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Code couleurs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#FFB860 (jaune)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#2958D2 (mauve)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Poppins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Maquette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https://www.figma.com/file/MzDBnBuT15Jo4W8raYZlkg/DroneDrop?type=design&amp;node-id=1%3A3&amp;mode=design&amp;t=a00lgcwsrSzWK8Q4-1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