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1421310"/>
        <w:docPartObj>
          <w:docPartGallery w:val="Cover Pages"/>
          <w:docPartUnique/>
        </w:docPartObj>
      </w:sdtPr>
      <w:sdtContent>
        <w:p w14:paraId="48A009DB" w14:textId="77777777" w:rsidR="00A23CD8" w:rsidRDefault="004B46AC">
          <w:r>
            <w:rPr>
              <w:noProof/>
            </w:rPr>
            <mc:AlternateContent>
              <mc:Choice Requires="wps">
                <w:drawing>
                  <wp:anchor distT="0" distB="0" distL="114300" distR="114300" simplePos="0" relativeHeight="251659264" behindDoc="0" locked="0" layoutInCell="1" allowOverlap="1" wp14:anchorId="302E3AC2" wp14:editId="052223E7">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4B46AC" w14:paraId="75669E0B" w14:textId="77777777">
                                  <w:trPr>
                                    <w:jc w:val="center"/>
                                  </w:trPr>
                                  <w:tc>
                                    <w:tcPr>
                                      <w:tcW w:w="2568" w:type="pct"/>
                                      <w:vAlign w:val="center"/>
                                    </w:tcPr>
                                    <w:p w14:paraId="77F5428C" w14:textId="77777777" w:rsidR="004B46AC" w:rsidRDefault="004B46AC">
                                      <w:pPr>
                                        <w:jc w:val="right"/>
                                      </w:pPr>
                                      <w:r>
                                        <w:rPr>
                                          <w:noProof/>
                                        </w:rPr>
                                        <w:drawing>
                                          <wp:inline distT="0" distB="0" distL="0" distR="0" wp14:anchorId="22D2CD2B" wp14:editId="58E19DEF">
                                            <wp:extent cx="3065006" cy="3106210"/>
                                            <wp:effectExtent l="0" t="0" r="2540" b="0"/>
                                            <wp:docPr id="108550097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Lst>
                                                    </a:blip>
                                                    <a:stretch>
                                                      <a:fillRect/>
                                                    </a:stretch>
                                                  </pic:blipFill>
                                                  <pic:spPr>
                                                    <a:xfrm>
                                                      <a:off x="0" y="0"/>
                                                      <a:ext cx="3065006" cy="3106210"/>
                                                    </a:xfrm>
                                                    <a:prstGeom prst="rect">
                                                      <a:avLst/>
                                                    </a:prstGeom>
                                                  </pic:spPr>
                                                </pic:pic>
                                              </a:graphicData>
                                            </a:graphic>
                                          </wp:inline>
                                        </w:drawing>
                                      </w:r>
                                    </w:p>
                                    <w:sdt>
                                      <w:sdtPr>
                                        <w:rPr>
                                          <w:rFonts w:ascii="Kermit Extrabold" w:hAnsi="Kermit Extrabold"/>
                                          <w:b/>
                                          <w:bCs/>
                                          <w:caps/>
                                          <w:color w:val="549E39" w:themeColor="accent1"/>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706E40E" w14:textId="69EFCD4B" w:rsidR="004B46AC" w:rsidRDefault="004B46AC" w:rsidP="004B46AC">
                                          <w:pPr>
                                            <w:pStyle w:val="NoSpacing"/>
                                            <w:spacing w:line="312" w:lineRule="auto"/>
                                            <w:jc w:val="center"/>
                                            <w:rPr>
                                              <w:caps/>
                                              <w:color w:val="191919" w:themeColor="text1" w:themeTint="E6"/>
                                              <w:sz w:val="72"/>
                                              <w:szCs w:val="72"/>
                                            </w:rPr>
                                          </w:pPr>
                                          <w:r w:rsidRPr="004B46AC">
                                            <w:rPr>
                                              <w:rFonts w:ascii="Kermit Extrabold" w:hAnsi="Kermit Extrabold"/>
                                              <w:b/>
                                              <w:bCs/>
                                              <w:caps/>
                                              <w:color w:val="549E39" w:themeColor="accent1"/>
                                              <w:sz w:val="96"/>
                                              <w:szCs w:val="96"/>
                                            </w:rPr>
                                            <w:t xml:space="preserve">EcoDash </w:t>
                                          </w:r>
                                        </w:p>
                                      </w:sdtContent>
                                    </w:sdt>
                                    <w:p w14:paraId="7E67B5D6" w14:textId="786CE4D7" w:rsidR="004B46AC" w:rsidRDefault="004B46AC" w:rsidP="004B46AC"/>
                                  </w:tc>
                                  <w:tc>
                                    <w:tcPr>
                                      <w:tcW w:w="2432" w:type="pct"/>
                                      <w:vAlign w:val="center"/>
                                    </w:tcPr>
                                    <w:p w14:paraId="6BB7E141" w14:textId="1342AA4B" w:rsidR="004B46AC" w:rsidRDefault="004B46AC">
                                      <w:pPr>
                                        <w:pStyle w:val="NoSpacing"/>
                                        <w:rPr>
                                          <w:caps/>
                                          <w:color w:val="8AB833" w:themeColor="accent2"/>
                                          <w:sz w:val="26"/>
                                          <w:szCs w:val="26"/>
                                        </w:rPr>
                                      </w:pPr>
                                      <w:r>
                                        <w:rPr>
                                          <w:caps/>
                                          <w:color w:val="8AB833" w:themeColor="accent2"/>
                                          <w:sz w:val="26"/>
                                          <w:szCs w:val="26"/>
                                        </w:rPr>
                                        <w:t>name: firdaus Ebrahim</w:t>
                                      </w:r>
                                    </w:p>
                                    <w:p w14:paraId="2C0C83A0" w14:textId="1B12ED0C" w:rsidR="004B46AC" w:rsidRDefault="004B46AC">
                                      <w:pPr>
                                        <w:pStyle w:val="NoSpacing"/>
                                        <w:rPr>
                                          <w:caps/>
                                          <w:color w:val="8AB833" w:themeColor="accent2"/>
                                          <w:sz w:val="26"/>
                                          <w:szCs w:val="26"/>
                                        </w:rPr>
                                      </w:pPr>
                                      <w:r>
                                        <w:rPr>
                                          <w:caps/>
                                          <w:color w:val="8AB833" w:themeColor="accent2"/>
                                          <w:sz w:val="26"/>
                                          <w:szCs w:val="26"/>
                                        </w:rPr>
                                        <w:t>student number :25302156</w:t>
                                      </w:r>
                                    </w:p>
                                    <w:p w14:paraId="237979EC" w14:textId="0B79101E" w:rsidR="004B46AC" w:rsidRDefault="004B46AC">
                                      <w:pPr>
                                        <w:pStyle w:val="NoSpacing"/>
                                        <w:rPr>
                                          <w:caps/>
                                          <w:color w:val="8AB833" w:themeColor="accent2"/>
                                          <w:sz w:val="26"/>
                                          <w:szCs w:val="26"/>
                                        </w:rPr>
                                      </w:pPr>
                                      <w:r>
                                        <w:rPr>
                                          <w:caps/>
                                          <w:color w:val="8AB833" w:themeColor="accent2"/>
                                          <w:sz w:val="26"/>
                                          <w:szCs w:val="26"/>
                                        </w:rPr>
                                        <w:t xml:space="preserve">module code: </w:t>
                                      </w:r>
                                      <w:r w:rsidR="00A23CD8">
                                        <w:rPr>
                                          <w:caps/>
                                          <w:color w:val="8AB833" w:themeColor="accent2"/>
                                          <w:sz w:val="26"/>
                                          <w:szCs w:val="26"/>
                                        </w:rPr>
                                        <w:t>WAS262</w:t>
                                      </w:r>
                                    </w:p>
                                    <w:p w14:paraId="52C8F5D8" w14:textId="6216BC66" w:rsidR="00A23CD8" w:rsidRDefault="00A23CD8">
                                      <w:pPr>
                                        <w:pStyle w:val="NoSpacing"/>
                                        <w:rPr>
                                          <w:caps/>
                                          <w:color w:val="8AB833" w:themeColor="accent2"/>
                                          <w:sz w:val="26"/>
                                          <w:szCs w:val="26"/>
                                        </w:rPr>
                                      </w:pPr>
                                      <w:r>
                                        <w:rPr>
                                          <w:caps/>
                                          <w:color w:val="8AB833" w:themeColor="accent2"/>
                                          <w:sz w:val="26"/>
                                          <w:szCs w:val="26"/>
                                        </w:rPr>
                                        <w:t>Due date: 28 september 2026</w:t>
                                      </w:r>
                                    </w:p>
                                    <w:p w14:paraId="0849670A" w14:textId="31855401" w:rsidR="004B46AC" w:rsidRDefault="004B46AC">
                                      <w:pPr>
                                        <w:rPr>
                                          <w:color w:val="000000" w:themeColor="text1"/>
                                        </w:rPr>
                                      </w:pPr>
                                    </w:p>
                                    <w:p w14:paraId="030297D2" w14:textId="54B83732" w:rsidR="004B46AC" w:rsidRDefault="004B46AC">
                                      <w:pPr>
                                        <w:pStyle w:val="NoSpacing"/>
                                        <w:rPr>
                                          <w:color w:val="8AB833" w:themeColor="accent2"/>
                                          <w:sz w:val="26"/>
                                          <w:szCs w:val="26"/>
                                        </w:rPr>
                                      </w:pPr>
                                    </w:p>
                                    <w:p w14:paraId="1586F4B6" w14:textId="49E1FB8B" w:rsidR="004B46AC" w:rsidRDefault="004B46AC">
                                      <w:pPr>
                                        <w:pStyle w:val="NoSpacing"/>
                                      </w:pPr>
                                    </w:p>
                                  </w:tc>
                                </w:tr>
                              </w:tbl>
                              <w:p w14:paraId="7CC9F81D" w14:textId="77777777" w:rsidR="004B46AC" w:rsidRDefault="004B46A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02E3AC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8AB833" w:themeColor="accent2"/>
                            </w:tblBorders>
                            <w:tblCellMar>
                              <w:top w:w="1296" w:type="dxa"/>
                              <w:left w:w="360" w:type="dxa"/>
                              <w:bottom w:w="1296" w:type="dxa"/>
                              <w:right w:w="360" w:type="dxa"/>
                            </w:tblCellMar>
                            <w:tblLook w:val="04A0" w:firstRow="1" w:lastRow="0" w:firstColumn="1" w:lastColumn="0" w:noHBand="0" w:noVBand="1"/>
                          </w:tblPr>
                          <w:tblGrid>
                            <w:gridCol w:w="5550"/>
                            <w:gridCol w:w="2096"/>
                          </w:tblGrid>
                          <w:tr w:rsidR="004B46AC" w14:paraId="75669E0B" w14:textId="77777777">
                            <w:trPr>
                              <w:jc w:val="center"/>
                            </w:trPr>
                            <w:tc>
                              <w:tcPr>
                                <w:tcW w:w="2568" w:type="pct"/>
                                <w:vAlign w:val="center"/>
                              </w:tcPr>
                              <w:p w14:paraId="77F5428C" w14:textId="77777777" w:rsidR="004B46AC" w:rsidRDefault="004B46AC">
                                <w:pPr>
                                  <w:jc w:val="right"/>
                                </w:pPr>
                                <w:r>
                                  <w:rPr>
                                    <w:noProof/>
                                  </w:rPr>
                                  <w:drawing>
                                    <wp:inline distT="0" distB="0" distL="0" distR="0" wp14:anchorId="22D2CD2B" wp14:editId="58E19DEF">
                                      <wp:extent cx="3065006" cy="3106210"/>
                                      <wp:effectExtent l="0" t="0" r="2540" b="0"/>
                                      <wp:docPr id="108550097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5">
                                                <a:extLst>
                                                  <a:ext uri="{28A0092B-C50C-407E-A947-70E740481C1C}">
                                                    <a14:useLocalDpi xmlns:a14="http://schemas.microsoft.com/office/drawing/2010/main" val="0"/>
                                                  </a:ext>
                                                </a:extLst>
                                              </a:blip>
                                              <a:stretch>
                                                <a:fillRect/>
                                              </a:stretch>
                                            </pic:blipFill>
                                            <pic:spPr>
                                              <a:xfrm>
                                                <a:off x="0" y="0"/>
                                                <a:ext cx="3065006" cy="3106210"/>
                                              </a:xfrm>
                                              <a:prstGeom prst="rect">
                                                <a:avLst/>
                                              </a:prstGeom>
                                            </pic:spPr>
                                          </pic:pic>
                                        </a:graphicData>
                                      </a:graphic>
                                    </wp:inline>
                                  </w:drawing>
                                </w:r>
                              </w:p>
                              <w:sdt>
                                <w:sdtPr>
                                  <w:rPr>
                                    <w:rFonts w:ascii="Kermit Extrabold" w:hAnsi="Kermit Extrabold"/>
                                    <w:b/>
                                    <w:bCs/>
                                    <w:caps/>
                                    <w:color w:val="549E39" w:themeColor="accent1"/>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706E40E" w14:textId="69EFCD4B" w:rsidR="004B46AC" w:rsidRDefault="004B46AC" w:rsidP="004B46AC">
                                    <w:pPr>
                                      <w:pStyle w:val="NoSpacing"/>
                                      <w:spacing w:line="312" w:lineRule="auto"/>
                                      <w:jc w:val="center"/>
                                      <w:rPr>
                                        <w:caps/>
                                        <w:color w:val="191919" w:themeColor="text1" w:themeTint="E6"/>
                                        <w:sz w:val="72"/>
                                        <w:szCs w:val="72"/>
                                      </w:rPr>
                                    </w:pPr>
                                    <w:r w:rsidRPr="004B46AC">
                                      <w:rPr>
                                        <w:rFonts w:ascii="Kermit Extrabold" w:hAnsi="Kermit Extrabold"/>
                                        <w:b/>
                                        <w:bCs/>
                                        <w:caps/>
                                        <w:color w:val="549E39" w:themeColor="accent1"/>
                                        <w:sz w:val="96"/>
                                        <w:szCs w:val="96"/>
                                      </w:rPr>
                                      <w:t xml:space="preserve">EcoDash </w:t>
                                    </w:r>
                                  </w:p>
                                </w:sdtContent>
                              </w:sdt>
                              <w:p w14:paraId="7E67B5D6" w14:textId="786CE4D7" w:rsidR="004B46AC" w:rsidRDefault="004B46AC" w:rsidP="004B46AC"/>
                            </w:tc>
                            <w:tc>
                              <w:tcPr>
                                <w:tcW w:w="2432" w:type="pct"/>
                                <w:vAlign w:val="center"/>
                              </w:tcPr>
                              <w:p w14:paraId="6BB7E141" w14:textId="1342AA4B" w:rsidR="004B46AC" w:rsidRDefault="004B46AC">
                                <w:pPr>
                                  <w:pStyle w:val="NoSpacing"/>
                                  <w:rPr>
                                    <w:caps/>
                                    <w:color w:val="8AB833" w:themeColor="accent2"/>
                                    <w:sz w:val="26"/>
                                    <w:szCs w:val="26"/>
                                  </w:rPr>
                                </w:pPr>
                                <w:r>
                                  <w:rPr>
                                    <w:caps/>
                                    <w:color w:val="8AB833" w:themeColor="accent2"/>
                                    <w:sz w:val="26"/>
                                    <w:szCs w:val="26"/>
                                  </w:rPr>
                                  <w:t>name: firdaus Ebrahim</w:t>
                                </w:r>
                              </w:p>
                              <w:p w14:paraId="2C0C83A0" w14:textId="1B12ED0C" w:rsidR="004B46AC" w:rsidRDefault="004B46AC">
                                <w:pPr>
                                  <w:pStyle w:val="NoSpacing"/>
                                  <w:rPr>
                                    <w:caps/>
                                    <w:color w:val="8AB833" w:themeColor="accent2"/>
                                    <w:sz w:val="26"/>
                                    <w:szCs w:val="26"/>
                                  </w:rPr>
                                </w:pPr>
                                <w:r>
                                  <w:rPr>
                                    <w:caps/>
                                    <w:color w:val="8AB833" w:themeColor="accent2"/>
                                    <w:sz w:val="26"/>
                                    <w:szCs w:val="26"/>
                                  </w:rPr>
                                  <w:t>student number :25302156</w:t>
                                </w:r>
                              </w:p>
                              <w:p w14:paraId="237979EC" w14:textId="0B79101E" w:rsidR="004B46AC" w:rsidRDefault="004B46AC">
                                <w:pPr>
                                  <w:pStyle w:val="NoSpacing"/>
                                  <w:rPr>
                                    <w:caps/>
                                    <w:color w:val="8AB833" w:themeColor="accent2"/>
                                    <w:sz w:val="26"/>
                                    <w:szCs w:val="26"/>
                                  </w:rPr>
                                </w:pPr>
                                <w:r>
                                  <w:rPr>
                                    <w:caps/>
                                    <w:color w:val="8AB833" w:themeColor="accent2"/>
                                    <w:sz w:val="26"/>
                                    <w:szCs w:val="26"/>
                                  </w:rPr>
                                  <w:t xml:space="preserve">module code: </w:t>
                                </w:r>
                                <w:r w:rsidR="00A23CD8">
                                  <w:rPr>
                                    <w:caps/>
                                    <w:color w:val="8AB833" w:themeColor="accent2"/>
                                    <w:sz w:val="26"/>
                                    <w:szCs w:val="26"/>
                                  </w:rPr>
                                  <w:t>WAS262</w:t>
                                </w:r>
                              </w:p>
                              <w:p w14:paraId="52C8F5D8" w14:textId="6216BC66" w:rsidR="00A23CD8" w:rsidRDefault="00A23CD8">
                                <w:pPr>
                                  <w:pStyle w:val="NoSpacing"/>
                                  <w:rPr>
                                    <w:caps/>
                                    <w:color w:val="8AB833" w:themeColor="accent2"/>
                                    <w:sz w:val="26"/>
                                    <w:szCs w:val="26"/>
                                  </w:rPr>
                                </w:pPr>
                                <w:r>
                                  <w:rPr>
                                    <w:caps/>
                                    <w:color w:val="8AB833" w:themeColor="accent2"/>
                                    <w:sz w:val="26"/>
                                    <w:szCs w:val="26"/>
                                  </w:rPr>
                                  <w:t>Due date: 28 september 2026</w:t>
                                </w:r>
                              </w:p>
                              <w:p w14:paraId="0849670A" w14:textId="31855401" w:rsidR="004B46AC" w:rsidRDefault="004B46AC">
                                <w:pPr>
                                  <w:rPr>
                                    <w:color w:val="000000" w:themeColor="text1"/>
                                  </w:rPr>
                                </w:pPr>
                              </w:p>
                              <w:p w14:paraId="030297D2" w14:textId="54B83732" w:rsidR="004B46AC" w:rsidRDefault="004B46AC">
                                <w:pPr>
                                  <w:pStyle w:val="NoSpacing"/>
                                  <w:rPr>
                                    <w:color w:val="8AB833" w:themeColor="accent2"/>
                                    <w:sz w:val="26"/>
                                    <w:szCs w:val="26"/>
                                  </w:rPr>
                                </w:pPr>
                              </w:p>
                              <w:p w14:paraId="1586F4B6" w14:textId="49E1FB8B" w:rsidR="004B46AC" w:rsidRDefault="004B46AC">
                                <w:pPr>
                                  <w:pStyle w:val="NoSpacing"/>
                                </w:pPr>
                              </w:p>
                            </w:tc>
                          </w:tr>
                        </w:tbl>
                        <w:p w14:paraId="7CC9F81D" w14:textId="77777777" w:rsidR="004B46AC" w:rsidRDefault="004B46AC"/>
                      </w:txbxContent>
                    </v:textbox>
                    <w10:wrap anchorx="page" anchory="page"/>
                  </v:shape>
                </w:pict>
              </mc:Fallback>
            </mc:AlternateContent>
          </w:r>
          <w:r>
            <w:br w:type="page"/>
          </w:r>
        </w:p>
        <w:p w14:paraId="584D11DE" w14:textId="77777777" w:rsidR="00A23CD8" w:rsidRDefault="00A23CD8">
          <w:r>
            <w:lastRenderedPageBreak/>
            <w:t xml:space="preserve">African Context Report </w:t>
          </w:r>
        </w:p>
        <w:p w14:paraId="4C810953" w14:textId="77777777" w:rsidR="00A23CD8" w:rsidRDefault="00A23CD8">
          <w:r>
            <w:t xml:space="preserve">Challenge </w:t>
          </w:r>
        </w:p>
        <w:p w14:paraId="57D22F5E" w14:textId="77777777" w:rsidR="009529BD" w:rsidRDefault="00A23CD8">
          <w:r>
            <w:t xml:space="preserve">EcoDash is a game based on the real-world challenges of having medical supplies delivered to </w:t>
          </w:r>
          <w:r w:rsidR="009529BD">
            <w:t>rural areas in South Africa. Many rural residents live a distance away from medical services and hence may face challenges due to long commutes, a lack of transportation options, and bad road conditions. The Rural Health Advocacy Project remarks that, inadequate transportation and bad roads can hinder rural residents’ access to medical facilities and also have an impact on the provision of healthcare services.</w:t>
          </w:r>
        </w:p>
        <w:p w14:paraId="675A916A" w14:textId="77777777" w:rsidR="00EE3034" w:rsidRDefault="009529BD">
          <w:r>
            <w:t xml:space="preserve">We also see how </w:t>
          </w:r>
          <w:r w:rsidR="006275FB">
            <w:t xml:space="preserve">a solar-powered medical delivery drone might help address this issue. The done can travel across the rural area in order to deliver medical supplies, instead of depending on road transport alone. </w:t>
          </w:r>
          <w:r w:rsidR="00FD1122">
            <w:t>South Africa has already started its investigation in Drone Technology for healthcare purposes’ . E.g.</w:t>
          </w:r>
          <w:r w:rsidR="006275FB">
            <w:t xml:space="preserve"> </w:t>
          </w:r>
          <w:r w:rsidR="00FD1122">
            <w:t xml:space="preserve">The South African National Blood Service </w:t>
          </w:r>
          <w:r w:rsidR="00EE3034">
            <w:t>shows the use that the use of drones can enhance the quick delivery of blood products, especially to remote regions.</w:t>
          </w:r>
        </w:p>
        <w:p w14:paraId="539DBB84" w14:textId="77777777" w:rsidR="0065026D" w:rsidRDefault="00EE3034">
          <w:r>
            <w:t xml:space="preserve">The game also includes environmental factors that could potentially affect the delivery drone. These factors include but are not limited to wind, wildlife, nature(trees), etc. </w:t>
          </w:r>
          <w:r w:rsidR="0065026D">
            <w:t>The use of renewable energy infrastructures where access to reliable energy may be limited this is demonstrated using a solar charging zone.</w:t>
          </w:r>
        </w:p>
        <w:p w14:paraId="0A39C4D2" w14:textId="77777777" w:rsidR="0065026D" w:rsidRDefault="0065026D">
          <w:r>
            <w:t>Mathematics and Physics Model</w:t>
          </w:r>
        </w:p>
        <w:p w14:paraId="3B259705" w14:textId="77777777" w:rsidR="0065026D" w:rsidRDefault="0065026D">
          <w:r>
            <w:t>The following mathematics and physics models were used to create my game:</w:t>
          </w:r>
        </w:p>
        <w:p w14:paraId="69C0D6D7" w14:textId="77777777" w:rsidR="0065026D" w:rsidRDefault="0065026D" w:rsidP="0065026D">
          <w:pPr>
            <w:pStyle w:val="ListParagraph"/>
            <w:numPr>
              <w:ilvl w:val="0"/>
              <w:numId w:val="1"/>
            </w:numPr>
          </w:pPr>
          <w:r>
            <w:t>Velocity controls how fast the drone will move horizontally and vertically.</w:t>
          </w:r>
        </w:p>
        <w:p w14:paraId="2C4CFC51" w14:textId="19887656" w:rsidR="0065026D" w:rsidRDefault="0065026D" w:rsidP="0065026D">
          <w:pPr>
            <w:pStyle w:val="ListParagraph"/>
            <w:numPr>
              <w:ilvl w:val="0"/>
              <w:numId w:val="1"/>
            </w:numPr>
          </w:pPr>
          <w:r>
            <w:t>Acceleration gradually increases the drones speed as the player moves.</w:t>
          </w:r>
        </w:p>
        <w:p w14:paraId="165EF87B" w14:textId="77777777" w:rsidR="0065026D" w:rsidRDefault="0065026D" w:rsidP="0065026D">
          <w:pPr>
            <w:pStyle w:val="ListParagraph"/>
            <w:numPr>
              <w:ilvl w:val="0"/>
              <w:numId w:val="1"/>
            </w:numPr>
          </w:pPr>
          <w:r>
            <w:t>Friction slows down the drone the movement keys are released.</w:t>
          </w:r>
        </w:p>
        <w:p w14:paraId="4B9E63B8" w14:textId="77777777" w:rsidR="00230457" w:rsidRDefault="00230457" w:rsidP="0065026D">
          <w:pPr>
            <w:pStyle w:val="ListParagraph"/>
            <w:numPr>
              <w:ilvl w:val="0"/>
              <w:numId w:val="1"/>
            </w:numPr>
          </w:pPr>
          <w:r>
            <w:t>Trigonometry (</w:t>
          </w:r>
          <w:proofErr w:type="spellStart"/>
          <w:r>
            <w:t>Math.sin</w:t>
          </w:r>
          <w:proofErr w:type="spellEnd"/>
          <w:r>
            <w:t xml:space="preserve">() and </w:t>
          </w:r>
          <w:proofErr w:type="spellStart"/>
          <w:r>
            <w:t>Math.cos</w:t>
          </w:r>
          <w:proofErr w:type="spellEnd"/>
          <w:r>
            <w:t>() ) controls the direction the drone moves based on its angle.</w:t>
          </w:r>
        </w:p>
        <w:p w14:paraId="22849AEA" w14:textId="1F68D06B" w:rsidR="00230457" w:rsidRDefault="00230457" w:rsidP="0065026D">
          <w:pPr>
            <w:pStyle w:val="ListParagraph"/>
            <w:numPr>
              <w:ilvl w:val="0"/>
              <w:numId w:val="1"/>
            </w:numPr>
          </w:pPr>
          <w:r>
            <w:t>Pythagoras calculators are used to calculate total speed and bird collision distance.</w:t>
          </w:r>
        </w:p>
        <w:p w14:paraId="4097F740" w14:textId="5A800C48" w:rsidR="00230457" w:rsidRDefault="00230457" w:rsidP="0065026D">
          <w:pPr>
            <w:pStyle w:val="ListParagraph"/>
            <w:numPr>
              <w:ilvl w:val="0"/>
              <w:numId w:val="1"/>
            </w:numPr>
          </w:pPr>
          <w:r>
            <w:t>Wind force slightly changes the drone’s horizontal movement.</w:t>
          </w:r>
        </w:p>
        <w:p w14:paraId="310743DB" w14:textId="77777777" w:rsidR="00230457" w:rsidRDefault="00230457" w:rsidP="0065026D">
          <w:pPr>
            <w:pStyle w:val="ListParagraph"/>
            <w:numPr>
              <w:ilvl w:val="0"/>
              <w:numId w:val="1"/>
            </w:numPr>
          </w:pPr>
          <w:r>
            <w:t>Battery calculations reduce energy while flying and can then recharge inside the solar charging zone</w:t>
          </w:r>
        </w:p>
        <w:p w14:paraId="3333D2CB" w14:textId="77777777" w:rsidR="00230457" w:rsidRDefault="00230457" w:rsidP="0065026D">
          <w:pPr>
            <w:pStyle w:val="ListParagraph"/>
            <w:numPr>
              <w:ilvl w:val="0"/>
              <w:numId w:val="1"/>
            </w:numPr>
          </w:pPr>
          <w:r>
            <w:t>AABB collision detection is used for rectangular objects such as the delivery point and the solar charging zone</w:t>
          </w:r>
        </w:p>
        <w:p w14:paraId="02473871" w14:textId="04CE1F46" w:rsidR="00FD1122" w:rsidRDefault="00230457" w:rsidP="0065026D">
          <w:pPr>
            <w:pStyle w:val="ListParagraph"/>
            <w:numPr>
              <w:ilvl w:val="0"/>
              <w:numId w:val="1"/>
            </w:numPr>
          </w:pPr>
          <w:r>
            <w:t xml:space="preserve">Circular distance collision Is used to detect collisions between the drone and the birds </w:t>
          </w:r>
        </w:p>
      </w:sdtContent>
    </w:sdt>
    <w:p w14:paraId="5B839183" w14:textId="014CE793" w:rsidR="004B46AC" w:rsidRDefault="00FD1122">
      <w:r>
        <w:t xml:space="preserve"> </w:t>
      </w:r>
    </w:p>
    <w:sectPr w:rsidR="004B46AC" w:rsidSect="004B46A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ermit Extrabold">
    <w:charset w:val="00"/>
    <w:family w:val="swiss"/>
    <w:pitch w:val="variable"/>
    <w:sig w:usb0="800002AF" w:usb1="5000204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981"/>
    <w:multiLevelType w:val="hybridMultilevel"/>
    <w:tmpl w:val="28CCA5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4024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AC"/>
    <w:rsid w:val="000D4C7A"/>
    <w:rsid w:val="00230457"/>
    <w:rsid w:val="004B46AC"/>
    <w:rsid w:val="006275FB"/>
    <w:rsid w:val="0065026D"/>
    <w:rsid w:val="009529BD"/>
    <w:rsid w:val="00A23CD8"/>
    <w:rsid w:val="00EE3034"/>
    <w:rsid w:val="00FD11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84366"/>
  <w15:chartTrackingRefBased/>
  <w15:docId w15:val="{48DD7782-0A25-4ADF-8158-17A1BF35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6AC"/>
    <w:pPr>
      <w:keepNext/>
      <w:keepLines/>
      <w:spacing w:before="360" w:after="80"/>
      <w:outlineLvl w:val="0"/>
    </w:pPr>
    <w:rPr>
      <w:rFonts w:asciiTheme="majorHAnsi" w:eastAsiaTheme="majorEastAsia" w:hAnsiTheme="majorHAnsi" w:cstheme="majorBidi"/>
      <w:color w:val="3E762A" w:themeColor="accent1" w:themeShade="BF"/>
      <w:sz w:val="40"/>
      <w:szCs w:val="40"/>
    </w:rPr>
  </w:style>
  <w:style w:type="paragraph" w:styleId="Heading2">
    <w:name w:val="heading 2"/>
    <w:basedOn w:val="Normal"/>
    <w:next w:val="Normal"/>
    <w:link w:val="Heading2Char"/>
    <w:uiPriority w:val="9"/>
    <w:semiHidden/>
    <w:unhideWhenUsed/>
    <w:qFormat/>
    <w:rsid w:val="004B46AC"/>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4B46AC"/>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4B46AC"/>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4B46AC"/>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4B4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AC"/>
    <w:rPr>
      <w:rFonts w:asciiTheme="majorHAnsi" w:eastAsiaTheme="majorEastAsia" w:hAnsiTheme="majorHAnsi" w:cstheme="majorBidi"/>
      <w:color w:val="3E762A" w:themeColor="accent1" w:themeShade="BF"/>
      <w:sz w:val="40"/>
      <w:szCs w:val="40"/>
    </w:rPr>
  </w:style>
  <w:style w:type="character" w:customStyle="1" w:styleId="Heading2Char">
    <w:name w:val="Heading 2 Char"/>
    <w:basedOn w:val="DefaultParagraphFont"/>
    <w:link w:val="Heading2"/>
    <w:uiPriority w:val="9"/>
    <w:semiHidden/>
    <w:rsid w:val="004B46AC"/>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4B46AC"/>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4B46AC"/>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4B46AC"/>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4B4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6AC"/>
    <w:rPr>
      <w:rFonts w:eastAsiaTheme="majorEastAsia" w:cstheme="majorBidi"/>
      <w:color w:val="272727" w:themeColor="text1" w:themeTint="D8"/>
    </w:rPr>
  </w:style>
  <w:style w:type="paragraph" w:styleId="Title">
    <w:name w:val="Title"/>
    <w:basedOn w:val="Normal"/>
    <w:next w:val="Normal"/>
    <w:link w:val="TitleChar"/>
    <w:uiPriority w:val="10"/>
    <w:qFormat/>
    <w:rsid w:val="004B4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6AC"/>
    <w:pPr>
      <w:spacing w:before="160"/>
      <w:jc w:val="center"/>
    </w:pPr>
    <w:rPr>
      <w:i/>
      <w:iCs/>
      <w:color w:val="404040" w:themeColor="text1" w:themeTint="BF"/>
    </w:rPr>
  </w:style>
  <w:style w:type="character" w:customStyle="1" w:styleId="QuoteChar">
    <w:name w:val="Quote Char"/>
    <w:basedOn w:val="DefaultParagraphFont"/>
    <w:link w:val="Quote"/>
    <w:uiPriority w:val="29"/>
    <w:rsid w:val="004B46AC"/>
    <w:rPr>
      <w:i/>
      <w:iCs/>
      <w:color w:val="404040" w:themeColor="text1" w:themeTint="BF"/>
    </w:rPr>
  </w:style>
  <w:style w:type="paragraph" w:styleId="ListParagraph">
    <w:name w:val="List Paragraph"/>
    <w:basedOn w:val="Normal"/>
    <w:uiPriority w:val="34"/>
    <w:qFormat/>
    <w:rsid w:val="004B46AC"/>
    <w:pPr>
      <w:ind w:left="720"/>
      <w:contextualSpacing/>
    </w:pPr>
  </w:style>
  <w:style w:type="character" w:styleId="IntenseEmphasis">
    <w:name w:val="Intense Emphasis"/>
    <w:basedOn w:val="DefaultParagraphFont"/>
    <w:uiPriority w:val="21"/>
    <w:qFormat/>
    <w:rsid w:val="004B46AC"/>
    <w:rPr>
      <w:i/>
      <w:iCs/>
      <w:color w:val="3E762A" w:themeColor="accent1" w:themeShade="BF"/>
    </w:rPr>
  </w:style>
  <w:style w:type="paragraph" w:styleId="IntenseQuote">
    <w:name w:val="Intense Quote"/>
    <w:basedOn w:val="Normal"/>
    <w:next w:val="Normal"/>
    <w:link w:val="IntenseQuoteChar"/>
    <w:uiPriority w:val="30"/>
    <w:qFormat/>
    <w:rsid w:val="004B46AC"/>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4B46AC"/>
    <w:rPr>
      <w:i/>
      <w:iCs/>
      <w:color w:val="3E762A" w:themeColor="accent1" w:themeShade="BF"/>
    </w:rPr>
  </w:style>
  <w:style w:type="character" w:styleId="IntenseReference">
    <w:name w:val="Intense Reference"/>
    <w:basedOn w:val="DefaultParagraphFont"/>
    <w:uiPriority w:val="32"/>
    <w:qFormat/>
    <w:rsid w:val="004B46AC"/>
    <w:rPr>
      <w:b/>
      <w:bCs/>
      <w:smallCaps/>
      <w:color w:val="3E762A" w:themeColor="accent1" w:themeShade="BF"/>
      <w:spacing w:val="5"/>
    </w:rPr>
  </w:style>
  <w:style w:type="paragraph" w:styleId="NoSpacing">
    <w:name w:val="No Spacing"/>
    <w:link w:val="NoSpacingChar"/>
    <w:uiPriority w:val="1"/>
    <w:qFormat/>
    <w:rsid w:val="004B46A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B46A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EcoDash</dc:title>
  <dc:subject/>
  <dc:creator>firdaus ebrahim</dc:creator>
  <cp:keywords/>
  <dc:description/>
  <cp:lastModifiedBy>firdaus ebrahim</cp:lastModifiedBy>
  <cp:revision>1</cp:revision>
  <dcterms:created xsi:type="dcterms:W3CDTF">2026-09-28T14:33:00Z</dcterms:created>
  <dcterms:modified xsi:type="dcterms:W3CDTF">2026-09-28T16:18:00Z</dcterms:modified>
</cp:coreProperties>
</file>