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C23D" w14:textId="05AB10F1" w:rsidR="00400CE5" w:rsidRDefault="00400CE5">
      <w:r>
        <w:t>Cover</w:t>
      </w:r>
    </w:p>
    <w:p w14:paraId="0EB5AAD8" w14:textId="77777777" w:rsidR="00400CE5" w:rsidRDefault="00400CE5">
      <w:r>
        <w:br w:type="page"/>
      </w:r>
    </w:p>
    <w:p w14:paraId="1E462FF8" w14:textId="506F2152" w:rsidR="001518B0" w:rsidRDefault="00400CE5" w:rsidP="0040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Umum</w:t>
      </w:r>
    </w:p>
    <w:p w14:paraId="6C0EFCD7" w14:textId="7FE3646F" w:rsidR="00400CE5" w:rsidRDefault="00400CE5" w:rsidP="00400C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EF2175" w14:textId="77777777" w:rsidR="00400CE5" w:rsidRPr="00400CE5" w:rsidRDefault="00400CE5" w:rsidP="00400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4E5B8" w14:textId="0635B1E6" w:rsidR="00400CE5" w:rsidRDefault="00400CE5" w:rsidP="0040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</w:p>
    <w:p w14:paraId="1075A4EA" w14:textId="1ADE05CF" w:rsidR="00400CE5" w:rsidRDefault="00400CE5" w:rsidP="00400C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8F4131" w14:textId="0E627897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06E0108" w14:textId="72B8E223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185BF5" w14:textId="39C85C24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Pathofisiologi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1F6656E" w14:textId="711B76A5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0CB6CB5" w14:textId="3A532E67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41BB1B" w14:textId="72FEC241" w:rsidR="00400CE5" w:rsidRDefault="00400CE5" w:rsidP="0040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DE7BE" w14:textId="77777777" w:rsidR="00400CE5" w:rsidRPr="00400CE5" w:rsidRDefault="00400CE5" w:rsidP="00400C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58910E" w14:textId="1F2FC78F" w:rsidR="00400CE5" w:rsidRDefault="00400CE5" w:rsidP="0040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Materi</w:t>
      </w:r>
    </w:p>
    <w:p w14:paraId="35C73583" w14:textId="3A160F58" w:rsidR="00400CE5" w:rsidRDefault="00400CE5" w:rsidP="00C277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77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2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73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="00C27773">
        <w:rPr>
          <w:rFonts w:ascii="Times New Roman" w:hAnsi="Times New Roman" w:cs="Times New Roman"/>
          <w:sz w:val="24"/>
          <w:szCs w:val="24"/>
        </w:rPr>
        <w:t>:</w:t>
      </w:r>
    </w:p>
    <w:p w14:paraId="6661A29C" w14:textId="6799262E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4D12C3D" w14:textId="0F63C0EA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Etiologi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ABFA56" w14:textId="0ACA4CB3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Patofisiologi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DFDF8C6" w14:textId="2907A5DA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27A90B4" w14:textId="5FB98AF5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r w:rsidR="008103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50804D" w14:textId="7E6EB5B1" w:rsidR="00C27773" w:rsidRDefault="00C27773" w:rsidP="00C2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r w:rsidR="008103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265AE3" w14:textId="77777777" w:rsidR="00C27773" w:rsidRPr="00400CE5" w:rsidRDefault="00C27773" w:rsidP="00C277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B27444" w14:textId="01043B33" w:rsidR="00400CE5" w:rsidRDefault="00C27773" w:rsidP="0040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Hipertensi</w:t>
      </w:r>
      <w:proofErr w:type="spellEnd"/>
    </w:p>
    <w:p w14:paraId="002D20DA" w14:textId="22D11F7B" w:rsidR="00C27773" w:rsidRPr="00C27773" w:rsidRDefault="00C27773" w:rsidP="00C27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7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7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7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="008103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E5455" w14:textId="77777777" w:rsidR="00C27773" w:rsidRDefault="00C27773" w:rsidP="00C277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88FB5" w14:textId="5077C041" w:rsidR="00C27773" w:rsidRDefault="00C27773" w:rsidP="0040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Materi</w:t>
      </w:r>
    </w:p>
    <w:p w14:paraId="26D2C8AA" w14:textId="5A845C3C" w:rsidR="00C27773" w:rsidRPr="00C27773" w:rsidRDefault="00C27773" w:rsidP="00810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75980" w14:textId="4BB1866D" w:rsidR="0081037D" w:rsidRDefault="00810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7EEE25" w14:textId="572D9557" w:rsidR="00C27773" w:rsidRDefault="0081037D" w:rsidP="00810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  <w:proofErr w:type="spellEnd"/>
    </w:p>
    <w:p w14:paraId="53D4119B" w14:textId="7D35D213" w:rsidR="0081037D" w:rsidRDefault="0081037D" w:rsidP="0081037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&gt;140 mmHg dan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&gt; 90 mmHg pada dua kali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dunia dengan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prevalensi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25,8%.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koroner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, stroke,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kronik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vaskuar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perifer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primer (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etiologinya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prevalensi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7D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81037D">
        <w:rPr>
          <w:rFonts w:ascii="Times New Roman" w:hAnsi="Times New Roman" w:cs="Times New Roman"/>
          <w:sz w:val="24"/>
          <w:szCs w:val="24"/>
        </w:rPr>
        <w:t>.</w:t>
      </w:r>
    </w:p>
    <w:p w14:paraId="0500E137" w14:textId="77777777" w:rsidR="0081037D" w:rsidRDefault="0081037D" w:rsidP="0081037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625956" w14:textId="77777777" w:rsidR="000A322F" w:rsidRDefault="000A322F" w:rsidP="000A322F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407AE9BC" wp14:editId="5083E227">
            <wp:extent cx="4846320" cy="2423160"/>
            <wp:effectExtent l="0" t="0" r="0" b="0"/>
            <wp:docPr id="1879142739" name="Picture 1" descr="Hipertensi | Tanda dan Gejala, Penyebab, Cara Mengobati, Cara Mence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ertensi | Tanda dan Gejala, Penyebab, Cara Mengobati, Cara Mencega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34" cy="243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542" w14:textId="771955C1" w:rsidR="000A322F" w:rsidRDefault="000A322F" w:rsidP="000A32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Hipertensi</w:t>
      </w:r>
      <w:proofErr w:type="spellEnd"/>
    </w:p>
    <w:p w14:paraId="6A39AEDB" w14:textId="77777777" w:rsidR="000A322F" w:rsidRPr="0081037D" w:rsidRDefault="000A322F" w:rsidP="0081037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BF25BC" w14:textId="5EEC55D0" w:rsidR="0081037D" w:rsidRDefault="0081037D" w:rsidP="00810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Etiologi</w:t>
      </w:r>
      <w:proofErr w:type="spellEnd"/>
    </w:p>
    <w:p w14:paraId="13639429" w14:textId="429A27C7" w:rsidR="000A322F" w:rsidRDefault="00F92F95" w:rsidP="00F92F9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F95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ESH 2013 adalah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&lt;140/90 untuk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CVD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&lt;130/80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CVD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r w:rsidRPr="00F92F95">
        <w:rPr>
          <w:rFonts w:ascii="Times New Roman" w:hAnsi="Times New Roman" w:cs="Times New Roman"/>
          <w:sz w:val="24"/>
          <w:szCs w:val="24"/>
        </w:rPr>
        <w:t xml:space="preserve">(diabetes,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cerebrovaskular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Pada orang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&lt;80 tahun target SBP</w:t>
      </w:r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r w:rsidRPr="00F92F95">
        <w:rPr>
          <w:rFonts w:ascii="Times New Roman" w:hAnsi="Times New Roman" w:cs="Times New Roman"/>
          <w:sz w:val="24"/>
          <w:szCs w:val="24"/>
        </w:rPr>
        <w:t xml:space="preserve">140-150mmHg dan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&lt;140mmHg atau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r w:rsidRPr="00F92F95">
        <w:rPr>
          <w:rFonts w:ascii="Times New Roman" w:hAnsi="Times New Roman" w:cs="Times New Roman"/>
          <w:sz w:val="24"/>
          <w:szCs w:val="24"/>
        </w:rPr>
        <w:t xml:space="preserve">individual. Pada orang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&lt;80tahun target SBP 140-150mmg.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r w:rsidRPr="00F92F95">
        <w:rPr>
          <w:rFonts w:ascii="Times New Roman" w:hAnsi="Times New Roman" w:cs="Times New Roman"/>
          <w:sz w:val="24"/>
          <w:szCs w:val="24"/>
        </w:rPr>
        <w:t xml:space="preserve">target DBP &lt;85mmHg.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pada TD &gt;160/110mmHg12.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orang sangat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</w:t>
      </w:r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0AA10BB6" w14:textId="79735172" w:rsidR="00F92F95" w:rsidRDefault="00F92F95" w:rsidP="00F92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adalah:</w:t>
      </w:r>
    </w:p>
    <w:p w14:paraId="68897927" w14:textId="319AA726" w:rsidR="00F92F95" w:rsidRPr="00F92F95" w:rsidRDefault="00F92F95" w:rsidP="00F92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02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. Faktor </w:t>
      </w:r>
      <w:proofErr w:type="spellStart"/>
      <w:r w:rsidRPr="00F92F95">
        <w:rPr>
          <w:rFonts w:ascii="Times New Roman" w:hAnsi="Times New Roman" w:cs="Times New Roman"/>
          <w:b/>
          <w:bCs/>
          <w:sz w:val="24"/>
          <w:szCs w:val="24"/>
        </w:rPr>
        <w:t>Genetik</w:t>
      </w:r>
      <w:proofErr w:type="spellEnd"/>
    </w:p>
    <w:p w14:paraId="7CF9BA69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genomik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lokus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vaskular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137147E8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BE04933" w14:textId="694214DD" w:rsidR="00F92F95" w:rsidRPr="00F92F95" w:rsidRDefault="004302A8" w:rsidP="004302A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. Faktor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</w:p>
    <w:p w14:paraId="66651306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Pola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garam,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lemak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4E97C3CA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2F3F0AD4" w14:textId="2925F32F" w:rsidR="00F92F95" w:rsidRPr="00F92F95" w:rsidRDefault="004302A8" w:rsidP="004302A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. Gaya Hidup</w:t>
      </w:r>
    </w:p>
    <w:p w14:paraId="208F36D1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badan juga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3136B490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1AB9BA7A" w14:textId="0343FAE7" w:rsidR="00F92F95" w:rsidRPr="00F92F95" w:rsidRDefault="004302A8" w:rsidP="004302A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 Renin-Angiotensin-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Aldosteron</w:t>
      </w:r>
      <w:proofErr w:type="spellEnd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 (RAAS)</w:t>
      </w:r>
    </w:p>
    <w:p w14:paraId="62339CB4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RAAS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etiologi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angiotensin II atau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air, yang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710FA30B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FEECE49" w14:textId="46E4CFA2" w:rsidR="00F92F95" w:rsidRPr="00F92F95" w:rsidRDefault="004302A8" w:rsidP="004302A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. Faktor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</w:p>
    <w:p w14:paraId="076CB8F0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70FF90BF" w14:textId="77777777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1760ED1F" w14:textId="02A0F62F" w:rsidR="00F92F95" w:rsidRPr="00F92F95" w:rsidRDefault="004302A8" w:rsidP="004302A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Patologi</w:t>
      </w:r>
      <w:proofErr w:type="spellEnd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Pembuluh</w:t>
      </w:r>
      <w:proofErr w:type="spellEnd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 xml:space="preserve"> Darah dan </w:t>
      </w:r>
      <w:proofErr w:type="spellStart"/>
      <w:r w:rsidR="00F92F95" w:rsidRPr="00F92F95">
        <w:rPr>
          <w:rFonts w:ascii="Times New Roman" w:hAnsi="Times New Roman" w:cs="Times New Roman"/>
          <w:b/>
          <w:bCs/>
          <w:sz w:val="24"/>
          <w:szCs w:val="24"/>
        </w:rPr>
        <w:t>Ginjal</w:t>
      </w:r>
      <w:proofErr w:type="spellEnd"/>
    </w:p>
    <w:p w14:paraId="4969C29E" w14:textId="7C7569F1" w:rsidR="00F92F95" w:rsidRPr="00F92F95" w:rsidRDefault="00F92F95" w:rsidP="004302A8">
      <w:pPr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aterosklerosis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polikistik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nefropati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diabetik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F9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92F95">
        <w:rPr>
          <w:rFonts w:ascii="Times New Roman" w:hAnsi="Times New Roman" w:cs="Times New Roman"/>
          <w:sz w:val="24"/>
          <w:szCs w:val="24"/>
        </w:rPr>
        <w:t>.</w:t>
      </w:r>
    </w:p>
    <w:p w14:paraId="51150FCC" w14:textId="77777777" w:rsidR="000A322F" w:rsidRDefault="000A322F" w:rsidP="000A32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94439" w14:textId="3E06D5F2" w:rsidR="0081037D" w:rsidRDefault="0081037D" w:rsidP="00810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Patofisiologi</w:t>
      </w:r>
      <w:proofErr w:type="spellEnd"/>
    </w:p>
    <w:p w14:paraId="585E8A25" w14:textId="4A16EFF3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Patofisiologi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hormonal. Ini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lastRenderedPageBreak/>
        <w:t>kerusakan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pada organ-organ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  <w:r w:rsidR="001061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komorbid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obat-obat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1061B2" w:rsidRP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 w:rsidRPr="001061B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1061B2">
        <w:rPr>
          <w:rFonts w:ascii="Times New Roman" w:hAnsi="Times New Roman" w:cs="Times New Roman"/>
          <w:sz w:val="24"/>
          <w:szCs w:val="24"/>
        </w:rPr>
        <w:t xml:space="preserve"> (Glenys Yulanda, 2017)</w:t>
      </w:r>
      <w:r w:rsidR="001061B2" w:rsidRPr="001061B2">
        <w:rPr>
          <w:rFonts w:ascii="Times New Roman" w:hAnsi="Times New Roman" w:cs="Times New Roman"/>
          <w:sz w:val="24"/>
          <w:szCs w:val="24"/>
        </w:rPr>
        <w:t>.</w:t>
      </w:r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1061B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1061B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06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0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B2">
        <w:rPr>
          <w:rFonts w:ascii="Times New Roman" w:hAnsi="Times New Roman" w:cs="Times New Roman"/>
          <w:sz w:val="24"/>
          <w:szCs w:val="24"/>
        </w:rPr>
        <w:t>H</w:t>
      </w:r>
      <w:r w:rsidRPr="004302A8">
        <w:rPr>
          <w:rFonts w:ascii="Times New Roman" w:hAnsi="Times New Roman" w:cs="Times New Roman"/>
          <w:sz w:val="24"/>
          <w:szCs w:val="24"/>
        </w:rPr>
        <w:t>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:</w:t>
      </w:r>
    </w:p>
    <w:p w14:paraId="3DE688A1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46480" w14:textId="4DAF73D9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Darah Normal</w:t>
      </w:r>
    </w:p>
    <w:p w14:paraId="39605E70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renin-angiotensin-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(RAAS),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vasopressin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peptida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natriuretik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berkontriksi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vasodilatasi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4113C3A8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5DD1F" w14:textId="0A3289AD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Gangguan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Darah</w:t>
      </w:r>
    </w:p>
    <w:p w14:paraId="4940C6FA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02A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penebalan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pengerasan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aterosklerosis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551E410E" w14:textId="77777777" w:rsidR="004302A8" w:rsidRPr="004302A8" w:rsidRDefault="004302A8" w:rsidP="00430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B2A6EF" w14:textId="3E1B1726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Penyempitan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Darah</w:t>
      </w:r>
    </w:p>
    <w:p w14:paraId="54BAC111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RAAS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Angiotensin II, salah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natrium dan air, yang juga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1B8D8364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6617B" w14:textId="1DC4199E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Disfungsi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Endotel</w:t>
      </w:r>
      <w:proofErr w:type="spellEnd"/>
    </w:p>
    <w:p w14:paraId="6D067077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disfungsi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peptida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vasoaktif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nitric oxide (NO),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relaksasi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2B157BB2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715E1" w14:textId="2A00A4D3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Gagal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Ginjal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Retensi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Natrium</w:t>
      </w:r>
    </w:p>
    <w:p w14:paraId="464F5E1C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ekskresi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natrium dan air. Dalam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natrium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natrium dan air,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6DDA3E4C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4D98D" w14:textId="618FA7C2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Gangguan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Saraf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Otonom</w:t>
      </w:r>
      <w:proofErr w:type="spellEnd"/>
    </w:p>
    <w:p w14:paraId="316ADE73" w14:textId="77777777" w:rsidR="004302A8" w:rsidRP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simpatis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simpatis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lastRenderedPageBreak/>
        <w:t>menyebabkan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katekolamin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epinefrin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norepinefrin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vasokonstriksi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6BE4AEA7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D2472" w14:textId="7484C3AE" w:rsidR="004302A8" w:rsidRPr="004302A8" w:rsidRDefault="004302A8" w:rsidP="004302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Inflamasi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Stres</w:t>
      </w:r>
      <w:proofErr w:type="spellEnd"/>
      <w:r w:rsidRPr="00430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b/>
          <w:bCs/>
          <w:sz w:val="24"/>
          <w:szCs w:val="24"/>
        </w:rPr>
        <w:t>Oksidatif</w:t>
      </w:r>
      <w:proofErr w:type="spellEnd"/>
    </w:p>
    <w:p w14:paraId="1073C476" w14:textId="763BF2EA" w:rsidR="004302A8" w:rsidRDefault="004302A8" w:rsidP="004302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2A8">
        <w:rPr>
          <w:rFonts w:ascii="Times New Roman" w:hAnsi="Times New Roman" w:cs="Times New Roman"/>
          <w:sz w:val="24"/>
          <w:szCs w:val="24"/>
        </w:rPr>
        <w:t>Inflamasi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oksidatif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302A8">
        <w:rPr>
          <w:rFonts w:ascii="Times New Roman" w:hAnsi="Times New Roman" w:cs="Times New Roman"/>
          <w:sz w:val="24"/>
          <w:szCs w:val="24"/>
        </w:rPr>
        <w:t>.</w:t>
      </w:r>
    </w:p>
    <w:p w14:paraId="43E2EBBF" w14:textId="77777777" w:rsidR="004302A8" w:rsidRPr="004302A8" w:rsidRDefault="004302A8" w:rsidP="00430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B204A" w14:textId="3FE2A6D4" w:rsidR="0081037D" w:rsidRDefault="0081037D" w:rsidP="00810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Manifestasi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Klinis</w:t>
      </w:r>
      <w:proofErr w:type="spellEnd"/>
    </w:p>
    <w:p w14:paraId="05A6BEE9" w14:textId="44245DCC" w:rsidR="00165A00" w:rsidRDefault="00666B71" w:rsidP="00666B7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B71">
        <w:rPr>
          <w:rFonts w:ascii="Times New Roman" w:hAnsi="Times New Roman" w:cs="Times New Roman"/>
          <w:sz w:val="24"/>
          <w:szCs w:val="24"/>
        </w:rPr>
        <w:t xml:space="preserve">Price dan Wilson (2002)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pula oleh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dengan baik untuk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memompa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denyutnya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menyempit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08AAF" w14:textId="77777777" w:rsidR="00666B71" w:rsidRPr="00666B71" w:rsidRDefault="00666B71" w:rsidP="00666B7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EC2424" w14:textId="49E13B52" w:rsidR="0081037D" w:rsidRDefault="0081037D" w:rsidP="00810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Medis</w:t>
      </w:r>
      <w:proofErr w:type="spellEnd"/>
    </w:p>
    <w:p w14:paraId="2E16379E" w14:textId="22FE2584" w:rsidR="00666B71" w:rsidRPr="00666B71" w:rsidRDefault="00666B71" w:rsidP="00666B7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B71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adalah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angkah-langkah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>.</w:t>
      </w:r>
    </w:p>
    <w:p w14:paraId="2560707B" w14:textId="77777777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7EE7B" w14:textId="3F0315FC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6B71">
        <w:rPr>
          <w:rFonts w:ascii="Times New Roman" w:hAnsi="Times New Roman" w:cs="Times New Roman"/>
          <w:sz w:val="24"/>
          <w:szCs w:val="24"/>
        </w:rPr>
        <w:t xml:space="preserve">Gaya Hidup Sehat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Besar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>:</w:t>
      </w:r>
    </w:p>
    <w:p w14:paraId="3414CFAF" w14:textId="77777777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02EBD" w14:textId="28219C93" w:rsidR="00666B71" w:rsidRDefault="00666B71" w:rsidP="0066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66B71">
        <w:rPr>
          <w:rFonts w:ascii="Times New Roman" w:hAnsi="Times New Roman" w:cs="Times New Roman"/>
          <w:b/>
          <w:bCs/>
          <w:sz w:val="24"/>
          <w:szCs w:val="24"/>
        </w:rPr>
        <w:t xml:space="preserve">Pola Makan </w:t>
      </w:r>
      <w:proofErr w:type="spellStart"/>
      <w:r w:rsidRPr="00666B71">
        <w:rPr>
          <w:rFonts w:ascii="Times New Roman" w:hAnsi="Times New Roman" w:cs="Times New Roman"/>
          <w:b/>
          <w:bCs/>
          <w:sz w:val="24"/>
          <w:szCs w:val="24"/>
        </w:rPr>
        <w:t>Seimbang</w:t>
      </w:r>
      <w:proofErr w:type="spellEnd"/>
      <w:r w:rsidRPr="00666B7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biji-bijian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. Kurangi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garam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>.</w:t>
      </w:r>
    </w:p>
    <w:p w14:paraId="053C915D" w14:textId="77777777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DCB0B" w14:textId="67DD898E" w:rsidR="00666B71" w:rsidRDefault="00666B71" w:rsidP="0066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B71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666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bersepeda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baik untuk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. Cari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>.</w:t>
      </w:r>
    </w:p>
    <w:p w14:paraId="3D1B3251" w14:textId="77777777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62A6" w14:textId="3F17D75E" w:rsidR="00666B71" w:rsidRDefault="00666B71" w:rsidP="0066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Stress</w:t>
      </w:r>
      <w:r w:rsidRPr="00666B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. Cari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B71">
        <w:rPr>
          <w:rFonts w:ascii="Times New Roman" w:hAnsi="Times New Roman" w:cs="Times New Roman"/>
          <w:sz w:val="24"/>
          <w:szCs w:val="24"/>
        </w:rPr>
        <w:t>meditasi</w:t>
      </w:r>
      <w:proofErr w:type="spellEnd"/>
      <w:r w:rsidRPr="00666B71">
        <w:rPr>
          <w:rFonts w:ascii="Times New Roman" w:hAnsi="Times New Roman" w:cs="Times New Roman"/>
          <w:sz w:val="24"/>
          <w:szCs w:val="24"/>
        </w:rPr>
        <w:t xml:space="preserve">, yoga, atau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96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98F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59698F">
        <w:rPr>
          <w:rFonts w:ascii="Times New Roman" w:hAnsi="Times New Roman" w:cs="Times New Roman"/>
          <w:sz w:val="24"/>
          <w:szCs w:val="24"/>
        </w:rPr>
        <w:t>.</w:t>
      </w:r>
    </w:p>
    <w:p w14:paraId="06813BEB" w14:textId="77777777" w:rsidR="00666B71" w:rsidRPr="00666B71" w:rsidRDefault="00666B71" w:rsidP="0066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8C6BAD" w14:textId="15E8A097" w:rsidR="00666B71" w:rsidRPr="00666B71" w:rsidRDefault="0059698F" w:rsidP="0066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698F">
        <w:rPr>
          <w:rFonts w:ascii="Times New Roman" w:hAnsi="Times New Roman" w:cs="Times New Roman"/>
          <w:b/>
          <w:bCs/>
          <w:sz w:val="24"/>
          <w:szCs w:val="24"/>
        </w:rPr>
        <w:t xml:space="preserve">Kurangi </w:t>
      </w:r>
      <w:proofErr w:type="spellStart"/>
      <w:r w:rsidR="00666B71" w:rsidRPr="0059698F">
        <w:rPr>
          <w:rFonts w:ascii="Times New Roman" w:hAnsi="Times New Roman" w:cs="Times New Roman"/>
          <w:b/>
          <w:bCs/>
          <w:sz w:val="24"/>
          <w:szCs w:val="24"/>
        </w:rPr>
        <w:t>Merokok</w:t>
      </w:r>
      <w:proofErr w:type="spellEnd"/>
      <w:r w:rsidR="00666B71" w:rsidRPr="005969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Upaya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71" w:rsidRPr="00666B71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666B71" w:rsidRPr="00666B71">
        <w:rPr>
          <w:rFonts w:ascii="Times New Roman" w:hAnsi="Times New Roman" w:cs="Times New Roman"/>
          <w:sz w:val="24"/>
          <w:szCs w:val="24"/>
        </w:rPr>
        <w:t>.</w:t>
      </w:r>
    </w:p>
    <w:p w14:paraId="190B7882" w14:textId="2DC86A8E" w:rsidR="0059698F" w:rsidRDefault="0059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C86F3" w14:textId="77777777" w:rsidR="00666B71" w:rsidRPr="00666B71" w:rsidRDefault="00666B71" w:rsidP="00666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C3092" w14:textId="5ECA66AC" w:rsidR="00D94B78" w:rsidRDefault="0081037D" w:rsidP="00D94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Keperawatan</w:t>
      </w:r>
      <w:proofErr w:type="spellEnd"/>
    </w:p>
    <w:p w14:paraId="782788E8" w14:textId="25E06D28" w:rsidR="0059698F" w:rsidRDefault="0059698F" w:rsidP="0059698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8F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59698F">
        <w:rPr>
          <w:rFonts w:ascii="Times New Roman" w:hAnsi="Times New Roman" w:cs="Times New Roman"/>
          <w:sz w:val="24"/>
          <w:szCs w:val="24"/>
        </w:rPr>
        <w:t>:</w:t>
      </w:r>
    </w:p>
    <w:p w14:paraId="78B9CE9F" w14:textId="0DC25E1E" w:rsidR="0059698F" w:rsidRDefault="0059698F" w:rsidP="0059698F">
      <w:pPr>
        <w:pStyle w:val="NormalWeb"/>
        <w:numPr>
          <w:ilvl w:val="0"/>
          <w:numId w:val="6"/>
        </w:numPr>
        <w:tabs>
          <w:tab w:val="clear" w:pos="720"/>
        </w:tabs>
        <w:ind w:left="1080"/>
        <w:jc w:val="both"/>
      </w:pPr>
      <w:proofErr w:type="spellStart"/>
      <w:r>
        <w:rPr>
          <w:rStyle w:val="Strong"/>
        </w:rPr>
        <w:t>Pengukuran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Tekanan</w:t>
      </w:r>
      <w:proofErr w:type="spellEnd"/>
      <w:r>
        <w:rPr>
          <w:rStyle w:val="Strong"/>
        </w:rPr>
        <w:t xml:space="preserve"> Darah:</w:t>
      </w:r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.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14:paraId="0B38AACB" w14:textId="77777777" w:rsidR="0059698F" w:rsidRDefault="0059698F" w:rsidP="0059698F">
      <w:pPr>
        <w:pStyle w:val="NormalWeb"/>
        <w:numPr>
          <w:ilvl w:val="0"/>
          <w:numId w:val="6"/>
        </w:numPr>
        <w:tabs>
          <w:tab w:val="clear" w:pos="720"/>
        </w:tabs>
        <w:ind w:left="1080"/>
        <w:jc w:val="both"/>
      </w:pPr>
      <w:r>
        <w:rPr>
          <w:rStyle w:val="Strong"/>
        </w:rPr>
        <w:t xml:space="preserve">Riwayat </w:t>
      </w:r>
      <w:proofErr w:type="spellStart"/>
      <w:r>
        <w:rPr>
          <w:rStyle w:val="Strong"/>
        </w:rPr>
        <w:t>Medis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>.</w:t>
      </w:r>
    </w:p>
    <w:p w14:paraId="17FCD922" w14:textId="77777777" w:rsidR="0059698F" w:rsidRDefault="0059698F" w:rsidP="0059698F">
      <w:pPr>
        <w:pStyle w:val="NormalWeb"/>
        <w:numPr>
          <w:ilvl w:val="0"/>
          <w:numId w:val="6"/>
        </w:numPr>
        <w:tabs>
          <w:tab w:val="clear" w:pos="720"/>
        </w:tabs>
        <w:ind w:left="1080"/>
        <w:jc w:val="both"/>
      </w:pPr>
      <w:r>
        <w:rPr>
          <w:rStyle w:val="Strong"/>
        </w:rPr>
        <w:t xml:space="preserve">Riwayat Obat dan </w:t>
      </w:r>
      <w:proofErr w:type="spellStart"/>
      <w:r>
        <w:rPr>
          <w:rStyle w:val="Strong"/>
        </w:rPr>
        <w:t>Pengobatan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</w:p>
    <w:p w14:paraId="5A22A758" w14:textId="77777777" w:rsidR="0059698F" w:rsidRDefault="0059698F" w:rsidP="0059698F">
      <w:pPr>
        <w:pStyle w:val="NormalWeb"/>
        <w:numPr>
          <w:ilvl w:val="0"/>
          <w:numId w:val="6"/>
        </w:numPr>
        <w:tabs>
          <w:tab w:val="clear" w:pos="720"/>
        </w:tabs>
        <w:ind w:left="1080"/>
        <w:jc w:val="both"/>
      </w:pPr>
      <w:r>
        <w:rPr>
          <w:rStyle w:val="Strong"/>
        </w:rPr>
        <w:t xml:space="preserve">Faktor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dan Gaya Hidup:</w:t>
      </w:r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,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yang perlu dilakukan.</w:t>
      </w:r>
    </w:p>
    <w:p w14:paraId="2B6608A6" w14:textId="54E4AAA3" w:rsidR="0059698F" w:rsidRPr="00907DA8" w:rsidRDefault="0059698F" w:rsidP="0059698F">
      <w:pPr>
        <w:pStyle w:val="NormalWeb"/>
        <w:numPr>
          <w:ilvl w:val="0"/>
          <w:numId w:val="6"/>
        </w:numPr>
        <w:tabs>
          <w:tab w:val="clear" w:pos="720"/>
        </w:tabs>
        <w:ind w:left="1080"/>
        <w:jc w:val="both"/>
      </w:pPr>
      <w:proofErr w:type="spellStart"/>
      <w:r>
        <w:rPr>
          <w:rStyle w:val="Strong"/>
        </w:rPr>
        <w:t>Pengkajian</w:t>
      </w:r>
      <w:proofErr w:type="spellEnd"/>
      <w:r>
        <w:rPr>
          <w:rStyle w:val="Strong"/>
        </w:rPr>
        <w:t xml:space="preserve"> Gaya Hidup dan </w:t>
      </w:r>
      <w:proofErr w:type="spellStart"/>
      <w:r>
        <w:rPr>
          <w:rStyle w:val="Strong"/>
        </w:rPr>
        <w:t>Stres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lebih </w:t>
      </w:r>
      <w:proofErr w:type="spellStart"/>
      <w:r>
        <w:t>sehat</w:t>
      </w:r>
      <w:proofErr w:type="spellEnd"/>
      <w:r>
        <w:t>.</w:t>
      </w:r>
    </w:p>
    <w:p w14:paraId="2C189051" w14:textId="4403FBEF" w:rsidR="00D94B78" w:rsidRDefault="00D94B78" w:rsidP="00D94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Hipertensi</w:t>
      </w:r>
      <w:proofErr w:type="spellEnd"/>
    </w:p>
    <w:p w14:paraId="212EA78B" w14:textId="77777777" w:rsidR="00907DA8" w:rsidRPr="00907DA8" w:rsidRDefault="00907DA8" w:rsidP="00907D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. Kriteria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>:</w:t>
      </w:r>
    </w:p>
    <w:p w14:paraId="15DE42A2" w14:textId="77777777" w:rsidR="00907DA8" w:rsidRPr="00907DA8" w:rsidRDefault="00907DA8" w:rsidP="00907D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AF111A" w14:textId="77777777" w:rsidR="00907DA8" w:rsidRPr="00907DA8" w:rsidRDefault="00907DA8" w:rsidP="00907D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07DA8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907D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&lt;120 mmHg dan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&lt;80 mmHg.</w:t>
      </w:r>
    </w:p>
    <w:p w14:paraId="792FDA86" w14:textId="77777777" w:rsidR="00907DA8" w:rsidRPr="00907DA8" w:rsidRDefault="00907DA8" w:rsidP="00907D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DA8">
        <w:rPr>
          <w:rFonts w:ascii="Times New Roman" w:hAnsi="Times New Roman" w:cs="Times New Roman"/>
          <w:b/>
          <w:bCs/>
          <w:sz w:val="24"/>
          <w:szCs w:val="24"/>
        </w:rPr>
        <w:t>Prehipertensi</w:t>
      </w:r>
      <w:proofErr w:type="spellEnd"/>
      <w:r w:rsidRPr="00907D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120-139 mmHg atau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80-89 mmHg.</w:t>
      </w:r>
    </w:p>
    <w:p w14:paraId="3BDF3CD8" w14:textId="77777777" w:rsidR="00907DA8" w:rsidRPr="00907DA8" w:rsidRDefault="00907DA8" w:rsidP="00907DA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DA8">
        <w:rPr>
          <w:rFonts w:ascii="Times New Roman" w:hAnsi="Times New Roman" w:cs="Times New Roman"/>
          <w:b/>
          <w:bCs/>
          <w:sz w:val="24"/>
          <w:szCs w:val="24"/>
        </w:rPr>
        <w:t>Hipertensi</w:t>
      </w:r>
      <w:proofErr w:type="spellEnd"/>
      <w:r w:rsidRPr="00907D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2DEF2D" w14:textId="77777777" w:rsidR="00907DA8" w:rsidRPr="00907DA8" w:rsidRDefault="00907DA8" w:rsidP="00907D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A8">
        <w:rPr>
          <w:rFonts w:ascii="Times New Roman" w:hAnsi="Times New Roman" w:cs="Times New Roman"/>
          <w:sz w:val="24"/>
          <w:szCs w:val="24"/>
        </w:rPr>
        <w:t xml:space="preserve">Tingkat 1: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140-159 mmHg atau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90-99 mmHg.</w:t>
      </w:r>
    </w:p>
    <w:p w14:paraId="11B826BF" w14:textId="433D80D7" w:rsidR="00907DA8" w:rsidRDefault="00907DA8" w:rsidP="00907D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A8">
        <w:rPr>
          <w:rFonts w:ascii="Times New Roman" w:hAnsi="Times New Roman" w:cs="Times New Roman"/>
          <w:sz w:val="24"/>
          <w:szCs w:val="24"/>
        </w:rPr>
        <w:t xml:space="preserve">Tingkat 2: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≥160 mmHg atau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≥100 mmHg.</w:t>
      </w:r>
    </w:p>
    <w:p w14:paraId="1412F853" w14:textId="77777777" w:rsidR="00907DA8" w:rsidRPr="00907DA8" w:rsidRDefault="00907DA8" w:rsidP="00907D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3D2EEA" w14:textId="5E076311" w:rsidR="00D94B78" w:rsidRDefault="00907DA8" w:rsidP="00D94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Materi</w:t>
      </w:r>
    </w:p>
    <w:p w14:paraId="5EE3A628" w14:textId="2A4BA4ED" w:rsidR="00907DA8" w:rsidRPr="00907DA8" w:rsidRDefault="00907DA8" w:rsidP="00907D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DA8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etiologi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patofisiologi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A8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907DA8">
        <w:rPr>
          <w:rFonts w:ascii="Times New Roman" w:hAnsi="Times New Roman" w:cs="Times New Roman"/>
          <w:sz w:val="24"/>
          <w:szCs w:val="24"/>
        </w:rPr>
        <w:t>.</w:t>
      </w:r>
    </w:p>
    <w:p w14:paraId="50DE0B9E" w14:textId="77777777" w:rsidR="00400CE5" w:rsidRPr="00400CE5" w:rsidRDefault="00400CE5" w:rsidP="00400C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0CE5" w:rsidRPr="0040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1A9"/>
    <w:multiLevelType w:val="hybridMultilevel"/>
    <w:tmpl w:val="8DA69EBA"/>
    <w:lvl w:ilvl="0" w:tplc="9EE6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90E74"/>
    <w:multiLevelType w:val="hybridMultilevel"/>
    <w:tmpl w:val="86EA5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34B6F"/>
    <w:multiLevelType w:val="multilevel"/>
    <w:tmpl w:val="9A3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636FD"/>
    <w:multiLevelType w:val="hybridMultilevel"/>
    <w:tmpl w:val="DFD8195E"/>
    <w:lvl w:ilvl="0" w:tplc="9EE6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81D61"/>
    <w:multiLevelType w:val="hybridMultilevel"/>
    <w:tmpl w:val="40845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5843"/>
    <w:multiLevelType w:val="hybridMultilevel"/>
    <w:tmpl w:val="953C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B049C"/>
    <w:multiLevelType w:val="hybridMultilevel"/>
    <w:tmpl w:val="7F30D2EA"/>
    <w:lvl w:ilvl="0" w:tplc="9EE6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0905013">
    <w:abstractNumId w:val="4"/>
  </w:num>
  <w:num w:numId="2" w16cid:durableId="373819056">
    <w:abstractNumId w:val="3"/>
  </w:num>
  <w:num w:numId="3" w16cid:durableId="2086947743">
    <w:abstractNumId w:val="0"/>
  </w:num>
  <w:num w:numId="4" w16cid:durableId="376974807">
    <w:abstractNumId w:val="6"/>
  </w:num>
  <w:num w:numId="5" w16cid:durableId="1107851357">
    <w:abstractNumId w:val="5"/>
  </w:num>
  <w:num w:numId="6" w16cid:durableId="1989897836">
    <w:abstractNumId w:val="2"/>
  </w:num>
  <w:num w:numId="7" w16cid:durableId="171129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E5"/>
    <w:rsid w:val="000A322F"/>
    <w:rsid w:val="001061B2"/>
    <w:rsid w:val="001518B0"/>
    <w:rsid w:val="00165A00"/>
    <w:rsid w:val="001A1E09"/>
    <w:rsid w:val="00231598"/>
    <w:rsid w:val="0027412B"/>
    <w:rsid w:val="0035179E"/>
    <w:rsid w:val="00400CE5"/>
    <w:rsid w:val="004302A8"/>
    <w:rsid w:val="004D6E90"/>
    <w:rsid w:val="0059698F"/>
    <w:rsid w:val="00666B71"/>
    <w:rsid w:val="007D2ECE"/>
    <w:rsid w:val="0081037D"/>
    <w:rsid w:val="008C7B83"/>
    <w:rsid w:val="008D0912"/>
    <w:rsid w:val="00907DA8"/>
    <w:rsid w:val="00980C64"/>
    <w:rsid w:val="00A11CEE"/>
    <w:rsid w:val="00C27773"/>
    <w:rsid w:val="00D94B78"/>
    <w:rsid w:val="00DD4F32"/>
    <w:rsid w:val="00EB074B"/>
    <w:rsid w:val="00ED4B32"/>
    <w:rsid w:val="00F73B61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9AC"/>
  <w15:chartTrackingRefBased/>
  <w15:docId w15:val="{2FD84114-83B4-40D3-B1B3-90E4C6A8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32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9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7E1CE-3441-46B7-9114-EDB871FB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Hifdzi Maulana</dc:creator>
  <cp:keywords/>
  <dc:description/>
  <cp:lastModifiedBy>Hifdzi Maulana</cp:lastModifiedBy>
  <cp:revision>1</cp:revision>
  <dcterms:created xsi:type="dcterms:W3CDTF">2023-08-16T12:30:00Z</dcterms:created>
  <dcterms:modified xsi:type="dcterms:W3CDTF">2023-08-16T15:02:00Z</dcterms:modified>
</cp:coreProperties>
</file>