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Hamins</w:t>
      </w:r>
      <w:proofErr w:type="spellEnd"/>
      <w:r w:rsidRPr="0078368B">
        <w:t xml:space="preserve"> et al KSG15 has a much greater heat release rate as the test allowed for the spread of fire to adjacent kitchen surfaces (</w:t>
      </w:r>
      <w:proofErr w:type="gramStart"/>
      <w:r w:rsidRPr="0078368B">
        <w:t xml:space="preserve">i.e.</w:t>
      </w:r>
      <w:proofErr w:type="gramEnd"/>
      <w:r w:rsidRPr="0078368B">
        <w:t xml:space="preserve"> cabinets, extraction hoods). As the flats in question are provided with suppression systems, this is not expected to occur in this instance so this result can be disregarded.  </w:t>
      </w:r>
    </w:p>
    <w:p w14:paraId="68E21027" w14:textId="5C5180F3" w:rsidR="00B601D7" w:rsidRDefault="00B601D7" w:rsidP="00557A53">
      <w:pPr>
        <w:pStyle w:val="AppendixText"/>
      </w:pPr>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8"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8"/>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476.0</w:t>
      </w:r>
      <w:commentRangeStart w:id="9"/>
      <w:r w:rsidRPr="0099149E">
        <w:t xml:space="preserve">/3 = </w:t>
      </w:r>
      <w:r w:rsidR="00424218" w:rsidRPr="00020099">
        <w:t xml:space="preserve">158.7</w:t>
      </w:r>
      <w:r w:rsidRPr="0099149E">
        <w:t>kW</w:t>
      </w:r>
      <w:commentRangeEnd w:id="9"/>
      <w:proofErr w:type="gramEnd"/>
      <w:r w:rsidR="00124A62">
        <w:rPr>
          <w:rStyle w:val="CommentReference"/>
          <w:rFonts w:asciiTheme="minorHAnsi" w:hAnsiTheme="minorHAnsi" w:cstheme="minorBidi"/>
          <w:color w:val="auto"/>
        </w:rPr>
        <w:commentReference w:id="9"/>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0" w:name="_Toc128945154"/>
      <w:r w:rsidRPr="0099149E">
        <w:rPr>
          <w:rFonts w:ascii="Segoe UI Light" w:eastAsiaTheme="minorHAnsi" w:hAnsi="Segoe UI Light" w:cs="Segoe UI Light"/>
        </w:rPr>
        <w:t xml:space="preserve">FED </w:t>
      </w:r>
      <w:bookmarkEnd w:id="10"/>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1"/>
      <w:r w:rsidR="009C0603" w:rsidRPr="0013497B">
        <w:t xml:space="preserve">It is assumed that the occupants walk at a speed of 1.2m/s, as per CIBSE Guide E and BS 7974:PD6.</w:t>
      </w:r>
      <w:commentRangeEnd w:id="12"/>
      <w:r w:rsidR="00124A62" w:rsidRPr="0013497B">
        <w:commentReference w:id="12"/>
      </w:r>
      <w:r w:rsidR="00006DB4">
        <w:t xml:space="preserve"> </w:t>
      </w:r>
      <w:r w:rsidR="00124A62" w:rsidRPr="004622B4">
        <w:rPr>
          <w:b/>
          <w:bCs/>
          <w:color w:val="auto"/>
        </w:rPr>
        <w:t xml:space="preserve"> </w:t>
      </w:r>
      <w:commentRangeEnd w:id="14"/>
      <w:r w:rsidR="00124A62" w:rsidRPr="004622B4">
        <w:rPr>
          <w:rStyle w:val="CommentReference"/>
          <w:rFonts w:asciiTheme="minorHAnsi" w:hAnsiTheme="minorHAnsi" w:cstheme="minorBidi"/>
          <w:color w:val="auto"/>
        </w:rPr>
        <w:commentReference w:id="14"/>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DB8B3A3" w14:textId="7A482F5E" w:rsidR="00976EC7" w:rsidRPr="008736B0" w:rsidRDefault="00976EC7" w:rsidP="00930C62">
      <w:pPr>
        <w:pStyle w:val="AppendixText"/>
      </w:pPr>
      <w:commentRangeStart w:id="15"/>
      <w:r>
        <w:t xml:space="preserve">The time taken for an occupant to open a door and escape through is taken to be </w:t>
      </w:r>
      <w:r w:rsidR="00970A1E">
        <w:t xml:space="preserve">11.0</w:t>
      </w:r>
      <w:r>
        <w:t xml:space="preserve"> seconds. </w:t>
      </w:r>
      <w:r w:rsidR="00462DCE" w:rsidRPr="00462DCE">
        <w:t xml:space="preserve"/>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5"/>
      <w:r w:rsidR="004F4936">
        <w:t xml:space="preserve"> </w:t>
      </w:r>
    </w:p>
    <w:p w14:paraId="2CBFB4CE" w14:textId="49AA7F50" w:rsidR="003A2809" w:rsidRPr="003A2809" w:rsidRDefault="003A2809" w:rsidP="00D569E6">
      <w:pPr>
        <w:pStyle w:val="AppendixText"/>
      </w:pPr>
      <w:commentRangeStart w:id="17"/>
      <w:r w:rsidRPr="003A2809">
        <w:t>It is assumed that the occupant receives a radiative heat dose for the entire time they are escaping through the door.</w:t>
      </w:r>
      <w:commentRangeEnd w:id="17"/>
      <w:r w:rsidR="004F4936">
        <w:t xml:space="preserve"> </w:t>
      </w:r>
      <w:r>
        <w:rPr>
          <w:rStyle w:val="CommentReference"/>
          <w:rFonts w:asciiTheme="minorHAnsi" w:hAnsiTheme="minorHAnsi" w:cstheme="minorBidi"/>
          <w:color w:val="auto"/>
        </w:rPr>
        <w:commentReference w:id="17"/>
      </w:r>
      <w:r w:rsidR="000965CC" w:rsidRPr="000965CC">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472AF9C8" w:rsidR="00124A62" w:rsidRDefault="00B06BAC" w:rsidP="00124A62">
      <w:pPr>
        <w:pStyle w:val="AppendixText"/>
        <w:numPr>
          <w:ilvl w:val="0"/>
          <w:numId w:val="0"/>
        </w:numPr>
        <w:ind w:left="720"/>
        <w:jc w:val="center"/>
      </w:pPr>
      <w:r>
        <w:rPr>
          <w:noProof/>
        </w:rPr>
        <mc:AlternateContent>
          <mc:Choice Requires="wps">
            <w:drawing>
              <wp:anchor distT="0" distB="0" distL="114300" distR="114300" simplePos="0" relativeHeight="252487680" behindDoc="0" locked="0" layoutInCell="1" allowOverlap="1" wp14:anchorId="56BD440C" wp14:editId="5F6BE52C">
                <wp:simplePos x="0" y="0"/>
                <wp:positionH relativeFrom="margin">
                  <wp:posOffset>2829560</wp:posOffset>
                </wp:positionH>
                <wp:positionV relativeFrom="paragraph">
                  <wp:posOffset>73660</wp:posOffset>
                </wp:positionV>
                <wp:extent cx="1079500" cy="1022350"/>
                <wp:effectExtent l="0" t="0" r="25400" b="25400"/>
                <wp:wrapNone/>
                <wp:docPr id="1047" name="Text Box 1754057518"/>
                <wp:cNvGraphicFramePr/>
                <a:graphic xmlns:a="http://schemas.openxmlformats.org/drawingml/2006/main">
                  <a:graphicData uri="http://schemas.microsoft.com/office/word/2010/wordprocessingShape">
                    <wps:wsp>
                      <wps:cNvSpPr txBox="1"/>
                      <wps:spPr>
                        <a:xfrm>
                          <a:off x="0" y="0"/>
                          <a:ext cx="1079500" cy="1022350"/>
                        </a:xfrm>
                        <a:prstGeom prst="rect">
                          <a:avLst/>
                        </a:prstGeom>
                        <a:solidFill>
                          <a:schemeClr val="lt1"/>
                        </a:solidFill>
                        <a:ln w="6350">
                          <a:solidFill>
                            <a:prstClr val="black"/>
                          </a:solidFill>
                        </a:ln>
                      </wps:spPr>
                      <wps:txb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440C" id="Text Box 1754057518" o:spid="_x0000_s1049" type="#_x0000_t202" style="position:absolute;left:0;text-align:left;margin-left:222.8pt;margin-top:5.8pt;width:85pt;height:80.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" fillcolor="white [3201]" strokeweight=".5pt">
                <v:textbox>
                  <w:txbxContent>
                    <w:p w14:paraId="08329501" w14:textId="34578B60" w:rsidR="00B06BAC" w:rsidRPr="00E9395B" w:rsidRDefault="00E9395B" w:rsidP="00B06BAC">
                      <w:pPr>
                        <w:jc w:val="center"/>
                        <w:rPr>
                          <w:rFonts w:ascii="Segoe UI Light" w:hAnsi="Segoe UI Light" w:cs="Segoe UI Light"/>
                          <w:color w:val="FF0000"/>
                          <w:sz w:val="20"/>
                          <w:szCs w:val="20"/>
                        </w:rPr>
                      </w:pPr>
                      <w:r>
                        <w:rPr>
                          <w:rFonts w:ascii="Segoe UI Light" w:hAnsi="Segoe UI Light" w:cs="Segoe UI Light"/>
                          <w:color w:val="FF0000"/>
                          <w:sz w:val="20"/>
                          <w:szCs w:val="20"/>
                        </w:rPr>
                        <w:t xml:space="preserve">NB: </w:t>
                      </w:r>
                      <w:r w:rsidRPr="00E9395B">
                        <w:rPr>
                          <w:rFonts w:ascii="Segoe UI Light" w:hAnsi="Segoe UI Light" w:cs="Segoe UI Light"/>
                          <w:color w:val="FF0000"/>
                          <w:sz w:val="20"/>
                          <w:szCs w:val="20"/>
                        </w:rPr>
                        <w:t>Figure should be changed</w:t>
                      </w:r>
                      <w:r>
                        <w:rPr>
                          <w:rFonts w:ascii="Segoe UI Light" w:hAnsi="Segoe UI Light" w:cs="Segoe UI Light"/>
                          <w:color w:val="FF0000"/>
                          <w:sz w:val="20"/>
                          <w:szCs w:val="20"/>
                        </w:rPr>
                        <w:t xml:space="preserve"> &amp; door indicated if applicable!!</w:t>
                      </w:r>
                    </w:p>
                  </w:txbxContent>
                </v:textbox>
                <w10:wrap anchorx="margin"/>
              </v:shape>
            </w:pict>
          </mc:Fallback>
        </mc:AlternateContent>
      </w:r>
      <w:r w:rsidR="00124A62">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8"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9"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50"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50"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TWOw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BXvSTW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sidR="00124A62">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1"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sidR="00124A62">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1"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KI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4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83ByiD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sidR="00124A62">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3"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2"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eoKOg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sidR="00124A62">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3"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yGOwIAAIQ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sidR="00124A62">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5"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00124A62" w:rsidRPr="00CB7FB3">
        <w:rPr>
          <w:noProof/>
        </w:rPr>
        <w:t xml:space="preserve"> </w:t>
      </w:r>
      <w:commentRangeStart w:id="18"/>
      <w:commentRangeStart w:id="19"/>
      <w:r w:rsidR="00124A62">
        <w:rPr>
          <w:noProof/>
        </w:rPr>
        <w:drawing>
          <wp:inline distT="0" distB="0" distL="0" distR="0" wp14:anchorId="58703A18" wp14:editId="6471860E">
            <wp:extent cx="1769778" cy="3900735"/>
            <wp:effectExtent l="0" t="0" r="1905" b="5080"/>
            <wp:docPr id="1056"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18"/>
      <w:r w:rsidR="00124A62">
        <w:rPr>
          <w:rStyle w:val="CommentReference"/>
          <w:rFonts w:asciiTheme="minorHAnsi" w:hAnsiTheme="minorHAnsi" w:cstheme="minorBidi"/>
          <w:color w:val="auto"/>
        </w:rPr>
        <w:commentReference w:id="18"/>
      </w:r>
      <w:commentRangeEnd w:id="19"/>
      <w:r w:rsidR="00976EC7">
        <w:rPr>
          <w:rStyle w:val="CommentReference"/>
          <w:rFonts w:asciiTheme="minorHAnsi" w:hAnsiTheme="minorHAnsi" w:cstheme="minorBidi"/>
          <w:color w:val="auto"/>
        </w:rPr>
        <w:commentReference w:id="19"/>
      </w:r>
    </w:p>
    <w:p w14:paraId="5173B369" w14:textId="77777777" w:rsidR="00124A62" w:rsidRDefault="00124A62" w:rsidP="00124A62">
      <w:pPr>
        <w:pStyle w:val="figuretabletitle"/>
        <w:spacing w:before="240"/>
      </w:pPr>
      <w:bookmarkStart w:id="20" w:name="_Ref139462755"/>
      <w:r>
        <w:t xml:space="preserve">Figure </w:t>
      </w:r>
      <w:r>
        <w:fldChar w:fldCharType="begin"/>
      </w:r>
      <w:r>
        <w:instrText xml:space="preserve"> SEQ Figure \* ARABIC </w:instrText>
      </w:r>
      <w:r>
        <w:fldChar w:fldCharType="separate"/>
      </w:r>
      <w:r>
        <w:rPr>
          <w:noProof/>
        </w:rPr>
        <w:t>2</w:t>
      </w:r>
      <w:r>
        <w:fldChar w:fldCharType="end"/>
      </w:r>
      <w:bookmarkEnd w:id="20"/>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75E2A7B3" w14:textId="77777777" w:rsidTr="00AF764C">
        <w:trPr>
          <w:trHeight w:val="316"/>
        </w:trPr>
        <w:tc>
          <w:tcPr>
            <w:tcW w:w="8914" w:type="dxa"/>
            <w:gridSpan w:val="6"/>
            <w:tcBorders>
              <w:top w:val="single" w:sz="12" w:space="0" w:color="2F5496" w:themeColor="accent1" w:themeShade="BF"/>
            </w:tcBorders>
            <w:vAlign w:val="bottom"/>
          </w:tcPr>
          <w:p w14:paraId="26D93568"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Travel Along Escape Route</w:t>
            </w:r>
          </w:p>
        </w:tc>
      </w:tr>
      <w:tr w:rsidR="00FF2C18" w14:paraId="24A69C82" w14:textId="77777777" w:rsidTr="00AF764C">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3.72</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0.91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0.01</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0.01</w:t>
            </w:r>
          </w:p>
        </w:tc>
      </w:tr>
      <w:tr w:rsidR="00FF2C18" w14:paraId="7E189D2F" w14:textId="77777777" w:rsidTr="00AF764C">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2.76</w:t>
            </w:r>
          </w:p>
        </w:tc>
        <w:tc>
          <w:tcPr>
            <w:tcW w:w="1471" w:type="dxa"/>
            <w:vAlign w:val="bottom"/>
          </w:tcPr>
          <w:p>
            <w:pPr>
              <w:jc w:val="center"/>
            </w:pPr>
            <w:r>
              <w:rPr>
                <w:rFonts w:ascii="Segoe UI Light" w:hAnsi="Segoe UI Light"/>
                <w:b w:val="0"/>
                <w:color w:val="404040"/>
                <w:sz w:val="18"/>
              </w:rPr>
              <w:t>1.66</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FF2C18" w14:paraId="578B6836" w14:textId="77777777" w:rsidTr="00AF764C">
        <w:trPr>
          <w:trHeight w:val="316"/>
        </w:trPr>
        <w:tc>
          <w:tcPr>
            <w:tcW w:w="1464" w:type="dxa"/>
            <w:vAlign w:val="bottom"/>
          </w:tcPr>
          <w:p>
            <w:pPr>
              <w:jc w:val="center"/>
            </w:pPr>
            <w:r>
              <w:rPr>
                <w:rFonts w:ascii="Segoe UI Light" w:hAnsi="Segoe UI Light"/>
                <w:b w:val="0"/>
                <w:color w:val="404040"/>
                <w:sz w:val="18"/>
              </w:rPr>
              <w:t>2.0</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1.97</w:t>
            </w:r>
          </w:p>
        </w:tc>
        <w:tc>
          <w:tcPr>
            <w:tcW w:w="1471" w:type="dxa"/>
            <w:vAlign w:val="bottom"/>
          </w:tcPr>
          <w:p>
            <w:pPr>
              <w:jc w:val="center"/>
            </w:pPr>
            <w:r>
              <w:rPr>
                <w:rFonts w:ascii="Segoe UI Light" w:hAnsi="Segoe UI Light"/>
                <w:b w:val="0"/>
                <w:color w:val="404040"/>
                <w:sz w:val="18"/>
              </w:rPr>
              <w:t>3.25</w:t>
            </w:r>
          </w:p>
        </w:tc>
        <w:tc>
          <w:tcPr>
            <w:tcW w:w="1479" w:type="dxa"/>
            <w:vAlign w:val="bottom"/>
          </w:tcPr>
          <w:p>
            <w:pPr>
              <w:jc w:val="center"/>
            </w:pPr>
            <w:r>
              <w:rPr>
                <w:rFonts w:ascii="Segoe UI Light" w:hAnsi="Segoe UI Light"/>
                <w:b w:val="0"/>
                <w:color w:val="404040"/>
                <w:sz w:val="18"/>
              </w:rPr>
              <w:t>0.06</w:t>
            </w:r>
          </w:p>
        </w:tc>
        <w:tc>
          <w:tcPr>
            <w:tcW w:w="1559" w:type="dxa"/>
            <w:vAlign w:val="bottom"/>
          </w:tcPr>
          <w:p>
            <w:pPr>
              <w:jc w:val="center"/>
            </w:pPr>
            <w:r>
              <w:rPr>
                <w:rFonts w:ascii="Segoe UI Light" w:hAnsi="Segoe UI Light"/>
                <w:b w:val="0"/>
                <w:color w:val="404040"/>
                <w:sz w:val="18"/>
              </w:rPr>
              <w:t>0.1</w:t>
            </w:r>
          </w:p>
        </w:tc>
      </w:tr>
      <w:tr w:rsidR="00FF2C18" w14:paraId="4B02D832" w14:textId="77777777" w:rsidTr="00AF764C">
        <w:trPr>
          <w:trHeight w:val="316"/>
        </w:trPr>
        <w:tc>
          <w:tcPr>
            <w:tcW w:w="1464" w:type="dxa"/>
            <w:vAlign w:val="bottom"/>
          </w:tcPr>
          <w:p>
            <w:pPr>
              <w:jc w:val="center"/>
            </w:pPr>
            <w:r>
              <w:rPr>
                <w:rFonts w:ascii="Segoe UI Light" w:hAnsi="Segoe UI Light"/>
                <w:b w:val="0"/>
                <w:color w:val="404040"/>
                <w:sz w:val="18"/>
              </w:rPr>
              <w:t>3.0</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1.12</w:t>
            </w:r>
          </w:p>
        </w:tc>
        <w:tc>
          <w:tcPr>
            <w:tcW w:w="1471" w:type="dxa"/>
            <w:vAlign w:val="bottom"/>
          </w:tcPr>
          <w:p>
            <w:pPr>
              <w:jc w:val="center"/>
            </w:pPr>
            <w:r>
              <w:rPr>
                <w:rFonts w:ascii="Segoe UI Light" w:hAnsi="Segoe UI Light"/>
                <w:b w:val="0"/>
                <w:color w:val="404040"/>
                <w:sz w:val="18"/>
              </w:rPr>
              <w:t>10.1</w:t>
            </w:r>
          </w:p>
        </w:tc>
        <w:tc>
          <w:tcPr>
            <w:tcW w:w="1479" w:type="dxa"/>
            <w:vAlign w:val="bottom"/>
          </w:tcPr>
          <w:p>
            <w:pPr>
              <w:jc w:val="center"/>
            </w:pPr>
            <w:r>
              <w:rPr>
                <w:rFonts w:ascii="Segoe UI Light" w:hAnsi="Segoe UI Light"/>
                <w:b w:val="0"/>
                <w:color w:val="404040"/>
                <w:sz w:val="18"/>
              </w:rPr>
              <w:t>0.27</w:t>
            </w:r>
          </w:p>
        </w:tc>
        <w:tc>
          <w:tcPr>
            <w:tcW w:w="1559" w:type="dxa"/>
            <w:vAlign w:val="bottom"/>
          </w:tcPr>
          <w:p>
            <w:pPr>
              <w:jc w:val="center"/>
            </w:pPr>
            <w:r>
              <w:rPr>
                <w:rFonts w:ascii="Segoe UI Light" w:hAnsi="Segoe UI Light"/>
                <w:b w:val="0"/>
                <w:color w:val="404040"/>
                <w:sz w:val="18"/>
              </w:rPr>
              <w:t>0.37</w:t>
            </w:r>
          </w:p>
        </w:tc>
      </w:tr>
      <w:tr w:rsidR="00FF2C18" w14:paraId="7DF67FAA" w14:textId="77777777" w:rsidTr="00AF764C">
        <w:trPr>
          <w:trHeight w:val="316"/>
        </w:trPr>
        <w:tc>
          <w:tcPr>
            <w:tcW w:w="1464"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4.8</w:t>
            </w:r>
          </w:p>
        </w:tc>
        <w:tc>
          <w:tcPr>
            <w:tcW w:w="1470" w:type="dxa"/>
            <w:vAlign w:val="bottom"/>
          </w:tcPr>
          <w:p>
            <w:pPr>
              <w:jc w:val="center"/>
            </w:pPr>
            <w:r>
              <w:rPr>
                <w:rFonts w:ascii="Segoe UI Light" w:hAnsi="Segoe UI Light"/>
                <w:b w:val="0"/>
                <w:color w:val="404040"/>
                <w:sz w:val="18"/>
              </w:rPr>
              <w:t>1.53</w:t>
            </w:r>
          </w:p>
        </w:tc>
        <w:tc>
          <w:tcPr>
            <w:tcW w:w="1471" w:type="dxa"/>
            <w:vAlign w:val="bottom"/>
          </w:tcPr>
          <w:p>
            <w:pPr>
              <w:jc w:val="center"/>
            </w:pPr>
            <w:r>
              <w:rPr>
                <w:rFonts w:ascii="Segoe UI Light" w:hAnsi="Segoe UI Light"/>
                <w:b w:val="0"/>
                <w:color w:val="404040"/>
                <w:sz w:val="18"/>
              </w:rPr>
              <w:t>5.38</w:t>
            </w:r>
          </w:p>
        </w:tc>
        <w:tc>
          <w:tcPr>
            <w:tcW w:w="1479" w:type="dxa"/>
            <w:vAlign w:val="bottom"/>
          </w:tcPr>
          <w:p>
            <w:pPr>
              <w:jc w:val="center"/>
            </w:pPr>
            <w:r>
              <w:rPr>
                <w:rFonts w:ascii="Segoe UI Light" w:hAnsi="Segoe UI Light"/>
                <w:b w:val="0"/>
                <w:color w:val="404040"/>
                <w:sz w:val="18"/>
              </w:rPr>
              <w:t>0.12</w:t>
            </w:r>
          </w:p>
        </w:tc>
        <w:tc>
          <w:tcPr>
            <w:tcW w:w="1559" w:type="dxa"/>
            <w:vAlign w:val="bottom"/>
          </w:tcPr>
          <w:p>
            <w:pPr>
              <w:jc w:val="center"/>
            </w:pPr>
            <w:r>
              <w:rPr>
                <w:rFonts w:ascii="Segoe UI Light" w:hAnsi="Segoe UI Light"/>
                <w:b w:val="0"/>
                <w:color w:val="404040"/>
                <w:sz w:val="18"/>
              </w:rPr>
              <w:t>0.48</w:t>
            </w:r>
          </w:p>
        </w:tc>
      </w:tr>
      <w:tr w:rsidR="00FF2C18" w14:paraId="1EF472EC" w14:textId="77777777" w:rsidTr="00AF764C">
        <w:trPr>
          <w:trHeight w:val="316"/>
        </w:trPr>
        <w:tc>
          <w:tcPr>
            <w:tcW w:w="1464" w:type="dxa"/>
            <w:vAlign w:val="bottom"/>
          </w:tcPr>
          <w:p>
            <w:pPr>
              <w:jc w:val="center"/>
            </w:pPr>
            <w:r>
              <w:rPr>
                <w:rFonts w:ascii="Segoe UI Light" w:hAnsi="Segoe UI Light"/>
                <w:b w:val="0"/>
                <w:color w:val="404040"/>
                <w:sz w:val="18"/>
              </w:rPr>
              <w:t>5.0</w:t>
            </w:r>
          </w:p>
        </w:tc>
        <w:tc>
          <w:tcPr>
            <w:tcW w:w="1471" w:type="dxa"/>
            <w:vAlign w:val="bottom"/>
          </w:tcPr>
          <w:p>
            <w:pPr>
              <w:jc w:val="center"/>
            </w:pPr>
            <w:r>
              <w:rPr>
                <w:rFonts w:ascii="Segoe UI Light" w:hAnsi="Segoe UI Light"/>
                <w:b w:val="0"/>
                <w:color w:val="404040"/>
                <w:sz w:val="18"/>
              </w:rPr>
              <w:t>6.0</w:t>
            </w:r>
          </w:p>
        </w:tc>
        <w:tc>
          <w:tcPr>
            <w:tcW w:w="1470" w:type="dxa"/>
            <w:vAlign w:val="bottom"/>
          </w:tcPr>
          <w:p>
            <w:pPr>
              <w:jc w:val="center"/>
            </w:pPr>
            <w:r>
              <w:rPr>
                <w:rFonts w:ascii="Segoe UI Light" w:hAnsi="Segoe UI Light"/>
                <w:b w:val="0"/>
                <w:color w:val="404040"/>
                <w:sz w:val="18"/>
              </w:rPr>
              <w:t>2.68</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0.48</w:t>
            </w:r>
          </w:p>
        </w:tc>
      </w:tr>
      <w:tr w:rsidR="00FF2C18" w14:paraId="761CE599" w14:textId="77777777" w:rsidTr="00AF764C">
        <w:trPr>
          <w:trHeight w:val="316"/>
        </w:trPr>
        <w:tc>
          <w:tcPr>
            <w:tcW w:w="1464"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7.2</w:t>
            </w:r>
          </w:p>
        </w:tc>
        <w:tc>
          <w:tcPr>
            <w:tcW w:w="1470" w:type="dxa"/>
            <w:vAlign w:val="bottom"/>
          </w:tcPr>
          <w:p>
            <w:pPr>
              <w:jc w:val="center"/>
            </w:pPr>
            <w:r>
              <w:rPr>
                <w:rFonts w:ascii="Segoe UI Light" w:hAnsi="Segoe UI Light"/>
                <w:b w:val="0"/>
                <w:color w:val="404040"/>
                <w:sz w:val="18"/>
              </w:rPr>
              <w:t>3.61</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0.48</w:t>
            </w:r>
          </w:p>
        </w:tc>
      </w:tr>
      <w:tr w:rsidR="00FF2C18" w14:paraId="4445F645" w14:textId="77777777" w:rsidTr="00AF764C">
        <w:trPr>
          <w:trHeight w:val="316"/>
        </w:trPr>
        <w:tc>
          <w:tcPr>
            <w:tcW w:w="1464" w:type="dxa"/>
            <w:vAlign w:val="bottom"/>
          </w:tcPr>
          <w:p>
            <w:pPr>
              <w:jc w:val="center"/>
            </w:pPr>
            <w:r>
              <w:rPr>
                <w:rFonts w:ascii="Segoe UI Light" w:hAnsi="Segoe UI Light"/>
                <w:b w:val="0"/>
                <w:color w:val="404040"/>
                <w:sz w:val="18"/>
              </w:rPr>
              <w:t>7.0</w:t>
            </w:r>
          </w:p>
        </w:tc>
        <w:tc>
          <w:tcPr>
            <w:tcW w:w="1471" w:type="dxa"/>
            <w:vAlign w:val="bottom"/>
          </w:tcPr>
          <w:p>
            <w:pPr>
              <w:jc w:val="center"/>
            </w:pPr>
            <w:r>
              <w:rPr>
                <w:rFonts w:ascii="Segoe UI Light" w:hAnsi="Segoe UI Light"/>
                <w:b w:val="0"/>
                <w:color w:val="404040"/>
                <w:sz w:val="18"/>
              </w:rPr>
              <w:t>8.4</w:t>
            </w:r>
          </w:p>
        </w:tc>
        <w:tc>
          <w:tcPr>
            <w:tcW w:w="1470" w:type="dxa"/>
            <w:vAlign w:val="bottom"/>
          </w:tcPr>
          <w:p>
            <w:pPr>
              <w:jc w:val="center"/>
            </w:pPr>
            <w:r>
              <w:rPr>
                <w:rFonts w:ascii="Segoe UI Light" w:hAnsi="Segoe UI Light"/>
                <w:b w:val="0"/>
                <w:color w:val="404040"/>
                <w:sz w:val="18"/>
              </w:rPr>
              <w:t>4.45</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0.48</w:t>
            </w:r>
          </w:p>
        </w:tc>
      </w:tr>
      <w:tr w:rsidR="00FF2C18" w14:paraId="75D8C24E" w14:textId="77777777" w:rsidTr="00AF764C">
        <w:trPr>
          <w:trHeight w:val="316"/>
        </w:trPr>
        <w:tc>
          <w:tcPr>
            <w:tcW w:w="1464" w:type="dxa"/>
            <w:vAlign w:val="bottom"/>
          </w:tcPr>
          <w:p>
            <w:pPr>
              <w:jc w:val="center"/>
            </w:pPr>
            <w:r>
              <w:rPr>
                <w:rFonts w:ascii="Segoe UI Light" w:hAnsi="Segoe UI Light"/>
                <w:b w:val="0"/>
                <w:color w:val="404040"/>
                <w:sz w:val="18"/>
              </w:rPr>
              <w:t>7.59</w:t>
            </w:r>
          </w:p>
        </w:tc>
        <w:tc>
          <w:tcPr>
            <w:tcW w:w="1471" w:type="dxa"/>
            <w:vAlign w:val="bottom"/>
          </w:tcPr>
          <w:p>
            <w:pPr>
              <w:jc w:val="center"/>
            </w:pPr>
            <w:r>
              <w:rPr>
                <w:rFonts w:ascii="Segoe UI Light" w:hAnsi="Segoe UI Light"/>
                <w:b w:val="0"/>
                <w:color w:val="404040"/>
                <w:sz w:val="18"/>
              </w:rPr>
              <w:t>9.11</w:t>
            </w:r>
          </w:p>
        </w:tc>
        <w:tc>
          <w:tcPr>
            <w:tcW w:w="1470" w:type="dxa"/>
            <w:vAlign w:val="bottom"/>
          </w:tcPr>
          <w:p>
            <w:pPr>
              <w:jc w:val="center"/>
            </w:pPr>
            <w:r>
              <w:rPr>
                <w:rFonts w:ascii="Segoe UI Light" w:hAnsi="Segoe UI Light"/>
                <w:b w:val="0"/>
                <w:color w:val="404040"/>
                <w:sz w:val="18"/>
              </w:rPr>
              <w:t>5.02</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0.48</w:t>
            </w:r>
          </w:p>
        </w:tc>
      </w:tr>
      <w:commentRangeEnd w:id="22"/>
      <w:tr w:rsidR="00FF2C18" w14:paraId="1A1FAA6E" w14:textId="77777777" w:rsidTr="00AF764C">
        <w:trPr>
          <w:trHeight w:val="316"/>
        </w:trPr>
        <w:tc>
          <w:tcPr>
            <w:tcW w:w="8914" w:type="dxa"/>
            <w:gridSpan w:val="6"/>
            <w:vAlign w:val="bottom"/>
          </w:tcPr>
          <w:p w14:paraId="21000DD7" w14:textId="77777777" w:rsidR="00FF2C18" w:rsidRPr="00D313AB" w:rsidRDefault="00FF2C18" w:rsidP="00AF764C">
            <w:pPr>
              <w:pStyle w:val="AppendixSub-Heading"/>
              <w:spacing w:before="0" w:after="0"/>
              <w:ind w:left="0" w:firstLine="0"/>
              <w:rPr>
                <w:rFonts w:ascii="Segoe UI Light" w:hAnsi="Segoe UI Light" w:cs="Segoe UI Light"/>
                <w:b/>
                <w:bCs w:val="0"/>
                <w:color w:val="00B050"/>
                <w:sz w:val="18"/>
                <w:szCs w:val="18"/>
              </w:rPr>
            </w:pPr>
            <w:r>
              <w:rPr>
                <w:rFonts w:ascii="Segoe UI Light" w:hAnsi="Segoe UI Light" w:cs="Segoe UI Light"/>
                <w:color w:val="000000"/>
                <w:sz w:val="18"/>
                <w:szCs w:val="18"/>
              </w:rPr>
              <w:t xml:space="preserve">Time Taken </w:t>
            </w:r>
            <w:proofErr w:type="gramStart"/>
            <w:r>
              <w:rPr>
                <w:rFonts w:ascii="Segoe UI Light" w:hAnsi="Segoe UI Light" w:cs="Segoe UI Light"/>
                <w:color w:val="000000"/>
                <w:sz w:val="18"/>
                <w:szCs w:val="18"/>
              </w:rPr>
              <w:t>To</w:t>
            </w:r>
            <w:proofErr w:type="gramEnd"/>
            <w:r>
              <w:rPr>
                <w:rFonts w:ascii="Segoe UI Light" w:hAnsi="Segoe UI Light" w:cs="Segoe UI Light"/>
                <w:color w:val="000000"/>
                <w:sz w:val="18"/>
                <w:szCs w:val="18"/>
              </w:rPr>
              <w:t xml:space="preserve"> Open Door</w:t>
            </w:r>
          </w:p>
        </w:tc>
      </w:tr>
      <w:tr w:rsidR="00FF2C18" w14:paraId="070A5511" w14:textId="77777777" w:rsidTr="00AF764C">
        <w:trPr>
          <w:trHeight w:val="316"/>
        </w:trPr>
        <w:tc>
          <w:tcPr>
            <w:tcW w:w="1464" w:type="dxa"/>
            <w:vAlign w:val="bottom"/>
          </w:tcPr>
          <w:p>
            <w:pPr>
              <w:jc w:val="center"/>
            </w:pPr>
            <w:r>
              <w:rPr>
                <w:rFonts w:ascii="Segoe UI Light" w:hAnsi="Segoe UI Light"/>
                <w:b w:val="0"/>
                <w:color w:val="404040"/>
                <w:sz w:val="18"/>
              </w:rPr>
              <w:t>18.59</w:t>
            </w:r>
          </w:p>
        </w:tc>
        <w:tc>
          <w:tcPr>
            <w:tcW w:w="1471" w:type="dxa"/>
            <w:vAlign w:val="bottom"/>
          </w:tcPr>
          <w:p>
            <w:pPr>
              <w:jc w:val="center"/>
            </w:pPr>
            <w:r>
              <w:rPr>
                <w:rFonts w:ascii="Segoe UI Light" w:hAnsi="Segoe UI Light"/>
                <w:b w:val="0"/>
                <w:color w:val="404040"/>
                <w:sz w:val="18"/>
              </w:rPr>
              <w:t>9.11</w:t>
            </w:r>
          </w:p>
        </w:tc>
        <w:tc>
          <w:tcPr>
            <w:tcW w:w="1470" w:type="dxa"/>
            <w:vAlign w:val="bottom"/>
          </w:tcPr>
          <w:p>
            <w:pPr>
              <w:jc w:val="center"/>
            </w:pPr>
            <w:r>
              <w:rPr>
                <w:rFonts w:ascii="Segoe UI Light" w:hAnsi="Segoe UI Light"/>
                <w:b w:val="0"/>
                <w:color w:val="404040"/>
                <w:sz w:val="18"/>
              </w:rPr>
              <w:t>5.02</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0.48</w:t>
            </w:r>
          </w:p>
        </w:tc>
      </w:tr>
      <w:tr w:rsidR="00FF2C18" w14:paraId="1C9695B5" w14:textId="77777777" w:rsidTr="00AF764C">
        <w:trPr>
          <w:trHeight w:val="316"/>
        </w:trPr>
        <w:tc>
          <w:tcPr>
            <w:tcW w:w="7355" w:type="dxa"/>
            <w:gridSpan w:val="5"/>
            <w:vAlign w:val="bottom"/>
          </w:tcPr>
          <w:p w14:paraId="326E309D"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pPr>
              <w:jc w:val="center"/>
            </w:pPr>
            <w:r>
              <w:rPr>
                <w:rFonts w:ascii="Segoe UI Light" w:hAnsi="Segoe UI Light"/>
                <w:b w:val="0"/>
                <w:color w:val="404040"/>
                <w:sz w:val="18"/>
              </w:rPr>
              <w:t>0.48</w:t>
            </w:r>
          </w:p>
        </w:tc>
      </w:tr>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3" w:name="_Ref139463101"/>
      <w:r>
        <w:t xml:space="preserve">Table </w:t>
      </w:r>
      <w:r>
        <w:fldChar w:fldCharType="begin"/>
      </w:r>
      <w:r>
        <w:instrText xml:space="preserve"> SEQ Table \* ARABIC </w:instrText>
      </w:r>
      <w:r>
        <w:fldChar w:fldCharType="separate"/>
      </w:r>
      <w:r>
        <w:rPr>
          <w:noProof/>
        </w:rPr>
        <w:t>2</w:t>
      </w:r>
      <w:r>
        <w:fldChar w:fldCharType="end"/>
      </w:r>
      <w:bookmarkEnd w:id="23"/>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4"/>
      <w:r>
        <w:t xml:space="preserve">It can be seen from the results that under “reasonable worst case” conditions, the maximum FED an occupant could be expected to receive is </w:t>
      </w:r>
      <w:r w:rsidR="00E85044" w:rsidRPr="00E85044">
        <w:t xml:space="preserve">0.483</w:t>
      </w:r>
      <w:r>
        <w:t xml:space="preserve">.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4"/>
      <w:r w:rsidR="00C206DB">
        <w:t xml:space="preserve"> </w:t>
      </w:r>
      <w:r w:rsidR="00976EC7">
        <w:rPr>
          <w:rStyle w:val="CommentReference"/>
          <w:rFonts w:asciiTheme="minorHAnsi" w:hAnsiTheme="minorHAnsi" w:cstheme="minorBidi"/>
          <w:color w:val="auto"/>
        </w:rPr>
        <w:commentReference w:id="24"/>
      </w:r>
      <w:r w:rsidR="003300C8" w:rsidRPr="003300C8">
        <w:t xml:space="preserve"/>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1"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2"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3"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4"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5"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6"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17"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18"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19"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1"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2"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4"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5"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9202" w14:textId="77777777" w:rsidR="00624546" w:rsidRDefault="00624546" w:rsidP="00D03678">
      <w:pPr>
        <w:spacing w:after="0" w:line="240" w:lineRule="auto"/>
      </w:pPr>
      <w:r>
        <w:separator/>
      </w:r>
    </w:p>
    <w:p w14:paraId="0ECD3D9B" w14:textId="77777777" w:rsidR="00624546" w:rsidRDefault="00624546"/>
  </w:endnote>
  <w:endnote w:type="continuationSeparator" w:id="0">
    <w:p w14:paraId="76D5B4B2" w14:textId="77777777" w:rsidR="00624546" w:rsidRDefault="00624546" w:rsidP="00D03678">
      <w:pPr>
        <w:spacing w:after="0" w:line="240" w:lineRule="auto"/>
      </w:pPr>
      <w:r>
        <w:continuationSeparator/>
      </w:r>
    </w:p>
    <w:p w14:paraId="7F81F9C9" w14:textId="77777777" w:rsidR="00624546" w:rsidRDefault="00624546"/>
  </w:endnote>
  <w:endnote w:type="continuationNotice" w:id="1">
    <w:p w14:paraId="38552ACD" w14:textId="77777777" w:rsidR="00624546" w:rsidRDefault="00624546">
      <w:pPr>
        <w:spacing w:after="0" w:line="240" w:lineRule="auto"/>
      </w:pPr>
    </w:p>
    <w:p w14:paraId="3657CB3F" w14:textId="77777777" w:rsidR="00624546" w:rsidRDefault="0062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85C0" w14:textId="77777777" w:rsidR="00624546" w:rsidRDefault="00624546" w:rsidP="00D03678">
      <w:pPr>
        <w:spacing w:after="0" w:line="240" w:lineRule="auto"/>
      </w:pPr>
      <w:r>
        <w:separator/>
      </w:r>
    </w:p>
    <w:p w14:paraId="448AFDB4" w14:textId="77777777" w:rsidR="00624546" w:rsidRDefault="00624546"/>
  </w:footnote>
  <w:footnote w:type="continuationSeparator" w:id="0">
    <w:p w14:paraId="1056514D" w14:textId="77777777" w:rsidR="00624546" w:rsidRDefault="00624546" w:rsidP="00D03678">
      <w:pPr>
        <w:spacing w:after="0" w:line="240" w:lineRule="auto"/>
      </w:pPr>
      <w:r>
        <w:continuationSeparator/>
      </w:r>
    </w:p>
    <w:p w14:paraId="5A79BA08" w14:textId="77777777" w:rsidR="00624546" w:rsidRDefault="00624546"/>
  </w:footnote>
  <w:footnote w:type="continuationNotice" w:id="1">
    <w:p w14:paraId="3635516D" w14:textId="77777777" w:rsidR="00624546" w:rsidRDefault="00624546">
      <w:pPr>
        <w:spacing w:after="0" w:line="240" w:lineRule="auto"/>
      </w:pPr>
    </w:p>
    <w:p w14:paraId="36819206" w14:textId="77777777" w:rsidR="00624546" w:rsidRDefault="006245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4546"/>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6BAC"/>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004F"/>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5B"/>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1868</Words>
  <Characters>10648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12492</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68</cp:revision>
  <cp:lastPrinted>2023-07-04T14:27:00Z</cp:lastPrinted>
  <dcterms:created xsi:type="dcterms:W3CDTF">2023-07-05T12:44:00Z</dcterms:created>
  <dcterms:modified xsi:type="dcterms:W3CDTF">2023-08-02T14:39:00Z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