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0053EBDD" w14:textId="34DCB48F" w:rsidR="00B86F7C" w:rsidRDefault="00104BDF" w:rsidP="006F5961">
      <w:pPr>
        <w:pStyle w:val="AppendixText"/>
        <w:numPr>
          <w:ilvl w:val="0"/>
          <w:numId w:val="0"/>
        </w:numPr>
        <w:ind w:left="720"/>
      </w:pPr>
      <w:r>
        <w:t xml:space="preserve">Of these tests, the </w:t>
      </w:r>
      <w:proofErr w:type="spellStart"/>
      <w:r>
        <w:t>Hamins</w:t>
      </w:r>
      <w:proofErr w:type="spellEnd"/>
      <w:r>
        <w:t xml:space="preserve"> et al KSG15</w:t>
      </w:r>
      <w:r w:rsidR="00E16003">
        <w:t xml:space="preserve"> has a much greater heat release rate as the</w:t>
      </w:r>
      <w:r>
        <w:t xml:space="preserve"> test </w:t>
      </w:r>
      <w:r w:rsidR="00E16003">
        <w:t xml:space="preserve">allowed for the spread of fire to adjacent kitchen surfaces (i.e. cabinets, extraction hoods). As the flats in question are provided with suppression systems, this is not expected to occur in this instance so this </w:t>
      </w:r>
      <w:r w:rsidR="00557A53">
        <w:t xml:space="preserve">result can be disregarded. </w:t>
      </w:r>
      <w:r w:rsidR="00E0090C" w:rsidRPr="00E0090C">
        <w:t xml:space="preserve"/>
      </w:r>
      <w:r w:rsidR="00E16003">
        <w:t xml:space="preserve"> </w:t>
      </w:r>
      <w:r w:rsidR="006F5961" w:rsidRPr="00E0090C">
        <w:t xml:space="preserve"/>
      </w:r>
    </w:p>
    <w:p w14:paraId="68E21027" w14:textId="7B068AFC"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6DB4"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6DB4"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6DB4"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6DB4">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w:t>
      </w:r>
      <w:commentRangeStart w:id="12"/>
      <w:r w:rsidRPr="0099149E">
        <w:t xml:space="preserve">/3 = </w:t>
      </w:r>
      <w:r w:rsidR="00424218" w:rsidRPr="00020099">
        <w:t xml:space="preserve">158.66666666666666</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6DB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6DB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6DB4"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6DB4"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6DB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4622B4">
        <w:rPr>
          <w:color w:val="auto"/>
        </w:rPr>
        <w:t xml:space="preserve"/>
      </w:r>
      <w:r w:rsidR="0011590D" w:rsidRPr="004622B4">
        <w:rPr>
          <w:color w:val="auto"/>
        </w:rPr>
        <w:t xml:space="preserve"/>
      </w:r>
      <w:commentRangeStart w:id="14"/>
      <w:r w:rsidR="009C0603" w:rsidRPr="004622B4">
        <w:rPr>
          <w:color w:val="auto"/>
        </w:rPr>
        <w:t xml:space="preserve">It is assumed that the occupants walk at a speed of 1.2m/s, as per CIBSE Guide E and BS 7974:PD6.</w:t>
      </w:r>
      <w:commentRangeEnd w:id="15"/>
      <w:r w:rsidR="00124A62" w:rsidRPr="004622B4">
        <w:rPr>
          <w:rStyle w:val="CommentReference"/>
          <w:rFonts w:asciiTheme="minorHAnsi" w:hAnsiTheme="minorHAnsi" w:cstheme="minorBidi"/>
          <w:color w:val="auto"/>
        </w:rPr>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1A3DA6E1" w:rsidR="009C0603" w:rsidRDefault="009C0603" w:rsidP="00D569E6">
      <w:pPr>
        <w:pStyle w:val="AppendixText"/>
      </w:pPr>
      <w:r>
        <w:t xml:space="preserve">When drawing the escape route, it is assumed that an occupant is 0.5m wide, which is the mean value for U.S adults given on page 2837 of the SFPE handbook. </w:t>
      </w:r>
    </w:p>
    <w:p w14:paraId="7654C575" w14:textId="3B529917" w:rsidR="00976EC7" w:rsidRDefault="00976EC7" w:rsidP="00D569E6">
      <w:pPr>
        <w:pStyle w:val="AppendixText"/>
      </w:pPr>
      <w:commentRangeStart w:id="18"/>
      <w:r>
        <w:t>The time taken for an occupant to open a door and escape through is taken to be 11 seconds. This is the 95</w:t>
      </w:r>
      <w:r w:rsidRPr="00976EC7">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Pr>
          <w:rStyle w:val="CommentReference"/>
          <w:rFonts w:asciiTheme="minorHAnsi" w:hAnsiTheme="minorHAnsi" w:cstheme="minorBidi"/>
          <w:color w:val="auto"/>
        </w:rPr>
        <w:commentReference w:id="18"/>
      </w:r>
    </w:p>
    <w:p w14:paraId="0DB8B3A3" w14:textId="2EE20C1F" w:rsidR="00976EC7" w:rsidRDefault="00976EC7" w:rsidP="00D569E6">
      <w:pPr>
        <w:pStyle w:val="AppendixText"/>
        <w:rPr>
          <w:b/>
          <w:bCs/>
          <w:color w:val="FF0000"/>
        </w:rPr>
      </w:pPr>
      <w:commentRangeStart w:id="19"/>
      <w:r w:rsidRPr="00976EC7">
        <w:rPr>
          <w:b/>
          <w:bCs/>
          <w:color w:val="FF0000"/>
        </w:rPr>
        <w:t>Insert a justification for door opening time used.</w:t>
      </w:r>
      <w:commentRangeEnd w:id="19"/>
      <w:r>
        <w:rPr>
          <w:rStyle w:val="CommentReference"/>
          <w:rFonts w:asciiTheme="minorHAnsi" w:hAnsiTheme="minorHAnsi" w:cstheme="minorBidi"/>
          <w:color w:val="auto"/>
        </w:rPr>
        <w:commentReference w:id="19"/>
      </w:r>
    </w:p>
    <w:p w14:paraId="2CBFB4CE" w14:textId="53F21888"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Pr>
          <w:rStyle w:val="CommentReference"/>
          <w:rFonts w:asciiTheme="minorHAnsi" w:hAnsiTheme="minorHAnsi" w:cstheme="minorBidi"/>
          <w:color w:val="auto"/>
        </w:rPr>
        <w:commentReference w:id="20"/>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09495A">
        <w:trPr>
          <w:trHeight w:val="862"/>
        </w:trPr>
        <w:tc>
          <w:tcPr>
            <w:tcW w:w="1485"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85"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85"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85"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87"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487"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09495A">
        <w:trPr>
          <w:trHeight w:val="316"/>
        </w:trPr>
        <w:tc>
          <w:tcPr>
            <w:tcW w:w="1485" w:type="dxa"/>
            <w:tcBorders>
              <w:top w:val="single" w:sz="12" w:space="0" w:color="2F5496" w:themeColor="accent1" w:themeShade="BF"/>
            </w:tcBorders>
            <w:vAlign w:val="bottom"/>
          </w:tcPr>
          <w:p w14:paraId="196F2F7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5" w:type="dxa"/>
            <w:tcBorders>
              <w:top w:val="single" w:sz="12" w:space="0" w:color="2F5496" w:themeColor="accent1" w:themeShade="BF"/>
            </w:tcBorders>
            <w:vAlign w:val="bottom"/>
          </w:tcPr>
          <w:p w14:paraId="597CF33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5" w:type="dxa"/>
            <w:tcBorders>
              <w:top w:val="single" w:sz="12" w:space="0" w:color="2F5496" w:themeColor="accent1" w:themeShade="BF"/>
            </w:tcBorders>
            <w:vAlign w:val="bottom"/>
          </w:tcPr>
          <w:p w14:paraId="298BA9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85" w:type="dxa"/>
            <w:tcBorders>
              <w:top w:val="single" w:sz="12" w:space="0" w:color="2F5496" w:themeColor="accent1" w:themeShade="BF"/>
            </w:tcBorders>
            <w:vAlign w:val="bottom"/>
          </w:tcPr>
          <w:p w14:paraId="6DED8F4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7" w:type="dxa"/>
            <w:tcBorders>
              <w:top w:val="single" w:sz="12" w:space="0" w:color="2F5496" w:themeColor="accent1" w:themeShade="BF"/>
            </w:tcBorders>
            <w:vAlign w:val="bottom"/>
          </w:tcPr>
          <w:p w14:paraId="4D9E9A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7" w:type="dxa"/>
            <w:tcBorders>
              <w:top w:val="single" w:sz="12" w:space="0" w:color="2F5496" w:themeColor="accent1" w:themeShade="BF"/>
            </w:tcBorders>
            <w:vAlign w:val="bottom"/>
          </w:tcPr>
          <w:p w14:paraId="58ABDF7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124A62" w14:paraId="31381C97" w14:textId="77777777" w:rsidTr="0009495A">
        <w:trPr>
          <w:trHeight w:val="316"/>
        </w:trPr>
        <w:tc>
          <w:tcPr>
            <w:tcW w:w="1485" w:type="dxa"/>
            <w:vAlign w:val="bottom"/>
          </w:tcPr>
          <w:p w14:paraId="5737015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85" w:type="dxa"/>
            <w:vAlign w:val="bottom"/>
          </w:tcPr>
          <w:p w14:paraId="743AC4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85" w:type="dxa"/>
            <w:vAlign w:val="bottom"/>
          </w:tcPr>
          <w:p w14:paraId="0D8EDD2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85" w:type="dxa"/>
            <w:vAlign w:val="bottom"/>
          </w:tcPr>
          <w:p w14:paraId="3CC5BF6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87" w:type="dxa"/>
            <w:vAlign w:val="bottom"/>
          </w:tcPr>
          <w:p w14:paraId="094CEE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487" w:type="dxa"/>
            <w:vAlign w:val="bottom"/>
          </w:tcPr>
          <w:p w14:paraId="6757DFF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124A62" w14:paraId="28DEB6CA" w14:textId="77777777" w:rsidTr="0009495A">
        <w:trPr>
          <w:trHeight w:val="316"/>
        </w:trPr>
        <w:tc>
          <w:tcPr>
            <w:tcW w:w="1485" w:type="dxa"/>
            <w:vAlign w:val="bottom"/>
          </w:tcPr>
          <w:p w14:paraId="50AD8B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85" w:type="dxa"/>
            <w:vAlign w:val="bottom"/>
          </w:tcPr>
          <w:p w14:paraId="2CBEFB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85" w:type="dxa"/>
            <w:vAlign w:val="bottom"/>
          </w:tcPr>
          <w:p w14:paraId="35D3A0D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85" w:type="dxa"/>
            <w:vAlign w:val="bottom"/>
          </w:tcPr>
          <w:p w14:paraId="12CF427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87" w:type="dxa"/>
            <w:vAlign w:val="bottom"/>
          </w:tcPr>
          <w:p w14:paraId="34356C3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487" w:type="dxa"/>
            <w:vAlign w:val="bottom"/>
          </w:tcPr>
          <w:p w14:paraId="0085D23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124A62" w14:paraId="73C681C3" w14:textId="77777777" w:rsidTr="0009495A">
        <w:trPr>
          <w:trHeight w:val="316"/>
        </w:trPr>
        <w:tc>
          <w:tcPr>
            <w:tcW w:w="1485" w:type="dxa"/>
            <w:vAlign w:val="bottom"/>
          </w:tcPr>
          <w:p w14:paraId="0317345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85" w:type="dxa"/>
            <w:vAlign w:val="bottom"/>
          </w:tcPr>
          <w:p w14:paraId="2C3E80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85" w:type="dxa"/>
            <w:vAlign w:val="bottom"/>
          </w:tcPr>
          <w:p w14:paraId="74CBB6C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85" w:type="dxa"/>
            <w:vAlign w:val="bottom"/>
          </w:tcPr>
          <w:p w14:paraId="463042C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87" w:type="dxa"/>
            <w:vAlign w:val="bottom"/>
          </w:tcPr>
          <w:p w14:paraId="447FAB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487" w:type="dxa"/>
            <w:vAlign w:val="bottom"/>
          </w:tcPr>
          <w:p w14:paraId="70EDF46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124A62" w14:paraId="073BD28D" w14:textId="77777777" w:rsidTr="0009495A">
        <w:trPr>
          <w:trHeight w:val="316"/>
        </w:trPr>
        <w:tc>
          <w:tcPr>
            <w:tcW w:w="1485" w:type="dxa"/>
            <w:vAlign w:val="bottom"/>
          </w:tcPr>
          <w:p w14:paraId="216D0E6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85" w:type="dxa"/>
            <w:vAlign w:val="bottom"/>
          </w:tcPr>
          <w:p w14:paraId="6FCE42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85" w:type="dxa"/>
            <w:vAlign w:val="bottom"/>
          </w:tcPr>
          <w:p w14:paraId="56EAA98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85" w:type="dxa"/>
            <w:vAlign w:val="bottom"/>
          </w:tcPr>
          <w:p w14:paraId="0376B70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87" w:type="dxa"/>
            <w:vAlign w:val="bottom"/>
          </w:tcPr>
          <w:p w14:paraId="7C583B3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487" w:type="dxa"/>
            <w:vAlign w:val="bottom"/>
          </w:tcPr>
          <w:p w14:paraId="5FE5A01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124A62" w14:paraId="012BBE22" w14:textId="77777777" w:rsidTr="0009495A">
        <w:trPr>
          <w:trHeight w:val="316"/>
        </w:trPr>
        <w:tc>
          <w:tcPr>
            <w:tcW w:w="1485" w:type="dxa"/>
            <w:vAlign w:val="bottom"/>
          </w:tcPr>
          <w:p w14:paraId="1D091B2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85" w:type="dxa"/>
            <w:vAlign w:val="bottom"/>
          </w:tcPr>
          <w:p w14:paraId="016470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85" w:type="dxa"/>
            <w:vAlign w:val="bottom"/>
          </w:tcPr>
          <w:p w14:paraId="05475D8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85" w:type="dxa"/>
            <w:vAlign w:val="bottom"/>
          </w:tcPr>
          <w:p w14:paraId="1DDCF39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87" w:type="dxa"/>
            <w:vAlign w:val="bottom"/>
          </w:tcPr>
          <w:p w14:paraId="4078E4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487" w:type="dxa"/>
            <w:vAlign w:val="bottom"/>
          </w:tcPr>
          <w:p w14:paraId="78F59A4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124A62" w14:paraId="775F2FD4" w14:textId="77777777" w:rsidTr="0009495A">
        <w:trPr>
          <w:trHeight w:val="316"/>
        </w:trPr>
        <w:tc>
          <w:tcPr>
            <w:tcW w:w="1485" w:type="dxa"/>
            <w:vAlign w:val="bottom"/>
          </w:tcPr>
          <w:p w14:paraId="0629BE0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85" w:type="dxa"/>
            <w:vAlign w:val="bottom"/>
          </w:tcPr>
          <w:p w14:paraId="0A6CA5D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85" w:type="dxa"/>
            <w:vAlign w:val="bottom"/>
          </w:tcPr>
          <w:p w14:paraId="0522A8B1"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85" w:type="dxa"/>
            <w:vAlign w:val="bottom"/>
          </w:tcPr>
          <w:p w14:paraId="1DAE4D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87" w:type="dxa"/>
            <w:vAlign w:val="bottom"/>
          </w:tcPr>
          <w:p w14:paraId="42DB14F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487" w:type="dxa"/>
            <w:vAlign w:val="bottom"/>
          </w:tcPr>
          <w:p w14:paraId="69BF9FB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124A62" w14:paraId="7915719B" w14:textId="77777777" w:rsidTr="0009495A">
        <w:trPr>
          <w:trHeight w:val="316"/>
        </w:trPr>
        <w:tc>
          <w:tcPr>
            <w:tcW w:w="1485" w:type="dxa"/>
            <w:vAlign w:val="bottom"/>
          </w:tcPr>
          <w:p w14:paraId="19BADD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85" w:type="dxa"/>
            <w:vAlign w:val="bottom"/>
          </w:tcPr>
          <w:p w14:paraId="30E3040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85" w:type="dxa"/>
            <w:vAlign w:val="bottom"/>
          </w:tcPr>
          <w:p w14:paraId="101F826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85" w:type="dxa"/>
            <w:vAlign w:val="bottom"/>
          </w:tcPr>
          <w:p w14:paraId="23DB544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87" w:type="dxa"/>
            <w:vAlign w:val="bottom"/>
          </w:tcPr>
          <w:p w14:paraId="303E23D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487" w:type="dxa"/>
            <w:vAlign w:val="bottom"/>
          </w:tcPr>
          <w:p w14:paraId="5AF160A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124A62" w14:paraId="1B0D10F4" w14:textId="77777777" w:rsidTr="0009495A">
        <w:trPr>
          <w:trHeight w:val="316"/>
        </w:trPr>
        <w:tc>
          <w:tcPr>
            <w:tcW w:w="1485" w:type="dxa"/>
            <w:vAlign w:val="bottom"/>
          </w:tcPr>
          <w:p w14:paraId="46B4351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85" w:type="dxa"/>
            <w:vAlign w:val="bottom"/>
          </w:tcPr>
          <w:p w14:paraId="0A651E2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85" w:type="dxa"/>
            <w:vAlign w:val="bottom"/>
          </w:tcPr>
          <w:p w14:paraId="6442887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85" w:type="dxa"/>
            <w:vAlign w:val="bottom"/>
          </w:tcPr>
          <w:p w14:paraId="677B512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87" w:type="dxa"/>
            <w:vAlign w:val="bottom"/>
          </w:tcPr>
          <w:p w14:paraId="00E5C11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487" w:type="dxa"/>
            <w:vAlign w:val="bottom"/>
          </w:tcPr>
          <w:p w14:paraId="092CE9A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124A62" w14:paraId="74BF1D10" w14:textId="77777777" w:rsidTr="0009495A">
        <w:trPr>
          <w:trHeight w:val="316"/>
        </w:trPr>
        <w:tc>
          <w:tcPr>
            <w:tcW w:w="1485" w:type="dxa"/>
            <w:vAlign w:val="bottom"/>
          </w:tcPr>
          <w:p w14:paraId="5F5018B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85" w:type="dxa"/>
            <w:vAlign w:val="bottom"/>
          </w:tcPr>
          <w:p w14:paraId="1ED15C9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85" w:type="dxa"/>
            <w:vAlign w:val="bottom"/>
          </w:tcPr>
          <w:p w14:paraId="60DAEEA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85" w:type="dxa"/>
            <w:vAlign w:val="bottom"/>
          </w:tcPr>
          <w:p w14:paraId="4A02E4B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87" w:type="dxa"/>
            <w:vAlign w:val="bottom"/>
          </w:tcPr>
          <w:p w14:paraId="6C0D55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487" w:type="dxa"/>
            <w:vAlign w:val="bottom"/>
          </w:tcPr>
          <w:p w14:paraId="569387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124A62" w14:paraId="3974448D" w14:textId="77777777" w:rsidTr="0009495A">
        <w:trPr>
          <w:trHeight w:val="316"/>
        </w:trPr>
        <w:tc>
          <w:tcPr>
            <w:tcW w:w="1485" w:type="dxa"/>
            <w:vAlign w:val="bottom"/>
          </w:tcPr>
          <w:p w14:paraId="62CADF0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85" w:type="dxa"/>
            <w:vAlign w:val="bottom"/>
          </w:tcPr>
          <w:p w14:paraId="1BDBF9D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85" w:type="dxa"/>
            <w:vAlign w:val="bottom"/>
          </w:tcPr>
          <w:p w14:paraId="610BD00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85" w:type="dxa"/>
            <w:vAlign w:val="bottom"/>
          </w:tcPr>
          <w:p w14:paraId="1D391F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87" w:type="dxa"/>
            <w:vAlign w:val="bottom"/>
          </w:tcPr>
          <w:p w14:paraId="33717BC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487" w:type="dxa"/>
            <w:vAlign w:val="bottom"/>
          </w:tcPr>
          <w:p w14:paraId="23A62F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124A62" w14:paraId="6F776AD1" w14:textId="77777777" w:rsidTr="0009495A">
        <w:trPr>
          <w:trHeight w:val="316"/>
        </w:trPr>
        <w:tc>
          <w:tcPr>
            <w:tcW w:w="1485" w:type="dxa"/>
            <w:vAlign w:val="bottom"/>
          </w:tcPr>
          <w:p w14:paraId="3C76A4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commentRangeStart w:id="24"/>
            <w:commentRangeStart w:id="25"/>
            <w:r w:rsidRPr="00D313AB">
              <w:rPr>
                <w:rFonts w:ascii="Segoe UI Light" w:hAnsi="Segoe UI Light" w:cs="Segoe UI Light"/>
                <w:color w:val="000000"/>
                <w:sz w:val="18"/>
                <w:szCs w:val="18"/>
              </w:rPr>
              <w:t>10.54</w:t>
            </w:r>
          </w:p>
        </w:tc>
        <w:tc>
          <w:tcPr>
            <w:tcW w:w="1485" w:type="dxa"/>
            <w:vAlign w:val="bottom"/>
          </w:tcPr>
          <w:p w14:paraId="2E8E9CD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85" w:type="dxa"/>
            <w:vAlign w:val="bottom"/>
          </w:tcPr>
          <w:p w14:paraId="302413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85" w:type="dxa"/>
            <w:vAlign w:val="bottom"/>
          </w:tcPr>
          <w:p w14:paraId="731EAA1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87" w:type="dxa"/>
            <w:vAlign w:val="bottom"/>
          </w:tcPr>
          <w:p w14:paraId="7A71345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487" w:type="dxa"/>
            <w:vAlign w:val="bottom"/>
          </w:tcPr>
          <w:p w14:paraId="63F2AA2D" w14:textId="77777777" w:rsidR="00124A62" w:rsidRPr="00D313AB" w:rsidRDefault="00124A62" w:rsidP="0009495A">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4"/>
            <w:r>
              <w:rPr>
                <w:rStyle w:val="CommentReference"/>
                <w:rFonts w:asciiTheme="minorHAnsi" w:eastAsiaTheme="minorHAnsi" w:hAnsiTheme="minorHAnsi" w:cstheme="minorBidi"/>
                <w:bCs w:val="0"/>
                <w:iCs w:val="0"/>
                <w:color w:val="auto"/>
                <w:lang w:eastAsia="en-US"/>
              </w:rPr>
              <w:commentReference w:id="24"/>
            </w:r>
            <w:r w:rsidR="00976EC7">
              <w:rPr>
                <w:rStyle w:val="CommentReference"/>
                <w:rFonts w:asciiTheme="minorHAnsi" w:eastAsiaTheme="minorHAnsi" w:hAnsiTheme="minorHAnsi" w:cstheme="minorBidi"/>
                <w:bCs w:val="0"/>
                <w:iCs w:val="0"/>
                <w:color w:val="auto"/>
                <w:lang w:eastAsia="en-US"/>
              </w:rPr>
              <w:commentReference w:id="25"/>
            </w:r>
          </w:p>
        </w:tc>
      </w:tr>
      <w:commentRangeEnd w:id="25"/>
      <w:tr w:rsidR="00813CF0" w14:paraId="700BDDDF" w14:textId="77777777" w:rsidTr="0009495A">
        <w:trPr>
          <w:trHeight w:val="316"/>
        </w:trPr>
        <w:tc>
          <w:tcPr>
            <w:tcW w:w="1485" w:type="dxa"/>
            <w:vAlign w:val="bottom"/>
          </w:tcPr>
          <w:p w14:paraId="672EE48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D0282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465ED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563AF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C5178E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C980BD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1B41390" w14:textId="77777777" w:rsidTr="0009495A">
        <w:trPr>
          <w:trHeight w:val="316"/>
        </w:trPr>
        <w:tc>
          <w:tcPr>
            <w:tcW w:w="1485" w:type="dxa"/>
            <w:vAlign w:val="bottom"/>
          </w:tcPr>
          <w:p w14:paraId="124BA40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AE08FA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3F42E8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9AA76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BA0E8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711674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ADE9DD6" w14:textId="77777777" w:rsidTr="0009495A">
        <w:trPr>
          <w:trHeight w:val="316"/>
        </w:trPr>
        <w:tc>
          <w:tcPr>
            <w:tcW w:w="1485" w:type="dxa"/>
            <w:vAlign w:val="bottom"/>
          </w:tcPr>
          <w:p w14:paraId="545F76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D4ED1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3C4DA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2107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CC3EC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34AE27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AEE7940" w14:textId="77777777" w:rsidTr="0009495A">
        <w:trPr>
          <w:trHeight w:val="316"/>
        </w:trPr>
        <w:tc>
          <w:tcPr>
            <w:tcW w:w="1485" w:type="dxa"/>
            <w:vAlign w:val="bottom"/>
          </w:tcPr>
          <w:p w14:paraId="3959F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AEC0B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C7273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DD748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70485A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38831E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E7FD3EA" w14:textId="77777777" w:rsidTr="0009495A">
        <w:trPr>
          <w:trHeight w:val="316"/>
        </w:trPr>
        <w:tc>
          <w:tcPr>
            <w:tcW w:w="1485" w:type="dxa"/>
            <w:vAlign w:val="bottom"/>
          </w:tcPr>
          <w:p w14:paraId="09AE7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527542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0D43CA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92890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44B3E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5B1BBD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763C8FB" w14:textId="77777777" w:rsidTr="0009495A">
        <w:trPr>
          <w:trHeight w:val="316"/>
        </w:trPr>
        <w:tc>
          <w:tcPr>
            <w:tcW w:w="1485" w:type="dxa"/>
            <w:vAlign w:val="bottom"/>
          </w:tcPr>
          <w:p w14:paraId="48F1837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44D1C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D44DA3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57575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63C08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82D92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00F97C" w14:textId="77777777" w:rsidTr="0009495A">
        <w:trPr>
          <w:trHeight w:val="316"/>
        </w:trPr>
        <w:tc>
          <w:tcPr>
            <w:tcW w:w="1485" w:type="dxa"/>
            <w:vAlign w:val="bottom"/>
          </w:tcPr>
          <w:p w14:paraId="4A2241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F317FB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8FCA8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FD46D7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378ABC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763A01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2523C" w14:textId="77777777" w:rsidTr="0009495A">
        <w:trPr>
          <w:trHeight w:val="316"/>
        </w:trPr>
        <w:tc>
          <w:tcPr>
            <w:tcW w:w="1485" w:type="dxa"/>
            <w:vAlign w:val="bottom"/>
          </w:tcPr>
          <w:p w14:paraId="346FB1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C06238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28DC22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35DBF9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E8BB5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0C00CA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495C640" w14:textId="77777777" w:rsidTr="0009495A">
        <w:trPr>
          <w:trHeight w:val="316"/>
        </w:trPr>
        <w:tc>
          <w:tcPr>
            <w:tcW w:w="1485" w:type="dxa"/>
            <w:vAlign w:val="bottom"/>
          </w:tcPr>
          <w:p w14:paraId="1E09B3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533FD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686D4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DA3FBF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706FB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1FD118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E3D18D" w14:textId="77777777" w:rsidTr="0009495A">
        <w:trPr>
          <w:trHeight w:val="316"/>
        </w:trPr>
        <w:tc>
          <w:tcPr>
            <w:tcW w:w="1485" w:type="dxa"/>
            <w:vAlign w:val="bottom"/>
          </w:tcPr>
          <w:p w14:paraId="372868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43373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4F14D6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833AAB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128BB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2A8E8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FA518AB" w14:textId="77777777" w:rsidTr="0009495A">
        <w:trPr>
          <w:trHeight w:val="316"/>
        </w:trPr>
        <w:tc>
          <w:tcPr>
            <w:tcW w:w="1485" w:type="dxa"/>
            <w:vAlign w:val="bottom"/>
          </w:tcPr>
          <w:p w14:paraId="32EAB4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12D17A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9F278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5F299B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6FF51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BF8B78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E64B33" w14:textId="77777777" w:rsidTr="0009495A">
        <w:trPr>
          <w:trHeight w:val="316"/>
        </w:trPr>
        <w:tc>
          <w:tcPr>
            <w:tcW w:w="1485" w:type="dxa"/>
            <w:vAlign w:val="bottom"/>
          </w:tcPr>
          <w:p w14:paraId="2BB050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60E47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CD4084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D4EA20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CAAA1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8FA56F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E1DFB3B" w14:textId="77777777" w:rsidTr="0009495A">
        <w:trPr>
          <w:trHeight w:val="316"/>
        </w:trPr>
        <w:tc>
          <w:tcPr>
            <w:tcW w:w="1485" w:type="dxa"/>
            <w:vAlign w:val="bottom"/>
          </w:tcPr>
          <w:p w14:paraId="4BDF895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9A5AA9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38D918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915F1B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9E6E05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939EBF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3CA1E25" w14:textId="77777777" w:rsidTr="0009495A">
        <w:trPr>
          <w:trHeight w:val="316"/>
        </w:trPr>
        <w:tc>
          <w:tcPr>
            <w:tcW w:w="1485" w:type="dxa"/>
            <w:vAlign w:val="bottom"/>
          </w:tcPr>
          <w:p w14:paraId="5F3BEF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95F35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48109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551B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B55FA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C6D9A6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1C59A7F" w14:textId="77777777" w:rsidTr="0009495A">
        <w:trPr>
          <w:trHeight w:val="316"/>
        </w:trPr>
        <w:tc>
          <w:tcPr>
            <w:tcW w:w="1485" w:type="dxa"/>
            <w:vAlign w:val="bottom"/>
          </w:tcPr>
          <w:p w14:paraId="7BF31D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8AE4A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17199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E2B86C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6DE13B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0A69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43CD1FB" w14:textId="77777777" w:rsidTr="0009495A">
        <w:trPr>
          <w:trHeight w:val="316"/>
        </w:trPr>
        <w:tc>
          <w:tcPr>
            <w:tcW w:w="1485" w:type="dxa"/>
            <w:vAlign w:val="bottom"/>
          </w:tcPr>
          <w:p w14:paraId="24C4CF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D5597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79D52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97F93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E3BA24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0CDDA4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F4F10B7" w14:textId="77777777" w:rsidTr="0009495A">
        <w:trPr>
          <w:trHeight w:val="316"/>
        </w:trPr>
        <w:tc>
          <w:tcPr>
            <w:tcW w:w="1485" w:type="dxa"/>
            <w:vAlign w:val="bottom"/>
          </w:tcPr>
          <w:p w14:paraId="1C5056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10EE3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3363B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294DA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39B447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69D6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7AC0A95" w14:textId="77777777" w:rsidTr="0009495A">
        <w:trPr>
          <w:trHeight w:val="316"/>
        </w:trPr>
        <w:tc>
          <w:tcPr>
            <w:tcW w:w="1485" w:type="dxa"/>
            <w:vAlign w:val="bottom"/>
          </w:tcPr>
          <w:p w14:paraId="17414BE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F095D2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5471C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4298F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984AA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19C63C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6DA85EA" w14:textId="77777777" w:rsidTr="0009495A">
        <w:trPr>
          <w:trHeight w:val="316"/>
        </w:trPr>
        <w:tc>
          <w:tcPr>
            <w:tcW w:w="1485" w:type="dxa"/>
            <w:vAlign w:val="bottom"/>
          </w:tcPr>
          <w:p w14:paraId="3E1EA8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92F73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C5D88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B43A0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C6CAD5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0429F0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AD65881" w14:textId="77777777" w:rsidTr="0009495A">
        <w:trPr>
          <w:trHeight w:val="316"/>
        </w:trPr>
        <w:tc>
          <w:tcPr>
            <w:tcW w:w="1485" w:type="dxa"/>
            <w:vAlign w:val="bottom"/>
          </w:tcPr>
          <w:p w14:paraId="58501D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482E88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D1E94F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945F4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BCDC02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F527EC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CF047F" w14:textId="77777777" w:rsidTr="0009495A">
        <w:trPr>
          <w:trHeight w:val="316"/>
        </w:trPr>
        <w:tc>
          <w:tcPr>
            <w:tcW w:w="1485" w:type="dxa"/>
            <w:vAlign w:val="bottom"/>
          </w:tcPr>
          <w:p w14:paraId="3C0E404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9C3CCF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79AE0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BB3724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E3334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D7118B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11EADDB" w14:textId="77777777" w:rsidTr="0009495A">
        <w:trPr>
          <w:trHeight w:val="316"/>
        </w:trPr>
        <w:tc>
          <w:tcPr>
            <w:tcW w:w="1485" w:type="dxa"/>
            <w:vAlign w:val="bottom"/>
          </w:tcPr>
          <w:p w14:paraId="4EEC3C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7EB14B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08578A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B7395C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C4518B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1D19A7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98F15A5" w14:textId="77777777" w:rsidTr="0009495A">
        <w:trPr>
          <w:trHeight w:val="316"/>
        </w:trPr>
        <w:tc>
          <w:tcPr>
            <w:tcW w:w="1485" w:type="dxa"/>
            <w:vAlign w:val="bottom"/>
          </w:tcPr>
          <w:p w14:paraId="6100651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73284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81CE8A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8168C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425C7B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86C308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3236AD8" w14:textId="77777777" w:rsidTr="0009495A">
        <w:trPr>
          <w:trHeight w:val="316"/>
        </w:trPr>
        <w:tc>
          <w:tcPr>
            <w:tcW w:w="1485" w:type="dxa"/>
            <w:vAlign w:val="bottom"/>
          </w:tcPr>
          <w:p w14:paraId="713E2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8DAE11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FF9AB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841F6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5892B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A4F66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385A0D" w14:textId="77777777" w:rsidTr="0009495A">
        <w:trPr>
          <w:trHeight w:val="316"/>
        </w:trPr>
        <w:tc>
          <w:tcPr>
            <w:tcW w:w="1485" w:type="dxa"/>
            <w:vAlign w:val="bottom"/>
          </w:tcPr>
          <w:p w14:paraId="10C6B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1BB47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8BF234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7B9020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F90B3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D4F45E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C7B51FB" w14:textId="77777777" w:rsidTr="0009495A">
        <w:trPr>
          <w:trHeight w:val="316"/>
        </w:trPr>
        <w:tc>
          <w:tcPr>
            <w:tcW w:w="1485" w:type="dxa"/>
            <w:vAlign w:val="bottom"/>
          </w:tcPr>
          <w:p w14:paraId="5DE356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57F10E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6B8C4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94C38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C1A2A9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2E0932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3D69747" w14:textId="77777777" w:rsidTr="0009495A">
        <w:trPr>
          <w:trHeight w:val="316"/>
        </w:trPr>
        <w:tc>
          <w:tcPr>
            <w:tcW w:w="1485" w:type="dxa"/>
            <w:vAlign w:val="bottom"/>
          </w:tcPr>
          <w:p w14:paraId="5204F73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38C6A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CEAC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5F2FD8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5F4904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24F35FA"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94F081" w14:textId="77777777" w:rsidTr="0009495A">
        <w:trPr>
          <w:trHeight w:val="316"/>
        </w:trPr>
        <w:tc>
          <w:tcPr>
            <w:tcW w:w="1485" w:type="dxa"/>
            <w:vAlign w:val="bottom"/>
          </w:tcPr>
          <w:p w14:paraId="1A7668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B8EB55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CD09B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9DB515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DCC847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A01DD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CE79E47" w14:textId="77777777" w:rsidTr="0009495A">
        <w:trPr>
          <w:trHeight w:val="316"/>
        </w:trPr>
        <w:tc>
          <w:tcPr>
            <w:tcW w:w="1485" w:type="dxa"/>
            <w:vAlign w:val="bottom"/>
          </w:tcPr>
          <w:p w14:paraId="60DB4A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7C7B3D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34B879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39E6E9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004BD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0E283D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9F66024" w14:textId="77777777" w:rsidTr="0009495A">
        <w:trPr>
          <w:trHeight w:val="316"/>
        </w:trPr>
        <w:tc>
          <w:tcPr>
            <w:tcW w:w="1485" w:type="dxa"/>
            <w:vAlign w:val="bottom"/>
          </w:tcPr>
          <w:p w14:paraId="093BAD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18C7A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536D2D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343E7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F0AD4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D7A5AB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B76F375" w14:textId="77777777" w:rsidTr="0009495A">
        <w:trPr>
          <w:trHeight w:val="316"/>
        </w:trPr>
        <w:tc>
          <w:tcPr>
            <w:tcW w:w="1485" w:type="dxa"/>
            <w:vAlign w:val="bottom"/>
          </w:tcPr>
          <w:p w14:paraId="0BD31A2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C9DF7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325D9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E1161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BCB41E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FAD6E8C"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31F24BA" w14:textId="77777777" w:rsidTr="0009495A">
        <w:trPr>
          <w:trHeight w:val="316"/>
        </w:trPr>
        <w:tc>
          <w:tcPr>
            <w:tcW w:w="1485" w:type="dxa"/>
            <w:vAlign w:val="bottom"/>
          </w:tcPr>
          <w:p w14:paraId="4D66C06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9F0BE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3D7C1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71A32D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31C25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9C985C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658FFFE" w14:textId="77777777" w:rsidTr="0009495A">
        <w:trPr>
          <w:trHeight w:val="316"/>
        </w:trPr>
        <w:tc>
          <w:tcPr>
            <w:tcW w:w="1485" w:type="dxa"/>
            <w:vAlign w:val="bottom"/>
          </w:tcPr>
          <w:p w14:paraId="7CD0B4D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DB631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18BAD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68543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18D03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9BA97A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0527AAE" w14:textId="77777777" w:rsidTr="0009495A">
        <w:trPr>
          <w:trHeight w:val="316"/>
        </w:trPr>
        <w:tc>
          <w:tcPr>
            <w:tcW w:w="1485" w:type="dxa"/>
            <w:vAlign w:val="bottom"/>
          </w:tcPr>
          <w:p w14:paraId="5F6185B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B52D00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302CE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DB7A1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8ABE4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579E4F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90E0814" w14:textId="77777777" w:rsidTr="0009495A">
        <w:trPr>
          <w:trHeight w:val="316"/>
        </w:trPr>
        <w:tc>
          <w:tcPr>
            <w:tcW w:w="1485" w:type="dxa"/>
            <w:vAlign w:val="bottom"/>
          </w:tcPr>
          <w:p w14:paraId="7739249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63DF5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1EEB2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D34CE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DDBDE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70515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1AE107E" w14:textId="77777777" w:rsidTr="0009495A">
        <w:trPr>
          <w:trHeight w:val="316"/>
        </w:trPr>
        <w:tc>
          <w:tcPr>
            <w:tcW w:w="1485" w:type="dxa"/>
            <w:vAlign w:val="bottom"/>
          </w:tcPr>
          <w:p w14:paraId="6A58C57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A9BB2F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22E17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D5144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1CC9E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1E1776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C1902FB" w14:textId="77777777" w:rsidTr="0009495A">
        <w:trPr>
          <w:trHeight w:val="316"/>
        </w:trPr>
        <w:tc>
          <w:tcPr>
            <w:tcW w:w="1485" w:type="dxa"/>
            <w:vAlign w:val="bottom"/>
          </w:tcPr>
          <w:p w14:paraId="4DBB917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FC824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C31CF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E0209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F4341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2442A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63B522" w14:textId="77777777" w:rsidTr="0009495A">
        <w:trPr>
          <w:trHeight w:val="316"/>
        </w:trPr>
        <w:tc>
          <w:tcPr>
            <w:tcW w:w="1485" w:type="dxa"/>
            <w:vAlign w:val="bottom"/>
          </w:tcPr>
          <w:p w14:paraId="0694139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9BFD7A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FC1E9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D29C10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5DF1E9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BA5095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2B26C4D" w14:textId="77777777" w:rsidTr="0009495A">
        <w:trPr>
          <w:trHeight w:val="316"/>
        </w:trPr>
        <w:tc>
          <w:tcPr>
            <w:tcW w:w="1485" w:type="dxa"/>
            <w:vAlign w:val="bottom"/>
          </w:tcPr>
          <w:p w14:paraId="5D28961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913E2A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AEAEDC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1B074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983C5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F38D78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0038AA7" w14:textId="77777777" w:rsidTr="0009495A">
        <w:trPr>
          <w:trHeight w:val="316"/>
        </w:trPr>
        <w:tc>
          <w:tcPr>
            <w:tcW w:w="1485" w:type="dxa"/>
            <w:vAlign w:val="bottom"/>
          </w:tcPr>
          <w:p w14:paraId="41F1C0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27D8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4C076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6A01D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7A8B1C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DBA52B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7B29AD6" w14:textId="77777777" w:rsidTr="0009495A">
        <w:trPr>
          <w:trHeight w:val="316"/>
        </w:trPr>
        <w:tc>
          <w:tcPr>
            <w:tcW w:w="1485" w:type="dxa"/>
            <w:vAlign w:val="bottom"/>
          </w:tcPr>
          <w:p w14:paraId="72EAD22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58DFA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2C8B3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89CA5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C7B71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6C67CE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419E6A2" w14:textId="77777777" w:rsidTr="0009495A">
        <w:trPr>
          <w:trHeight w:val="316"/>
        </w:trPr>
        <w:tc>
          <w:tcPr>
            <w:tcW w:w="1485" w:type="dxa"/>
            <w:vAlign w:val="bottom"/>
          </w:tcPr>
          <w:p w14:paraId="09EAD3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0B9A0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C4FDC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ED80B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2146E6C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810B5C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456536" w14:textId="77777777" w:rsidTr="0009495A">
        <w:trPr>
          <w:trHeight w:val="316"/>
        </w:trPr>
        <w:tc>
          <w:tcPr>
            <w:tcW w:w="1485" w:type="dxa"/>
            <w:vAlign w:val="bottom"/>
          </w:tcPr>
          <w:p w14:paraId="20B1CB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FCBDC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AE671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59063F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F5924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49DED2A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FF4AD" w14:textId="77777777" w:rsidTr="0009495A">
        <w:trPr>
          <w:trHeight w:val="316"/>
        </w:trPr>
        <w:tc>
          <w:tcPr>
            <w:tcW w:w="1485" w:type="dxa"/>
            <w:vAlign w:val="bottom"/>
          </w:tcPr>
          <w:p w14:paraId="75486F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6F32B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9E17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0925969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20DC0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49211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C8C008D" w14:textId="77777777" w:rsidTr="0009495A">
        <w:trPr>
          <w:trHeight w:val="316"/>
        </w:trPr>
        <w:tc>
          <w:tcPr>
            <w:tcW w:w="1485" w:type="dxa"/>
            <w:vAlign w:val="bottom"/>
          </w:tcPr>
          <w:p w14:paraId="291A805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8BA6E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323CB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F415BC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96B19C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1CC855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75BFE0E" w14:textId="77777777" w:rsidTr="0009495A">
        <w:trPr>
          <w:trHeight w:val="316"/>
        </w:trPr>
        <w:tc>
          <w:tcPr>
            <w:tcW w:w="1485" w:type="dxa"/>
            <w:vAlign w:val="bottom"/>
          </w:tcPr>
          <w:p w14:paraId="31FE03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8CEB8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D849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1F5C9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5D3329B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ED4736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DE26B3E" w14:textId="77777777" w:rsidTr="0009495A">
        <w:trPr>
          <w:trHeight w:val="316"/>
        </w:trPr>
        <w:tc>
          <w:tcPr>
            <w:tcW w:w="1485" w:type="dxa"/>
            <w:vAlign w:val="bottom"/>
          </w:tcPr>
          <w:p w14:paraId="6F2E051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5385874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4A2FBC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3BA173A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3BDECB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D36799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5995CA8" w14:textId="77777777" w:rsidTr="0009495A">
        <w:trPr>
          <w:trHeight w:val="316"/>
        </w:trPr>
        <w:tc>
          <w:tcPr>
            <w:tcW w:w="1485" w:type="dxa"/>
            <w:vAlign w:val="bottom"/>
          </w:tcPr>
          <w:p w14:paraId="523912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7298BD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68ACE3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B931EA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660C55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22F248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10442A" w14:textId="77777777" w:rsidTr="0009495A">
        <w:trPr>
          <w:trHeight w:val="316"/>
        </w:trPr>
        <w:tc>
          <w:tcPr>
            <w:tcW w:w="1485" w:type="dxa"/>
            <w:vAlign w:val="bottom"/>
          </w:tcPr>
          <w:p w14:paraId="47847E6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40F269C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2ED08C6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5" w:type="dxa"/>
            <w:vAlign w:val="bottom"/>
          </w:tcPr>
          <w:p w14:paraId="11A7ED9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72538CD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87" w:type="dxa"/>
            <w:vAlign w:val="bottom"/>
          </w:tcPr>
          <w:p w14:paraId="0A4E975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7777777" w:rsidR="00124A62" w:rsidRDefault="00124A62" w:rsidP="00124A62">
      <w:pPr>
        <w:pStyle w:val="AppendixText"/>
      </w:pPr>
      <w:commentRangeStart w:id="27"/>
      <w:r>
        <w:t xml:space="preserve">It can be seen from the results that under “reasonable worst case” conditions, the maximum FED an occupant could be expected to receive is 0.674. As this is less than “1”, this can be considered to be an acceptable dose of radiative heat. The factor of safety in this result is considered to be sufficiently large to allow for any uncertainties in the inputs. </w:t>
      </w:r>
    </w:p>
    <w:p w14:paraId="438903CD" w14:textId="3C445B03"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976EC7">
        <w:rPr>
          <w:rStyle w:val="CommentReference"/>
          <w:rFonts w:asciiTheme="minorHAnsi" w:hAnsiTheme="minorHAnsi" w:cstheme="minorBidi"/>
          <w:color w:val="auto"/>
        </w:rPr>
        <w:commentReference w:id="27"/>
      </w:r>
    </w:p>
    <w:p w14:paraId="0544B17C" w14:textId="7295542C" w:rsidR="00C05563" w:rsidRPr="00976EC7"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5A5C" w14:textId="77777777" w:rsidR="00965BCA" w:rsidRDefault="00965BCA" w:rsidP="00D03678">
      <w:pPr>
        <w:spacing w:after="0" w:line="240" w:lineRule="auto"/>
      </w:pPr>
      <w:r>
        <w:separator/>
      </w:r>
    </w:p>
    <w:p w14:paraId="6E842022" w14:textId="77777777" w:rsidR="00965BCA" w:rsidRDefault="00965BCA"/>
  </w:endnote>
  <w:endnote w:type="continuationSeparator" w:id="0">
    <w:p w14:paraId="51A7B113" w14:textId="77777777" w:rsidR="00965BCA" w:rsidRDefault="00965BCA" w:rsidP="00D03678">
      <w:pPr>
        <w:spacing w:after="0" w:line="240" w:lineRule="auto"/>
      </w:pPr>
      <w:r>
        <w:continuationSeparator/>
      </w:r>
    </w:p>
    <w:p w14:paraId="2940FE05" w14:textId="77777777" w:rsidR="00965BCA" w:rsidRDefault="00965BCA"/>
  </w:endnote>
  <w:endnote w:type="continuationNotice" w:id="1">
    <w:p w14:paraId="531B1B91" w14:textId="77777777" w:rsidR="00965BCA" w:rsidRDefault="00965BCA">
      <w:pPr>
        <w:spacing w:after="0" w:line="240" w:lineRule="auto"/>
      </w:pPr>
    </w:p>
    <w:p w14:paraId="51FD75A6" w14:textId="77777777" w:rsidR="00965BCA" w:rsidRDefault="00965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684C" w14:textId="77777777" w:rsidR="00965BCA" w:rsidRDefault="00965BCA" w:rsidP="00D03678">
      <w:pPr>
        <w:spacing w:after="0" w:line="240" w:lineRule="auto"/>
      </w:pPr>
      <w:r>
        <w:separator/>
      </w:r>
    </w:p>
    <w:p w14:paraId="7E1CE4C7" w14:textId="77777777" w:rsidR="00965BCA" w:rsidRDefault="00965BCA"/>
  </w:footnote>
  <w:footnote w:type="continuationSeparator" w:id="0">
    <w:p w14:paraId="478462FD" w14:textId="77777777" w:rsidR="00965BCA" w:rsidRDefault="00965BCA" w:rsidP="00D03678">
      <w:pPr>
        <w:spacing w:after="0" w:line="240" w:lineRule="auto"/>
      </w:pPr>
      <w:r>
        <w:continuationSeparator/>
      </w:r>
    </w:p>
    <w:p w14:paraId="3CD6562F" w14:textId="77777777" w:rsidR="00965BCA" w:rsidRDefault="00965BCA"/>
  </w:footnote>
  <w:footnote w:type="continuationNotice" w:id="1">
    <w:p w14:paraId="0DD321AC" w14:textId="77777777" w:rsidR="00965BCA" w:rsidRDefault="00965BCA">
      <w:pPr>
        <w:spacing w:after="0" w:line="240" w:lineRule="auto"/>
      </w:pPr>
    </w:p>
    <w:p w14:paraId="77BF6BDE" w14:textId="77777777" w:rsidR="00965BCA" w:rsidRDefault="00965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104B6"/>
    <w:rsid w:val="00110F5D"/>
    <w:rsid w:val="00111DAC"/>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E90"/>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Props1.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2.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4.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1838</Words>
  <Characters>10483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12297</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22</cp:revision>
  <cp:lastPrinted>2023-07-04T14:27:00Z</cp:lastPrinted>
  <dcterms:created xsi:type="dcterms:W3CDTF">2023-07-05T12:44:00Z</dcterms:created>
  <dcterms:modified xsi:type="dcterms:W3CDTF">2023-07-20T16:22:00Z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