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D667C4">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D667C4">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D667C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D667C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6D8F7756" w14:textId="51FDD01A" w:rsidR="00593101" w:rsidRPr="00593101" w:rsidRDefault="73B9B134">
          <w:pPr>
            <w:pStyle w:val="TDC1"/>
            <w:tabs>
              <w:tab w:val="right" w:leader="dot" w:pos="9016"/>
            </w:tabs>
            <w:rPr>
              <w:rFonts w:eastAsiaTheme="minorEastAsia"/>
              <w:noProof/>
              <w:sz w:val="18"/>
              <w:szCs w:val="18"/>
              <w:lang w:eastAsia="es-ES"/>
            </w:rPr>
          </w:pPr>
          <w:r w:rsidRPr="00593101">
            <w:rPr>
              <w:sz w:val="16"/>
              <w:szCs w:val="16"/>
            </w:rPr>
            <w:fldChar w:fldCharType="begin"/>
          </w:r>
          <w:r w:rsidR="3321460D" w:rsidRPr="00593101">
            <w:rPr>
              <w:sz w:val="16"/>
              <w:szCs w:val="16"/>
            </w:rPr>
            <w:instrText>TOC \o \z \u \h</w:instrText>
          </w:r>
          <w:r w:rsidRPr="00593101">
            <w:rPr>
              <w:sz w:val="16"/>
              <w:szCs w:val="16"/>
            </w:rPr>
            <w:fldChar w:fldCharType="separate"/>
          </w:r>
          <w:hyperlink w:anchor="_Toc86415889" w:history="1">
            <w:r w:rsidR="00593101" w:rsidRPr="00593101">
              <w:rPr>
                <w:rStyle w:val="Hipervnculo"/>
                <w:noProof/>
                <w:sz w:val="18"/>
                <w:szCs w:val="18"/>
              </w:rPr>
              <w:t>1- INTRODUCCIÓN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_Toc86415889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33E20E30" w14:textId="6108E20D" w:rsidR="00593101" w:rsidRPr="00593101" w:rsidRDefault="00D667C4">
          <w:pPr>
            <w:pStyle w:val="TDC2"/>
            <w:tabs>
              <w:tab w:val="right" w:leader="dot" w:pos="9016"/>
            </w:tabs>
            <w:rPr>
              <w:rFonts w:eastAsiaTheme="minorEastAsia"/>
              <w:noProof/>
              <w:sz w:val="18"/>
              <w:szCs w:val="18"/>
              <w:lang w:eastAsia="es-ES"/>
            </w:rPr>
          </w:pPr>
          <w:hyperlink w:anchor="_Toc86415890" w:history="1">
            <w:r w:rsidR="00593101" w:rsidRPr="00593101">
              <w:rPr>
                <w:rStyle w:val="Hipervnculo"/>
                <w:noProof/>
                <w:sz w:val="18"/>
                <w:szCs w:val="18"/>
              </w:rPr>
              <w:t>1.1- DESCRIPCIÓN BREVE</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0247094E" w14:textId="7F222E08" w:rsidR="00593101" w:rsidRPr="00593101" w:rsidRDefault="00D667C4">
          <w:pPr>
            <w:pStyle w:val="TDC2"/>
            <w:tabs>
              <w:tab w:val="right" w:leader="dot" w:pos="9016"/>
            </w:tabs>
            <w:rPr>
              <w:rFonts w:eastAsiaTheme="minorEastAsia"/>
              <w:noProof/>
              <w:sz w:val="18"/>
              <w:szCs w:val="18"/>
              <w:lang w:eastAsia="es-ES"/>
            </w:rPr>
          </w:pPr>
          <w:hyperlink w:anchor="_Toc86415891" w:history="1">
            <w:r w:rsidR="00593101" w:rsidRPr="00593101">
              <w:rPr>
                <w:rStyle w:val="Hipervnculo"/>
                <w:noProof/>
                <w:sz w:val="18"/>
                <w:szCs w:val="18"/>
              </w:rPr>
              <w:t>1.2- HISTORIA Y PERSONAJES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7A3C9BD9" w14:textId="6ADCA5D0" w:rsidR="00593101" w:rsidRPr="00593101" w:rsidRDefault="00D667C4">
          <w:pPr>
            <w:pStyle w:val="TDC2"/>
            <w:tabs>
              <w:tab w:val="right" w:leader="dot" w:pos="9016"/>
            </w:tabs>
            <w:rPr>
              <w:rFonts w:eastAsiaTheme="minorEastAsia"/>
              <w:noProof/>
              <w:sz w:val="18"/>
              <w:szCs w:val="18"/>
              <w:lang w:eastAsia="es-ES"/>
            </w:rPr>
          </w:pPr>
          <w:hyperlink w:anchor="_Toc86415892" w:history="1">
            <w:r w:rsidR="00593101" w:rsidRPr="00593101">
              <w:rPr>
                <w:rStyle w:val="Hipervnculo"/>
                <w:noProof/>
                <w:sz w:val="18"/>
                <w:szCs w:val="18"/>
              </w:rPr>
              <w:t>1.3- PROPÓSITO Y PÚBLICO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2</w:t>
            </w:r>
            <w:r w:rsidR="00593101" w:rsidRPr="00593101">
              <w:rPr>
                <w:noProof/>
                <w:webHidden/>
                <w:sz w:val="18"/>
                <w:szCs w:val="18"/>
              </w:rPr>
              <w:fldChar w:fldCharType="end"/>
            </w:r>
          </w:hyperlink>
        </w:p>
        <w:p w14:paraId="0233BB9D" w14:textId="6E4D980D" w:rsidR="00593101" w:rsidRPr="00593101" w:rsidRDefault="00D667C4">
          <w:pPr>
            <w:pStyle w:val="TDC1"/>
            <w:tabs>
              <w:tab w:val="right" w:leader="dot" w:pos="9016"/>
            </w:tabs>
            <w:rPr>
              <w:rFonts w:eastAsiaTheme="minorEastAsia"/>
              <w:noProof/>
              <w:sz w:val="18"/>
              <w:szCs w:val="18"/>
              <w:lang w:eastAsia="es-ES"/>
            </w:rPr>
          </w:pPr>
          <w:hyperlink w:anchor="_Toc86415893" w:history="1">
            <w:r w:rsidR="00593101" w:rsidRPr="00593101">
              <w:rPr>
                <w:rStyle w:val="Hipervnculo"/>
                <w:noProof/>
                <w:sz w:val="18"/>
                <w:szCs w:val="18"/>
              </w:rPr>
              <w:t>2- MONETIZACIÓN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3</w:t>
            </w:r>
            <w:r w:rsidR="00593101" w:rsidRPr="00593101">
              <w:rPr>
                <w:noProof/>
                <w:webHidden/>
                <w:sz w:val="18"/>
                <w:szCs w:val="18"/>
              </w:rPr>
              <w:fldChar w:fldCharType="end"/>
            </w:r>
          </w:hyperlink>
        </w:p>
        <w:p w14:paraId="15B1301C" w14:textId="728C44FA" w:rsidR="00593101" w:rsidRPr="00593101" w:rsidRDefault="00D667C4">
          <w:pPr>
            <w:pStyle w:val="TDC2"/>
            <w:tabs>
              <w:tab w:val="right" w:leader="dot" w:pos="9016"/>
            </w:tabs>
            <w:rPr>
              <w:rFonts w:eastAsiaTheme="minorEastAsia"/>
              <w:noProof/>
              <w:sz w:val="18"/>
              <w:szCs w:val="18"/>
              <w:lang w:eastAsia="es-ES"/>
            </w:rPr>
          </w:pPr>
          <w:hyperlink w:anchor="_Toc86415894" w:history="1">
            <w:r w:rsidR="00593101" w:rsidRPr="00593101">
              <w:rPr>
                <w:rStyle w:val="Hipervnculo"/>
                <w:noProof/>
                <w:sz w:val="18"/>
                <w:szCs w:val="18"/>
              </w:rPr>
              <w:t>2.1- MODELO DE LIENZO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3</w:t>
            </w:r>
            <w:r w:rsidR="00593101" w:rsidRPr="00593101">
              <w:rPr>
                <w:noProof/>
                <w:webHidden/>
                <w:sz w:val="18"/>
                <w:szCs w:val="18"/>
              </w:rPr>
              <w:fldChar w:fldCharType="end"/>
            </w:r>
          </w:hyperlink>
        </w:p>
        <w:p w14:paraId="498F4CE2" w14:textId="358A69AF" w:rsidR="00593101" w:rsidRPr="00593101" w:rsidRDefault="00D667C4">
          <w:pPr>
            <w:pStyle w:val="TDC2"/>
            <w:tabs>
              <w:tab w:val="right" w:leader="dot" w:pos="9016"/>
            </w:tabs>
            <w:rPr>
              <w:rFonts w:eastAsiaTheme="minorEastAsia"/>
              <w:noProof/>
              <w:sz w:val="18"/>
              <w:szCs w:val="18"/>
              <w:lang w:eastAsia="es-ES"/>
            </w:rPr>
          </w:pPr>
          <w:hyperlink w:anchor="_Toc86415895" w:history="1">
            <w:r w:rsidR="00593101" w:rsidRPr="00593101">
              <w:rPr>
                <w:rStyle w:val="Hipervnculo"/>
                <w:noProof/>
                <w:sz w:val="18"/>
                <w:szCs w:val="18"/>
              </w:rPr>
              <w:t>2.2- TIPO DE MODELO DE MONETIZACIÓN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3</w:t>
            </w:r>
            <w:r w:rsidR="00593101" w:rsidRPr="00593101">
              <w:rPr>
                <w:noProof/>
                <w:webHidden/>
                <w:sz w:val="18"/>
                <w:szCs w:val="18"/>
              </w:rPr>
              <w:fldChar w:fldCharType="end"/>
            </w:r>
          </w:hyperlink>
        </w:p>
        <w:p w14:paraId="1985591D" w14:textId="5138DB62" w:rsidR="00593101" w:rsidRPr="00593101" w:rsidRDefault="00D667C4">
          <w:pPr>
            <w:pStyle w:val="TDC2"/>
            <w:tabs>
              <w:tab w:val="right" w:leader="dot" w:pos="9016"/>
            </w:tabs>
            <w:rPr>
              <w:rFonts w:eastAsiaTheme="minorEastAsia"/>
              <w:noProof/>
              <w:sz w:val="18"/>
              <w:szCs w:val="18"/>
              <w:lang w:eastAsia="es-ES"/>
            </w:rPr>
          </w:pPr>
          <w:hyperlink w:anchor="_Toc86415896" w:history="1">
            <w:r w:rsidR="00593101" w:rsidRPr="00593101">
              <w:rPr>
                <w:rStyle w:val="Hipervnculo"/>
                <w:noProof/>
                <w:sz w:val="18"/>
                <w:szCs w:val="18"/>
              </w:rPr>
              <w:t>2.3- TABLAS DE PRODUCTOS Y PRECIOS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_Toc86415896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w:t>
            </w:r>
            <w:r w:rsidR="00593101" w:rsidRPr="00593101">
              <w:rPr>
                <w:noProof/>
                <w:webHidden/>
                <w:sz w:val="18"/>
                <w:szCs w:val="18"/>
              </w:rPr>
              <w:fldChar w:fldCharType="end"/>
            </w:r>
          </w:hyperlink>
        </w:p>
        <w:p w14:paraId="2BB86D4D" w14:textId="2FE9CBA9" w:rsidR="00593101" w:rsidRPr="00593101" w:rsidRDefault="00D667C4">
          <w:pPr>
            <w:pStyle w:val="TDC1"/>
            <w:tabs>
              <w:tab w:val="right" w:leader="dot" w:pos="9016"/>
            </w:tabs>
            <w:rPr>
              <w:rFonts w:eastAsiaTheme="minorEastAsia"/>
              <w:noProof/>
              <w:sz w:val="18"/>
              <w:szCs w:val="18"/>
              <w:lang w:eastAsia="es-ES"/>
            </w:rPr>
          </w:pPr>
          <w:hyperlink w:anchor="_Toc86415897" w:history="1">
            <w:r w:rsidR="00593101" w:rsidRPr="00593101">
              <w:rPr>
                <w:rStyle w:val="Hipervnculo"/>
                <w:noProof/>
                <w:sz w:val="18"/>
                <w:szCs w:val="18"/>
              </w:rPr>
              <w:t>3- PLANIFICACIÓN Y COSTES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_Toc86415897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6</w:t>
            </w:r>
            <w:r w:rsidR="00593101" w:rsidRPr="00593101">
              <w:rPr>
                <w:noProof/>
                <w:webHidden/>
                <w:sz w:val="18"/>
                <w:szCs w:val="18"/>
              </w:rPr>
              <w:fldChar w:fldCharType="end"/>
            </w:r>
          </w:hyperlink>
        </w:p>
        <w:p w14:paraId="5D45EC8D" w14:textId="51DDA249" w:rsidR="00593101" w:rsidRPr="00593101" w:rsidRDefault="00D667C4">
          <w:pPr>
            <w:pStyle w:val="TDC2"/>
            <w:tabs>
              <w:tab w:val="right" w:leader="dot" w:pos="9016"/>
            </w:tabs>
            <w:rPr>
              <w:rFonts w:eastAsiaTheme="minorEastAsia"/>
              <w:noProof/>
              <w:sz w:val="18"/>
              <w:szCs w:val="18"/>
              <w:lang w:eastAsia="es-ES"/>
            </w:rPr>
          </w:pPr>
          <w:hyperlink w:anchor="_Toc86415898" w:history="1">
            <w:r w:rsidR="00593101" w:rsidRPr="00593101">
              <w:rPr>
                <w:rStyle w:val="Hipervnculo"/>
                <w:noProof/>
                <w:sz w:val="18"/>
                <w:szCs w:val="18"/>
              </w:rPr>
              <w:t>3.1- EL EQUIPO HUMANO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_Toc86415898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6</w:t>
            </w:r>
            <w:r w:rsidR="00593101" w:rsidRPr="00593101">
              <w:rPr>
                <w:noProof/>
                <w:webHidden/>
                <w:sz w:val="18"/>
                <w:szCs w:val="18"/>
              </w:rPr>
              <w:fldChar w:fldCharType="end"/>
            </w:r>
          </w:hyperlink>
        </w:p>
        <w:p w14:paraId="5E90C54C" w14:textId="426CF72B" w:rsidR="00593101" w:rsidRPr="00593101" w:rsidRDefault="00D667C4">
          <w:pPr>
            <w:pStyle w:val="TDC2"/>
            <w:tabs>
              <w:tab w:val="right" w:leader="dot" w:pos="9016"/>
            </w:tabs>
            <w:rPr>
              <w:rFonts w:eastAsiaTheme="minorEastAsia"/>
              <w:noProof/>
              <w:sz w:val="18"/>
              <w:szCs w:val="18"/>
              <w:lang w:eastAsia="es-ES"/>
            </w:rPr>
          </w:pPr>
          <w:hyperlink w:anchor="_Toc86415899" w:history="1">
            <w:r w:rsidR="00593101" w:rsidRPr="00593101">
              <w:rPr>
                <w:rStyle w:val="Hipervnculo"/>
                <w:noProof/>
                <w:sz w:val="18"/>
                <w:szCs w:val="18"/>
              </w:rPr>
              <w:t>3.2- ESTIMACIÓN TEMPORAL DEL DESARROLLO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6</w:t>
            </w:r>
            <w:r w:rsidR="00593101" w:rsidRPr="00593101">
              <w:rPr>
                <w:noProof/>
                <w:webHidden/>
                <w:sz w:val="18"/>
                <w:szCs w:val="18"/>
              </w:rPr>
              <w:fldChar w:fldCharType="end"/>
            </w:r>
          </w:hyperlink>
        </w:p>
        <w:p w14:paraId="72EDD9E9" w14:textId="31D546E9" w:rsidR="00593101" w:rsidRPr="00593101" w:rsidRDefault="00D667C4">
          <w:pPr>
            <w:pStyle w:val="TDC2"/>
            <w:tabs>
              <w:tab w:val="right" w:leader="dot" w:pos="9016"/>
            </w:tabs>
            <w:rPr>
              <w:rFonts w:eastAsiaTheme="minorEastAsia"/>
              <w:noProof/>
              <w:sz w:val="18"/>
              <w:szCs w:val="18"/>
              <w:lang w:eastAsia="es-ES"/>
            </w:rPr>
          </w:pPr>
          <w:hyperlink w:anchor="_Toc86415900" w:history="1">
            <w:r w:rsidR="00593101" w:rsidRPr="00593101">
              <w:rPr>
                <w:rStyle w:val="Hipervnculo"/>
                <w:noProof/>
                <w:sz w:val="18"/>
                <w:szCs w:val="18"/>
              </w:rPr>
              <w:t>3.3- COSTES ASOCIADOS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7</w:t>
            </w:r>
            <w:r w:rsidR="00593101" w:rsidRPr="00593101">
              <w:rPr>
                <w:noProof/>
                <w:webHidden/>
                <w:sz w:val="18"/>
                <w:szCs w:val="18"/>
              </w:rPr>
              <w:fldChar w:fldCharType="end"/>
            </w:r>
          </w:hyperlink>
        </w:p>
        <w:p w14:paraId="29CDAFAA" w14:textId="5FB107DE" w:rsidR="00593101" w:rsidRPr="00593101" w:rsidRDefault="00D667C4">
          <w:pPr>
            <w:pStyle w:val="TDC1"/>
            <w:tabs>
              <w:tab w:val="right" w:leader="dot" w:pos="9016"/>
            </w:tabs>
            <w:rPr>
              <w:rFonts w:eastAsiaTheme="minorEastAsia"/>
              <w:noProof/>
              <w:sz w:val="18"/>
              <w:szCs w:val="18"/>
              <w:lang w:eastAsia="es-ES"/>
            </w:rPr>
          </w:pPr>
          <w:hyperlink w:anchor="_Toc86415901" w:history="1">
            <w:r w:rsidR="00593101" w:rsidRPr="00593101">
              <w:rPr>
                <w:rStyle w:val="Hipervnculo"/>
                <w:noProof/>
                <w:sz w:val="18"/>
                <w:szCs w:val="18"/>
              </w:rPr>
              <w:t>4- MECÁNICAS DE JUEGO Y ELEMENTOS DE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8</w:t>
            </w:r>
            <w:r w:rsidR="00593101" w:rsidRPr="00593101">
              <w:rPr>
                <w:noProof/>
                <w:webHidden/>
                <w:sz w:val="18"/>
                <w:szCs w:val="18"/>
              </w:rPr>
              <w:fldChar w:fldCharType="end"/>
            </w:r>
          </w:hyperlink>
        </w:p>
        <w:p w14:paraId="52D8D583" w14:textId="61BD03BA" w:rsidR="00593101" w:rsidRPr="00593101" w:rsidRDefault="00D667C4">
          <w:pPr>
            <w:pStyle w:val="TDC2"/>
            <w:tabs>
              <w:tab w:val="right" w:leader="dot" w:pos="9016"/>
            </w:tabs>
            <w:rPr>
              <w:rFonts w:eastAsiaTheme="minorEastAsia"/>
              <w:noProof/>
              <w:sz w:val="18"/>
              <w:szCs w:val="18"/>
              <w:lang w:eastAsia="es-ES"/>
            </w:rPr>
          </w:pPr>
          <w:hyperlink w:anchor="_Toc86415902" w:history="1">
            <w:r w:rsidR="00593101" w:rsidRPr="00593101">
              <w:rPr>
                <w:rStyle w:val="Hipervnculo"/>
                <w:noProof/>
                <w:sz w:val="18"/>
                <w:szCs w:val="18"/>
              </w:rPr>
              <w:t>4.1- DESCRIPCIÓN DETALLADA DEL CONCEPTO DEL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8</w:t>
            </w:r>
            <w:r w:rsidR="00593101" w:rsidRPr="00593101">
              <w:rPr>
                <w:noProof/>
                <w:webHidden/>
                <w:sz w:val="18"/>
                <w:szCs w:val="18"/>
              </w:rPr>
              <w:fldChar w:fldCharType="end"/>
            </w:r>
          </w:hyperlink>
        </w:p>
        <w:p w14:paraId="6383EABD" w14:textId="0A5AF98D" w:rsidR="00593101" w:rsidRPr="00593101" w:rsidRDefault="00D667C4">
          <w:pPr>
            <w:pStyle w:val="TDC2"/>
            <w:tabs>
              <w:tab w:val="right" w:leader="dot" w:pos="9016"/>
            </w:tabs>
            <w:rPr>
              <w:rFonts w:eastAsiaTheme="minorEastAsia"/>
              <w:noProof/>
              <w:sz w:val="18"/>
              <w:szCs w:val="18"/>
              <w:lang w:eastAsia="es-ES"/>
            </w:rPr>
          </w:pPr>
          <w:hyperlink w:anchor="_Toc86415903" w:history="1">
            <w:r w:rsidR="00593101" w:rsidRPr="00593101">
              <w:rPr>
                <w:rStyle w:val="Hipervnculo"/>
                <w:noProof/>
                <w:sz w:val="18"/>
                <w:szCs w:val="18"/>
              </w:rPr>
              <w:t>4.2- DESCRIPCIÓN DETALLADA DE LAS MECÁNICAS DEL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8</w:t>
            </w:r>
            <w:r w:rsidR="00593101" w:rsidRPr="00593101">
              <w:rPr>
                <w:noProof/>
                <w:webHidden/>
                <w:sz w:val="18"/>
                <w:szCs w:val="18"/>
              </w:rPr>
              <w:fldChar w:fldCharType="end"/>
            </w:r>
          </w:hyperlink>
        </w:p>
        <w:p w14:paraId="56D140EE" w14:textId="10B8AC58" w:rsidR="00593101" w:rsidRPr="00593101" w:rsidRDefault="00D667C4">
          <w:pPr>
            <w:pStyle w:val="TDC2"/>
            <w:tabs>
              <w:tab w:val="right" w:leader="dot" w:pos="9016"/>
            </w:tabs>
            <w:rPr>
              <w:rFonts w:eastAsiaTheme="minorEastAsia"/>
              <w:noProof/>
              <w:sz w:val="18"/>
              <w:szCs w:val="18"/>
              <w:lang w:eastAsia="es-ES"/>
            </w:rPr>
          </w:pPr>
          <w:hyperlink w:anchor="_Toc86415904" w:history="1">
            <w:r w:rsidR="00593101" w:rsidRPr="00593101">
              <w:rPr>
                <w:rStyle w:val="Hipervnculo"/>
                <w:noProof/>
                <w:sz w:val="18"/>
                <w:szCs w:val="18"/>
              </w:rPr>
              <w:t>4.3- CONTROLES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9</w:t>
            </w:r>
            <w:r w:rsidR="00593101" w:rsidRPr="00593101">
              <w:rPr>
                <w:noProof/>
                <w:webHidden/>
                <w:sz w:val="18"/>
                <w:szCs w:val="18"/>
              </w:rPr>
              <w:fldChar w:fldCharType="end"/>
            </w:r>
          </w:hyperlink>
        </w:p>
        <w:p w14:paraId="34B4D65C" w14:textId="1AAAA220" w:rsidR="00593101" w:rsidRPr="00593101" w:rsidRDefault="00D667C4">
          <w:pPr>
            <w:pStyle w:val="TDC2"/>
            <w:tabs>
              <w:tab w:val="right" w:leader="dot" w:pos="9016"/>
            </w:tabs>
            <w:rPr>
              <w:rFonts w:eastAsiaTheme="minorEastAsia"/>
              <w:noProof/>
              <w:sz w:val="18"/>
              <w:szCs w:val="18"/>
              <w:lang w:eastAsia="es-ES"/>
            </w:rPr>
          </w:pPr>
          <w:hyperlink w:anchor="_Toc86415905" w:history="1">
            <w:r w:rsidR="00593101" w:rsidRPr="00593101">
              <w:rPr>
                <w:rStyle w:val="Hipervnculo"/>
                <w:noProof/>
                <w:sz w:val="18"/>
                <w:szCs w:val="18"/>
              </w:rPr>
              <w:t>4.4- NIVELES Y MISIONES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10</w:t>
            </w:r>
            <w:r w:rsidR="00593101" w:rsidRPr="00593101">
              <w:rPr>
                <w:noProof/>
                <w:webHidden/>
                <w:sz w:val="18"/>
                <w:szCs w:val="18"/>
              </w:rPr>
              <w:fldChar w:fldCharType="end"/>
            </w:r>
          </w:hyperlink>
        </w:p>
        <w:p w14:paraId="1890507B" w14:textId="556AF77B" w:rsidR="00593101" w:rsidRPr="00593101" w:rsidRDefault="00D667C4">
          <w:pPr>
            <w:pStyle w:val="TDC2"/>
            <w:tabs>
              <w:tab w:val="right" w:leader="dot" w:pos="9016"/>
            </w:tabs>
            <w:rPr>
              <w:rFonts w:eastAsiaTheme="minorEastAsia"/>
              <w:noProof/>
              <w:sz w:val="18"/>
              <w:szCs w:val="18"/>
              <w:lang w:eastAsia="es-ES"/>
            </w:rPr>
          </w:pPr>
          <w:hyperlink w:anchor="_Toc86415906" w:history="1">
            <w:r w:rsidR="00593101" w:rsidRPr="00593101">
              <w:rPr>
                <w:rStyle w:val="Hipervnculo"/>
                <w:noProof/>
                <w:sz w:val="18"/>
                <w:szCs w:val="18"/>
              </w:rPr>
              <w:t>4.5- CARTAS DE HECHIZOS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_Toc86415906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11</w:t>
            </w:r>
            <w:r w:rsidR="00593101" w:rsidRPr="00593101">
              <w:rPr>
                <w:noProof/>
                <w:webHidden/>
                <w:sz w:val="18"/>
                <w:szCs w:val="18"/>
              </w:rPr>
              <w:fldChar w:fldCharType="end"/>
            </w:r>
          </w:hyperlink>
        </w:p>
        <w:p w14:paraId="736C35FA" w14:textId="6E0ECBA2" w:rsidR="00593101" w:rsidRPr="00593101" w:rsidRDefault="00D667C4">
          <w:pPr>
            <w:pStyle w:val="TDC1"/>
            <w:tabs>
              <w:tab w:val="right" w:leader="dot" w:pos="9016"/>
            </w:tabs>
            <w:rPr>
              <w:rFonts w:eastAsiaTheme="minorEastAsia"/>
              <w:noProof/>
              <w:sz w:val="18"/>
              <w:szCs w:val="18"/>
              <w:lang w:eastAsia="es-ES"/>
            </w:rPr>
          </w:pPr>
          <w:hyperlink w:anchor="_Toc86415907" w:history="1">
            <w:r w:rsidR="00593101" w:rsidRPr="00593101">
              <w:rPr>
                <w:rStyle w:val="Hipervnculo"/>
                <w:noProof/>
                <w:sz w:val="18"/>
                <w:szCs w:val="18"/>
              </w:rPr>
              <w:t>5- TRASFONDO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_Toc86415907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14</w:t>
            </w:r>
            <w:r w:rsidR="00593101" w:rsidRPr="00593101">
              <w:rPr>
                <w:noProof/>
                <w:webHidden/>
                <w:sz w:val="18"/>
                <w:szCs w:val="18"/>
              </w:rPr>
              <w:fldChar w:fldCharType="end"/>
            </w:r>
          </w:hyperlink>
        </w:p>
        <w:p w14:paraId="195FB9F9" w14:textId="466FE925" w:rsidR="00593101" w:rsidRPr="00593101" w:rsidRDefault="00D667C4">
          <w:pPr>
            <w:pStyle w:val="TDC2"/>
            <w:tabs>
              <w:tab w:val="right" w:leader="dot" w:pos="9016"/>
            </w:tabs>
            <w:rPr>
              <w:rFonts w:eastAsiaTheme="minorEastAsia"/>
              <w:noProof/>
              <w:sz w:val="18"/>
              <w:szCs w:val="18"/>
              <w:lang w:eastAsia="es-ES"/>
            </w:rPr>
          </w:pPr>
          <w:hyperlink w:anchor="_Toc86415908" w:history="1">
            <w:r w:rsidR="00593101" w:rsidRPr="00593101">
              <w:rPr>
                <w:rStyle w:val="Hipervnculo"/>
                <w:noProof/>
                <w:sz w:val="18"/>
                <w:szCs w:val="18"/>
              </w:rPr>
              <w:t>5.1- HISTORIA Y TRAMA DETALLADAS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_Toc86415908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14</w:t>
            </w:r>
            <w:r w:rsidR="00593101" w:rsidRPr="00593101">
              <w:rPr>
                <w:noProof/>
                <w:webHidden/>
                <w:sz w:val="18"/>
                <w:szCs w:val="18"/>
              </w:rPr>
              <w:fldChar w:fldCharType="end"/>
            </w:r>
          </w:hyperlink>
        </w:p>
        <w:p w14:paraId="086E4C91" w14:textId="72114205" w:rsidR="00593101" w:rsidRPr="00593101" w:rsidRDefault="00D667C4">
          <w:pPr>
            <w:pStyle w:val="TDC2"/>
            <w:tabs>
              <w:tab w:val="right" w:leader="dot" w:pos="9016"/>
            </w:tabs>
            <w:rPr>
              <w:rFonts w:eastAsiaTheme="minorEastAsia"/>
              <w:noProof/>
              <w:sz w:val="18"/>
              <w:szCs w:val="18"/>
              <w:lang w:eastAsia="es-ES"/>
            </w:rPr>
          </w:pPr>
          <w:hyperlink w:anchor="_Toc86415909" w:history="1">
            <w:r w:rsidR="00593101" w:rsidRPr="00593101">
              <w:rPr>
                <w:rStyle w:val="Hipervnculo"/>
                <w:noProof/>
                <w:sz w:val="18"/>
                <w:szCs w:val="18"/>
              </w:rPr>
              <w:t>5.2- PERSONAJES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15</w:t>
            </w:r>
            <w:r w:rsidR="00593101" w:rsidRPr="00593101">
              <w:rPr>
                <w:noProof/>
                <w:webHidden/>
                <w:sz w:val="18"/>
                <w:szCs w:val="18"/>
              </w:rPr>
              <w:fldChar w:fldCharType="end"/>
            </w:r>
          </w:hyperlink>
        </w:p>
        <w:p w14:paraId="0A7C189E" w14:textId="04350A9B" w:rsidR="00593101" w:rsidRPr="00593101" w:rsidRDefault="00D667C4">
          <w:pPr>
            <w:pStyle w:val="TDC2"/>
            <w:tabs>
              <w:tab w:val="right" w:leader="dot" w:pos="9016"/>
            </w:tabs>
            <w:rPr>
              <w:rFonts w:eastAsiaTheme="minorEastAsia"/>
              <w:noProof/>
              <w:sz w:val="18"/>
              <w:szCs w:val="18"/>
              <w:lang w:eastAsia="es-ES"/>
            </w:rPr>
          </w:pPr>
          <w:hyperlink w:anchor="_Toc86415910" w:history="1">
            <w:r w:rsidR="00593101" w:rsidRPr="00593101">
              <w:rPr>
                <w:rStyle w:val="Hipervnculo"/>
                <w:noProof/>
                <w:sz w:val="18"/>
                <w:szCs w:val="18"/>
              </w:rPr>
              <w:t>5.3- ENTORNOS Y LUGARES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16</w:t>
            </w:r>
            <w:r w:rsidR="00593101" w:rsidRPr="00593101">
              <w:rPr>
                <w:noProof/>
                <w:webHidden/>
                <w:sz w:val="18"/>
                <w:szCs w:val="18"/>
              </w:rPr>
              <w:fldChar w:fldCharType="end"/>
            </w:r>
          </w:hyperlink>
        </w:p>
        <w:p w14:paraId="55C912E1" w14:textId="37D48A8C" w:rsidR="00593101" w:rsidRPr="00593101" w:rsidRDefault="00D667C4">
          <w:pPr>
            <w:pStyle w:val="TDC1"/>
            <w:tabs>
              <w:tab w:val="right" w:leader="dot" w:pos="9016"/>
            </w:tabs>
            <w:rPr>
              <w:rFonts w:eastAsiaTheme="minorEastAsia"/>
              <w:noProof/>
              <w:sz w:val="18"/>
              <w:szCs w:val="18"/>
              <w:lang w:eastAsia="es-ES"/>
            </w:rPr>
          </w:pPr>
          <w:hyperlink w:anchor="_Toc86415911" w:history="1">
            <w:r w:rsidR="00593101" w:rsidRPr="00593101">
              <w:rPr>
                <w:rStyle w:val="Hipervnculo"/>
                <w:noProof/>
                <w:sz w:val="18"/>
                <w:szCs w:val="18"/>
              </w:rPr>
              <w:t>6- ARTE</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1DE62565" w14:textId="2FD78EC9" w:rsidR="00593101" w:rsidRPr="00593101" w:rsidRDefault="00D667C4">
          <w:pPr>
            <w:pStyle w:val="TDC2"/>
            <w:tabs>
              <w:tab w:val="right" w:leader="dot" w:pos="9016"/>
            </w:tabs>
            <w:rPr>
              <w:rFonts w:eastAsiaTheme="minorEastAsia"/>
              <w:noProof/>
              <w:sz w:val="18"/>
              <w:szCs w:val="18"/>
              <w:lang w:eastAsia="es-ES"/>
            </w:rPr>
          </w:pPr>
          <w:hyperlink w:anchor="_Toc86415912" w:history="1">
            <w:r w:rsidR="00593101" w:rsidRPr="00593101">
              <w:rPr>
                <w:rStyle w:val="Hipervnculo"/>
                <w:noProof/>
                <w:sz w:val="18"/>
                <w:szCs w:val="18"/>
              </w:rPr>
              <w:t>6.1- ESTÉTICA GENERAL DEL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21355D7F" w14:textId="7C759038" w:rsidR="00593101" w:rsidRPr="00593101" w:rsidRDefault="00D667C4">
          <w:pPr>
            <w:pStyle w:val="TDC2"/>
            <w:tabs>
              <w:tab w:val="right" w:leader="dot" w:pos="9016"/>
            </w:tabs>
            <w:rPr>
              <w:rFonts w:eastAsiaTheme="minorEastAsia"/>
              <w:noProof/>
              <w:sz w:val="18"/>
              <w:szCs w:val="18"/>
              <w:lang w:eastAsia="es-ES"/>
            </w:rPr>
          </w:pPr>
          <w:hyperlink w:anchor="_Toc86415913" w:history="1">
            <w:r w:rsidR="00593101" w:rsidRPr="00593101">
              <w:rPr>
                <w:rStyle w:val="Hipervnculo"/>
                <w:noProof/>
                <w:sz w:val="18"/>
                <w:szCs w:val="18"/>
              </w:rPr>
              <w:t>6.2- APARTADO VISUAL</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1750A7C2" w14:textId="0ED0D97A" w:rsidR="00593101" w:rsidRPr="00593101" w:rsidRDefault="00D667C4">
          <w:pPr>
            <w:pStyle w:val="TDC2"/>
            <w:tabs>
              <w:tab w:val="right" w:leader="dot" w:pos="9016"/>
            </w:tabs>
            <w:rPr>
              <w:rFonts w:eastAsiaTheme="minorEastAsia"/>
              <w:noProof/>
              <w:sz w:val="18"/>
              <w:szCs w:val="18"/>
              <w:lang w:eastAsia="es-ES"/>
            </w:rPr>
          </w:pPr>
          <w:hyperlink w:anchor="_Toc86415914" w:history="1">
            <w:r w:rsidR="00593101" w:rsidRPr="00593101">
              <w:rPr>
                <w:rStyle w:val="Hipervnculo"/>
                <w:noProof/>
                <w:sz w:val="18"/>
                <w:szCs w:val="18"/>
              </w:rPr>
              <w:t>6.3- MÚSICA</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0C40700F" w14:textId="48878C27" w:rsidR="00593101" w:rsidRPr="00593101" w:rsidRDefault="00D667C4">
          <w:pPr>
            <w:pStyle w:val="TDC2"/>
            <w:tabs>
              <w:tab w:val="right" w:leader="dot" w:pos="9016"/>
            </w:tabs>
            <w:rPr>
              <w:rFonts w:eastAsiaTheme="minorEastAsia"/>
              <w:noProof/>
              <w:sz w:val="18"/>
              <w:szCs w:val="18"/>
              <w:lang w:eastAsia="es-ES"/>
            </w:rPr>
          </w:pPr>
          <w:hyperlink w:anchor="_Toc86415915" w:history="1">
            <w:r w:rsidR="00593101" w:rsidRPr="00593101">
              <w:rPr>
                <w:rStyle w:val="Hipervnculo"/>
                <w:noProof/>
                <w:sz w:val="18"/>
                <w:szCs w:val="18"/>
              </w:rPr>
              <w:t>6.4- AMBIENTE SONORO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19</w:t>
            </w:r>
            <w:r w:rsidR="00593101" w:rsidRPr="00593101">
              <w:rPr>
                <w:noProof/>
                <w:webHidden/>
                <w:sz w:val="18"/>
                <w:szCs w:val="18"/>
              </w:rPr>
              <w:fldChar w:fldCharType="end"/>
            </w:r>
          </w:hyperlink>
        </w:p>
        <w:p w14:paraId="1F1793DE" w14:textId="2E0D0B6B" w:rsidR="00593101" w:rsidRPr="00593101" w:rsidRDefault="00D667C4">
          <w:pPr>
            <w:pStyle w:val="TDC1"/>
            <w:tabs>
              <w:tab w:val="right" w:leader="dot" w:pos="9016"/>
            </w:tabs>
            <w:rPr>
              <w:rFonts w:eastAsiaTheme="minorEastAsia"/>
              <w:noProof/>
              <w:sz w:val="18"/>
              <w:szCs w:val="18"/>
              <w:lang w:eastAsia="es-ES"/>
            </w:rPr>
          </w:pPr>
          <w:hyperlink w:anchor="_Toc86415916" w:history="1">
            <w:r w:rsidR="00593101" w:rsidRPr="00593101">
              <w:rPr>
                <w:rStyle w:val="Hipervnculo"/>
                <w:noProof/>
                <w:sz w:val="18"/>
                <w:szCs w:val="18"/>
              </w:rPr>
              <w:t>7- INTERFAZ</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_Toc86415916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20</w:t>
            </w:r>
            <w:r w:rsidR="00593101" w:rsidRPr="00593101">
              <w:rPr>
                <w:noProof/>
                <w:webHidden/>
                <w:sz w:val="18"/>
                <w:szCs w:val="18"/>
              </w:rPr>
              <w:fldChar w:fldCharType="end"/>
            </w:r>
          </w:hyperlink>
        </w:p>
        <w:p w14:paraId="669069C3" w14:textId="3D2FCD8C" w:rsidR="00593101" w:rsidRPr="00593101" w:rsidRDefault="00D667C4">
          <w:pPr>
            <w:pStyle w:val="TDC2"/>
            <w:tabs>
              <w:tab w:val="right" w:leader="dot" w:pos="9016"/>
            </w:tabs>
            <w:rPr>
              <w:rFonts w:eastAsiaTheme="minorEastAsia"/>
              <w:noProof/>
              <w:sz w:val="18"/>
              <w:szCs w:val="18"/>
              <w:lang w:eastAsia="es-ES"/>
            </w:rPr>
          </w:pPr>
          <w:hyperlink w:anchor="_Toc86415917" w:history="1">
            <w:r w:rsidR="00593101" w:rsidRPr="00593101">
              <w:rPr>
                <w:rStyle w:val="Hipervnculo"/>
                <w:noProof/>
                <w:sz w:val="18"/>
                <w:szCs w:val="18"/>
              </w:rPr>
              <w:t>7.1- DISEÑOS BÁSICOS DE LOS MENÚS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_Toc86415917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20</w:t>
            </w:r>
            <w:r w:rsidR="00593101" w:rsidRPr="00593101">
              <w:rPr>
                <w:noProof/>
                <w:webHidden/>
                <w:sz w:val="18"/>
                <w:szCs w:val="18"/>
              </w:rPr>
              <w:fldChar w:fldCharType="end"/>
            </w:r>
          </w:hyperlink>
        </w:p>
        <w:p w14:paraId="4D364DEF" w14:textId="43A25F83" w:rsidR="00593101" w:rsidRPr="00593101" w:rsidRDefault="00D667C4">
          <w:pPr>
            <w:pStyle w:val="TDC2"/>
            <w:tabs>
              <w:tab w:val="right" w:leader="dot" w:pos="9016"/>
            </w:tabs>
            <w:rPr>
              <w:rFonts w:eastAsiaTheme="minorEastAsia"/>
              <w:noProof/>
              <w:sz w:val="18"/>
              <w:szCs w:val="18"/>
              <w:lang w:eastAsia="es-ES"/>
            </w:rPr>
          </w:pPr>
          <w:hyperlink w:anchor="_Toc86415918" w:history="1">
            <w:r w:rsidR="00593101" w:rsidRPr="00593101">
              <w:rPr>
                <w:rStyle w:val="Hipervnculo"/>
                <w:noProof/>
                <w:sz w:val="18"/>
                <w:szCs w:val="18"/>
              </w:rPr>
              <w:t>7.2- DIAGRAMA DE FLUJO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_Toc86415918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47</w:t>
            </w:r>
            <w:r w:rsidR="00593101" w:rsidRPr="00593101">
              <w:rPr>
                <w:noProof/>
                <w:webHidden/>
                <w:sz w:val="18"/>
                <w:szCs w:val="18"/>
              </w:rPr>
              <w:fldChar w:fldCharType="end"/>
            </w:r>
          </w:hyperlink>
        </w:p>
        <w:p w14:paraId="37589979" w14:textId="20E03542" w:rsidR="00593101" w:rsidRPr="00593101" w:rsidRDefault="00D667C4">
          <w:pPr>
            <w:pStyle w:val="TDC1"/>
            <w:tabs>
              <w:tab w:val="right" w:leader="dot" w:pos="9016"/>
            </w:tabs>
            <w:rPr>
              <w:rFonts w:eastAsiaTheme="minorEastAsia"/>
              <w:noProof/>
              <w:sz w:val="18"/>
              <w:szCs w:val="18"/>
              <w:lang w:eastAsia="es-ES"/>
            </w:rPr>
          </w:pPr>
          <w:hyperlink w:anchor="_Toc86415919" w:history="1">
            <w:r w:rsidR="00593101" w:rsidRPr="00593101">
              <w:rPr>
                <w:rStyle w:val="Hipervnculo"/>
                <w:noProof/>
                <w:sz w:val="18"/>
                <w:szCs w:val="18"/>
              </w:rPr>
              <w:t>8- HOJA DE RUTA DE DESARROLLO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5D049404" w14:textId="342EAF08" w:rsidR="00593101" w:rsidRPr="00593101" w:rsidRDefault="00D667C4">
          <w:pPr>
            <w:pStyle w:val="TDC2"/>
            <w:tabs>
              <w:tab w:val="right" w:leader="dot" w:pos="9016"/>
            </w:tabs>
            <w:rPr>
              <w:rFonts w:eastAsiaTheme="minorEastAsia"/>
              <w:noProof/>
              <w:sz w:val="18"/>
              <w:szCs w:val="18"/>
              <w:lang w:eastAsia="es-ES"/>
            </w:rPr>
          </w:pPr>
          <w:hyperlink w:anchor="_Toc86415920" w:history="1">
            <w:r w:rsidR="00593101" w:rsidRPr="00593101">
              <w:rPr>
                <w:rStyle w:val="Hipervnculo"/>
                <w:noProof/>
                <w:sz w:val="18"/>
                <w:szCs w:val="18"/>
              </w:rPr>
              <w:t>8.1- HITO 1</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13AF4E39" w14:textId="0306552C" w:rsidR="00593101" w:rsidRPr="00593101" w:rsidRDefault="00D667C4">
          <w:pPr>
            <w:pStyle w:val="TDC2"/>
            <w:tabs>
              <w:tab w:val="right" w:leader="dot" w:pos="9016"/>
            </w:tabs>
            <w:rPr>
              <w:rFonts w:eastAsiaTheme="minorEastAsia"/>
              <w:noProof/>
              <w:sz w:val="18"/>
              <w:szCs w:val="18"/>
              <w:lang w:eastAsia="es-ES"/>
            </w:rPr>
          </w:pPr>
          <w:hyperlink w:anchor="_Toc86415921" w:history="1">
            <w:r w:rsidR="00593101" w:rsidRPr="00593101">
              <w:rPr>
                <w:rStyle w:val="Hipervnculo"/>
                <w:noProof/>
                <w:sz w:val="18"/>
                <w:szCs w:val="18"/>
              </w:rPr>
              <w:t>8.2- HITO 2</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4758A258" w14:textId="43111E2B" w:rsidR="00593101" w:rsidRPr="00593101" w:rsidRDefault="00D667C4">
          <w:pPr>
            <w:pStyle w:val="TDC2"/>
            <w:tabs>
              <w:tab w:val="right" w:leader="dot" w:pos="9016"/>
            </w:tabs>
            <w:rPr>
              <w:rFonts w:eastAsiaTheme="minorEastAsia"/>
              <w:noProof/>
              <w:sz w:val="18"/>
              <w:szCs w:val="18"/>
              <w:lang w:eastAsia="es-ES"/>
            </w:rPr>
          </w:pPr>
          <w:hyperlink w:anchor="_Toc86415922" w:history="1">
            <w:r w:rsidR="00593101" w:rsidRPr="00593101">
              <w:rPr>
                <w:rStyle w:val="Hipervnculo"/>
                <w:noProof/>
                <w:sz w:val="18"/>
                <w:szCs w:val="18"/>
              </w:rPr>
              <w:t>8.3- HITO 3</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2E58E84E" w14:textId="79134D7B" w:rsidR="00593101" w:rsidRPr="00593101" w:rsidRDefault="00D667C4">
          <w:pPr>
            <w:pStyle w:val="TDC2"/>
            <w:tabs>
              <w:tab w:val="right" w:leader="dot" w:pos="9016"/>
            </w:tabs>
            <w:rPr>
              <w:rFonts w:eastAsiaTheme="minorEastAsia"/>
              <w:noProof/>
              <w:sz w:val="18"/>
              <w:szCs w:val="18"/>
              <w:lang w:eastAsia="es-ES"/>
            </w:rPr>
          </w:pPr>
          <w:hyperlink w:anchor="_Toc86415923" w:history="1">
            <w:r w:rsidR="00593101" w:rsidRPr="00593101">
              <w:rPr>
                <w:rStyle w:val="Hipervnculo"/>
                <w:noProof/>
                <w:sz w:val="18"/>
                <w:szCs w:val="18"/>
              </w:rPr>
              <w:t>8.4- HITO 4</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23D4C61D" w14:textId="602E17E6" w:rsidR="00593101" w:rsidRPr="00593101" w:rsidRDefault="00D667C4">
          <w:pPr>
            <w:pStyle w:val="TDC2"/>
            <w:tabs>
              <w:tab w:val="right" w:leader="dot" w:pos="9016"/>
            </w:tabs>
            <w:rPr>
              <w:rFonts w:eastAsiaTheme="minorEastAsia"/>
              <w:noProof/>
              <w:sz w:val="18"/>
              <w:szCs w:val="18"/>
              <w:lang w:eastAsia="es-ES"/>
            </w:rPr>
          </w:pPr>
          <w:hyperlink w:anchor="_Toc86415924" w:history="1">
            <w:r w:rsidR="00593101" w:rsidRPr="00593101">
              <w:rPr>
                <w:rStyle w:val="Hipervnculo"/>
                <w:noProof/>
                <w:sz w:val="18"/>
                <w:szCs w:val="18"/>
              </w:rPr>
              <w:t>8.5- FECHA DE ENTREGA 1</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34C10ED8" w14:textId="36F31F8D" w:rsidR="00593101" w:rsidRPr="00593101" w:rsidRDefault="00D667C4">
          <w:pPr>
            <w:pStyle w:val="TDC1"/>
            <w:tabs>
              <w:tab w:val="right" w:leader="dot" w:pos="9016"/>
            </w:tabs>
            <w:rPr>
              <w:rFonts w:eastAsiaTheme="minorEastAsia"/>
              <w:noProof/>
              <w:sz w:val="18"/>
              <w:szCs w:val="18"/>
              <w:lang w:eastAsia="es-ES"/>
            </w:rPr>
          </w:pPr>
          <w:hyperlink w:anchor="_Toc86415925" w:history="1">
            <w:r w:rsidR="00593101" w:rsidRPr="00593101">
              <w:rPr>
                <w:rStyle w:val="Hipervnculo"/>
                <w:noProof/>
                <w:sz w:val="18"/>
                <w:szCs w:val="18"/>
              </w:rPr>
              <w:t>9- REDES SOCIALES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49</w:t>
            </w:r>
            <w:r w:rsidR="00593101" w:rsidRPr="00593101">
              <w:rPr>
                <w:noProof/>
                <w:webHidden/>
                <w:sz w:val="18"/>
                <w:szCs w:val="18"/>
              </w:rPr>
              <w:fldChar w:fldCharType="end"/>
            </w:r>
          </w:hyperlink>
        </w:p>
        <w:p w14:paraId="0EB39B05" w14:textId="6D6332CF" w:rsidR="3321460D" w:rsidRPr="00357DD6" w:rsidRDefault="73B9B134" w:rsidP="008C0C04">
          <w:pPr>
            <w:pStyle w:val="TDC2"/>
            <w:tabs>
              <w:tab w:val="right" w:leader="dot" w:pos="9015"/>
            </w:tabs>
            <w:spacing w:line="240" w:lineRule="auto"/>
            <w:ind w:left="0"/>
            <w:rPr>
              <w:sz w:val="20"/>
              <w:szCs w:val="20"/>
            </w:rPr>
          </w:pPr>
          <w:r w:rsidRPr="00593101">
            <w:rPr>
              <w:sz w:val="16"/>
              <w:szCs w:val="16"/>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415889"/>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415890"/>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415891"/>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415892"/>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415893"/>
      <w:r w:rsidRPr="73B9B134">
        <w:lastRenderedPageBreak/>
        <w:t>2- MONETIZACIÓN</w:t>
      </w:r>
      <w:bookmarkEnd w:id="8"/>
      <w:bookmarkEnd w:id="9"/>
    </w:p>
    <w:p w14:paraId="283EEAE6" w14:textId="26E512FB" w:rsidR="00970F72" w:rsidRPr="00970F72" w:rsidRDefault="00C81414" w:rsidP="00970F72">
      <w:pPr>
        <w:pStyle w:val="Ttulo2"/>
      </w:pPr>
      <w:bookmarkStart w:id="10" w:name="_Toc86415894"/>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6415895"/>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6415896"/>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6415897"/>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6415898"/>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6415899"/>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6415900"/>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6415901"/>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6415902"/>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6415903"/>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6415904"/>
      <w:r w:rsidRPr="73B9B134">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6415905"/>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 xml:space="preserve">Explicación de la elección de hechizo y ejecución </w:t>
      </w:r>
      <w:proofErr w:type="gramStart"/>
      <w:r>
        <w:t>del mismo</w:t>
      </w:r>
      <w:proofErr w:type="gramEnd"/>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6415906"/>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27CFBBAC"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w:t>
      </w:r>
      <w:r w:rsidR="5FB32C69">
        <w:t xml:space="preserve"> resta un 5% de la vida del rival.</w:t>
      </w:r>
    </w:p>
    <w:p w14:paraId="45CD6499" w14:textId="4DF52CBB"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7,5% de la vida del rival.</w:t>
      </w:r>
    </w:p>
    <w:p w14:paraId="678C3E22" w14:textId="351339FD"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10% de la vida del rival.</w:t>
      </w:r>
    </w:p>
    <w:p w14:paraId="30AA6391" w14:textId="2D010DC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w:t>
      </w:r>
      <w:r w:rsidR="5FB32C69">
        <w:t xml:space="preserve"> resta un 15% de la vida del rival.</w:t>
      </w:r>
    </w:p>
    <w:p w14:paraId="0BA4683C" w14:textId="4D1C665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17,5% de la vida del rival.</w:t>
      </w:r>
    </w:p>
    <w:p w14:paraId="0B0E1E50" w14:textId="51E5F5F6"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20% de la vida del rival.</w:t>
      </w:r>
    </w:p>
    <w:p w14:paraId="7079EF8E" w14:textId="140D1B85"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25% de la vida del rival y un 10% de la vida del jugador que lo ejecuta.</w:t>
      </w:r>
    </w:p>
    <w:p w14:paraId="4A30D6B7" w14:textId="247D9988" w:rsidR="5FB32C69" w:rsidRDefault="5FB32C69" w:rsidP="00142217">
      <w:pPr>
        <w:pStyle w:val="Prrafodelista"/>
        <w:numPr>
          <w:ilvl w:val="1"/>
          <w:numId w:val="4"/>
        </w:numPr>
        <w:spacing w:line="360" w:lineRule="auto"/>
        <w:jc w:val="both"/>
        <w:rPr>
          <w:b/>
          <w:bCs/>
        </w:rPr>
      </w:pPr>
      <w:proofErr w:type="spellStart"/>
      <w:r w:rsidRPr="73B9B134">
        <w:rPr>
          <w:i/>
          <w:iCs/>
        </w:rPr>
        <w:t>A</w:t>
      </w:r>
      <w:r w:rsidR="00B67312">
        <w:rPr>
          <w:i/>
          <w:iCs/>
        </w:rPr>
        <w:t>utovincens</w:t>
      </w:r>
      <w:proofErr w:type="spellEnd"/>
      <w:r w:rsidR="00B67312">
        <w:rPr>
          <w:i/>
          <w:iCs/>
        </w:rPr>
        <w:t xml:space="preserve"> ++</w:t>
      </w:r>
      <w:r w:rsidRPr="73B9B134">
        <w:rPr>
          <w:i/>
          <w:iCs/>
        </w:rPr>
        <w:t>:</w:t>
      </w:r>
      <w:r>
        <w:t xml:space="preserve"> resta un 27,5% de la vida del rival y un 12,5% de la vida del jugador que lo ejecuta.</w:t>
      </w:r>
    </w:p>
    <w:p w14:paraId="18739201" w14:textId="2251F920"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30% de la vida del rival y un 20% de la vida del jugador que lo ejecuta.</w:t>
      </w:r>
    </w:p>
    <w:p w14:paraId="066BC619" w14:textId="59E52FC4" w:rsidR="5FB32C69" w:rsidRDefault="00B67312" w:rsidP="00142217">
      <w:pPr>
        <w:pStyle w:val="Prrafodelista"/>
        <w:numPr>
          <w:ilvl w:val="1"/>
          <w:numId w:val="4"/>
        </w:numPr>
        <w:spacing w:line="360" w:lineRule="auto"/>
        <w:jc w:val="both"/>
        <w:rPr>
          <w:b/>
          <w:bCs/>
        </w:rPr>
      </w:pPr>
      <w:proofErr w:type="spellStart"/>
      <w:r>
        <w:rPr>
          <w:i/>
          <w:iCs/>
        </w:rPr>
        <w:lastRenderedPageBreak/>
        <w:t>Iteratio</w:t>
      </w:r>
      <w:proofErr w:type="spellEnd"/>
      <w:r>
        <w:rPr>
          <w:i/>
          <w:iCs/>
        </w:rPr>
        <w:t xml:space="preserve"> </w:t>
      </w:r>
      <w:proofErr w:type="spellStart"/>
      <w:r>
        <w:rPr>
          <w:i/>
          <w:iCs/>
        </w:rPr>
        <w:t>noxia</w:t>
      </w:r>
      <w:proofErr w:type="spellEnd"/>
      <w:r>
        <w:rPr>
          <w:i/>
          <w:iCs/>
        </w:rPr>
        <w:t xml:space="preserve"> +</w:t>
      </w:r>
      <w:r w:rsidR="5FB32C69" w:rsidRPr="73B9B134">
        <w:rPr>
          <w:i/>
          <w:iCs/>
        </w:rPr>
        <w:t xml:space="preserve">: </w:t>
      </w:r>
      <w:r w:rsidR="5FB32C69">
        <w:t>resta 3% de la vida del rival en dos ocasiones. Si presenta escudos, eliminará esos escudos con cada ataque.</w:t>
      </w:r>
    </w:p>
    <w:p w14:paraId="43DC1F20" w14:textId="38C7DA22"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sidR="5FB32C69" w:rsidRPr="73B9B134">
        <w:rPr>
          <w:i/>
          <w:iCs/>
        </w:rPr>
        <w:t xml:space="preserve"> </w:t>
      </w:r>
      <w:r>
        <w:rPr>
          <w:i/>
          <w:iCs/>
        </w:rPr>
        <w:t>++</w:t>
      </w:r>
      <w:r w:rsidR="5FB32C69" w:rsidRPr="73B9B134">
        <w:rPr>
          <w:i/>
          <w:iCs/>
        </w:rPr>
        <w:t xml:space="preserve">: </w:t>
      </w:r>
      <w:r w:rsidR="5FB32C69">
        <w:t>resta 3% de la vida del rival en 3 ocasiones. Si presenta escudos, eliminará esos escudos con cada ataque.</w:t>
      </w:r>
    </w:p>
    <w:p w14:paraId="0C18557E" w14:textId="711B5866" w:rsidR="45991BE5"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45991BE5" w:rsidRPr="73B9B134">
        <w:rPr>
          <w:i/>
          <w:iCs/>
        </w:rPr>
        <w:t>:</w:t>
      </w:r>
      <w:r w:rsidR="45991BE5">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32628E1E"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4% de la vida del jugador.</w:t>
      </w:r>
    </w:p>
    <w:p w14:paraId="01389889" w14:textId="402B5528"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6% de la vida del jugador.</w:t>
      </w:r>
    </w:p>
    <w:p w14:paraId="4D18CFBE" w14:textId="18939E80"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8% de la vida del jugador.</w:t>
      </w:r>
    </w:p>
    <w:p w14:paraId="7F8E9E77" w14:textId="714406A3"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12% de la vida del jugador.</w:t>
      </w:r>
    </w:p>
    <w:p w14:paraId="5B8E54F9" w14:textId="6DEAA7ED"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15% de la vida del jugador.</w:t>
      </w:r>
    </w:p>
    <w:p w14:paraId="2FE1B4AC" w14:textId="0E3B485C"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18% de la vida del jugador.</w:t>
      </w:r>
    </w:p>
    <w:p w14:paraId="2B98AA19" w14:textId="7765063E" w:rsidR="47B3586F" w:rsidRDefault="00B67312" w:rsidP="00142217">
      <w:pPr>
        <w:pStyle w:val="Prrafodelista"/>
        <w:numPr>
          <w:ilvl w:val="1"/>
          <w:numId w:val="4"/>
        </w:numPr>
        <w:spacing w:line="360" w:lineRule="auto"/>
        <w:jc w:val="both"/>
        <w:rPr>
          <w:b/>
          <w:bCs/>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4%.</w:t>
      </w:r>
    </w:p>
    <w:p w14:paraId="75F21EC4" w14:textId="192668DA"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6%.</w:t>
      </w:r>
    </w:p>
    <w:p w14:paraId="125BA2B4" w14:textId="4C04A41F"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8%.</w:t>
      </w:r>
    </w:p>
    <w:p w14:paraId="5893986B" w14:textId="6AC152AF"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un ataque. Hasta que no termine su efecto no podrán jugarse más del mismo estilo.</w:t>
      </w:r>
    </w:p>
    <w:p w14:paraId="1FDD4C2C" w14:textId="45D61BD5"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dos ataques. Hasta que no termine su efecto no podrán jugarse más del mismo estilo.</w:t>
      </w:r>
    </w:p>
    <w:p w14:paraId="3B8CAE71" w14:textId="4A86D584"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60D387D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1,25.</w:t>
      </w:r>
    </w:p>
    <w:p w14:paraId="167B7394" w14:textId="6B2A10A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w:t>
      </w:r>
      <w:r w:rsidR="4BF8D42E">
        <w:t xml:space="preserve"> el próximo ataque aumentará su potencia en 1,5.</w:t>
      </w:r>
    </w:p>
    <w:p w14:paraId="5E5E4A38" w14:textId="078CF51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1,75.</w:t>
      </w:r>
    </w:p>
    <w:p w14:paraId="38AD3D50" w14:textId="19947774" w:rsidR="4BF8D42E" w:rsidRDefault="00B67312" w:rsidP="00142217">
      <w:pPr>
        <w:pStyle w:val="Prrafodelista"/>
        <w:numPr>
          <w:ilvl w:val="1"/>
          <w:numId w:val="4"/>
        </w:numPr>
        <w:spacing w:line="360" w:lineRule="auto"/>
        <w:jc w:val="both"/>
      </w:pPr>
      <w:proofErr w:type="spellStart"/>
      <w:r>
        <w:rPr>
          <w:i/>
          <w:iCs/>
        </w:rPr>
        <w:t>Purgatum</w:t>
      </w:r>
      <w:proofErr w:type="spellEnd"/>
      <w:r w:rsidR="4BF8D42E" w:rsidRPr="73B9B134">
        <w:rPr>
          <w:i/>
          <w:iCs/>
        </w:rPr>
        <w:t xml:space="preserve">: </w:t>
      </w:r>
      <w:r w:rsidR="4BF8D42E">
        <w:t>cura cualquier estado negativo que esté alterando al jugador.</w:t>
      </w:r>
    </w:p>
    <w:p w14:paraId="70F0EE3A" w14:textId="295C5E35" w:rsidR="4BF8D42E" w:rsidRDefault="00B67312" w:rsidP="00142217">
      <w:pPr>
        <w:pStyle w:val="Prrafodelista"/>
        <w:numPr>
          <w:ilvl w:val="1"/>
          <w:numId w:val="4"/>
        </w:numPr>
        <w:spacing w:line="360" w:lineRule="auto"/>
        <w:jc w:val="both"/>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 xml:space="preserve">: </w:t>
      </w:r>
      <w:r w:rsidR="4BF8D42E">
        <w:t>va curando un 2% de la vida durante los 3 próximos turnos.</w:t>
      </w:r>
    </w:p>
    <w:p w14:paraId="520FD18F" w14:textId="11C751D4" w:rsidR="4BF8D42E" w:rsidRDefault="00B67312" w:rsidP="00142217">
      <w:pPr>
        <w:pStyle w:val="Prrafodelista"/>
        <w:numPr>
          <w:ilvl w:val="1"/>
          <w:numId w:val="4"/>
        </w:numPr>
        <w:spacing w:line="360" w:lineRule="auto"/>
        <w:jc w:val="both"/>
        <w:rPr>
          <w:rFonts w:eastAsiaTheme="minorEastAsia"/>
        </w:rPr>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4 próximos turnos.</w:t>
      </w:r>
    </w:p>
    <w:p w14:paraId="32621D95" w14:textId="70CDD6BE" w:rsidR="4BF8D42E" w:rsidRDefault="00B67312" w:rsidP="00142217">
      <w:pPr>
        <w:pStyle w:val="Prrafodelista"/>
        <w:numPr>
          <w:ilvl w:val="1"/>
          <w:numId w:val="4"/>
        </w:numPr>
        <w:spacing w:line="360" w:lineRule="auto"/>
        <w:jc w:val="both"/>
        <w:rPr>
          <w:rFonts w:eastAsiaTheme="minorEastAsia"/>
        </w:rPr>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5 próximos turnos.</w:t>
      </w:r>
    </w:p>
    <w:p w14:paraId="594EF4F6" w14:textId="114B7157" w:rsidR="4BF8D42E" w:rsidRDefault="00B67312" w:rsidP="00142217">
      <w:pPr>
        <w:pStyle w:val="Prrafodelista"/>
        <w:numPr>
          <w:ilvl w:val="1"/>
          <w:numId w:val="4"/>
        </w:numPr>
        <w:spacing w:line="360" w:lineRule="auto"/>
        <w:jc w:val="both"/>
      </w:pPr>
      <w:r>
        <w:rPr>
          <w:i/>
          <w:iCs/>
        </w:rPr>
        <w:t xml:space="preserve">Locus </w:t>
      </w:r>
      <w:proofErr w:type="spellStart"/>
      <w:r>
        <w:rPr>
          <w:i/>
          <w:iCs/>
        </w:rPr>
        <w:t>totallum</w:t>
      </w:r>
      <w:proofErr w:type="spellEnd"/>
      <w:r w:rsidR="4BF8D42E" w:rsidRPr="73B9B134">
        <w:rPr>
          <w:i/>
          <w:iCs/>
        </w:rPr>
        <w:t>:</w:t>
      </w:r>
      <w:r w:rsidR="4BF8D42E">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0B26EA29" w:rsidR="4BF8D42E" w:rsidRDefault="00B67312" w:rsidP="00142217">
      <w:pPr>
        <w:pStyle w:val="Prrafodelista"/>
        <w:numPr>
          <w:ilvl w:val="1"/>
          <w:numId w:val="4"/>
        </w:numPr>
        <w:spacing w:line="360" w:lineRule="auto"/>
        <w:jc w:val="both"/>
      </w:pPr>
      <w:r>
        <w:rPr>
          <w:i/>
          <w:iCs/>
        </w:rPr>
        <w:lastRenderedPageBreak/>
        <w:t xml:space="preserve">Totum </w:t>
      </w:r>
      <w:proofErr w:type="spellStart"/>
      <w:r>
        <w:rPr>
          <w:i/>
          <w:iCs/>
        </w:rPr>
        <w:t>visio</w:t>
      </w:r>
      <w:proofErr w:type="spellEnd"/>
      <w:r>
        <w:rPr>
          <w:i/>
          <w:iCs/>
        </w:rPr>
        <w:t xml:space="preserve"> +</w:t>
      </w:r>
      <w:r w:rsidR="4BF8D42E" w:rsidRPr="73B9B134">
        <w:rPr>
          <w:i/>
          <w:iCs/>
        </w:rPr>
        <w:t xml:space="preserve">: </w:t>
      </w:r>
      <w:r w:rsidR="4BF8D42E">
        <w:t>una de las letras ya aparece marcada en el hechizo.</w:t>
      </w:r>
    </w:p>
    <w:p w14:paraId="04104ABC" w14:textId="7E495C5B"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dos de las letras ya aparecen marcadas en el hechizo.</w:t>
      </w:r>
    </w:p>
    <w:p w14:paraId="47367BAC" w14:textId="20C7F495"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tres de las letras ya aparecen marcadas en el hechizo.</w:t>
      </w:r>
    </w:p>
    <w:p w14:paraId="32C3F755" w14:textId="12814518" w:rsidR="4BF8D42E" w:rsidRDefault="00D100E4" w:rsidP="00142217">
      <w:pPr>
        <w:pStyle w:val="Prrafodelista"/>
        <w:numPr>
          <w:ilvl w:val="1"/>
          <w:numId w:val="4"/>
        </w:numPr>
        <w:spacing w:line="360" w:lineRule="auto"/>
        <w:jc w:val="both"/>
      </w:pPr>
      <w:proofErr w:type="spellStart"/>
      <w:r>
        <w:rPr>
          <w:i/>
          <w:iCs/>
        </w:rPr>
        <w:t>Commodum</w:t>
      </w:r>
      <w:proofErr w:type="spellEnd"/>
      <w:r w:rsidR="4BF8D42E" w:rsidRPr="73B9B134">
        <w:rPr>
          <w:i/>
          <w:iCs/>
        </w:rPr>
        <w:t xml:space="preserve">: </w:t>
      </w:r>
      <w:r w:rsidR="4BF8D42E">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188EE120" w:rsidR="4BF8D42E" w:rsidRDefault="00624F1B" w:rsidP="00142217">
      <w:pPr>
        <w:pStyle w:val="Prrafodelista"/>
        <w:numPr>
          <w:ilvl w:val="1"/>
          <w:numId w:val="4"/>
        </w:numPr>
        <w:spacing w:line="360" w:lineRule="auto"/>
        <w:jc w:val="both"/>
      </w:pPr>
      <w:r>
        <w:rPr>
          <w:i/>
          <w:iCs/>
        </w:rPr>
        <w:t>Mollis macula +</w:t>
      </w:r>
      <w:r w:rsidR="4BF8D42E" w:rsidRPr="73B9B134">
        <w:rPr>
          <w:i/>
          <w:iCs/>
        </w:rPr>
        <w:t xml:space="preserve">: </w:t>
      </w:r>
      <w:r w:rsidR="4BF8D42E">
        <w:t>el próximo ataque del rival ve reducida su potencia a 0,75.</w:t>
      </w:r>
    </w:p>
    <w:p w14:paraId="0A506020" w14:textId="7F417DC4"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0,5.</w:t>
      </w:r>
    </w:p>
    <w:p w14:paraId="36EE4F61" w14:textId="4A5A3CFC"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0,25.</w:t>
      </w:r>
    </w:p>
    <w:p w14:paraId="7993ED5F" w14:textId="7165EBE5" w:rsidR="4BF8D42E" w:rsidRDefault="00624F1B" w:rsidP="00142217">
      <w:pPr>
        <w:pStyle w:val="Prrafodelista"/>
        <w:numPr>
          <w:ilvl w:val="1"/>
          <w:numId w:val="4"/>
        </w:numPr>
        <w:spacing w:line="360" w:lineRule="auto"/>
        <w:jc w:val="both"/>
      </w:pPr>
      <w:proofErr w:type="spellStart"/>
      <w:r>
        <w:rPr>
          <w:i/>
          <w:iCs/>
        </w:rPr>
        <w:t>Reditus</w:t>
      </w:r>
      <w:proofErr w:type="spellEnd"/>
      <w:r>
        <w:rPr>
          <w:i/>
          <w:iCs/>
        </w:rPr>
        <w:t xml:space="preserve"> </w:t>
      </w:r>
      <w:proofErr w:type="spellStart"/>
      <w:r>
        <w:rPr>
          <w:i/>
          <w:iCs/>
        </w:rPr>
        <w:t>normalem</w:t>
      </w:r>
      <w:proofErr w:type="spellEnd"/>
      <w:r w:rsidR="4BF8D42E">
        <w:t>: elimina cualquier mejora que tenga activada el rival.</w:t>
      </w:r>
    </w:p>
    <w:p w14:paraId="07767ED7" w14:textId="68809789" w:rsidR="4BF8D42E" w:rsidRDefault="00624F1B" w:rsidP="00142217">
      <w:pPr>
        <w:pStyle w:val="Prrafodelista"/>
        <w:numPr>
          <w:ilvl w:val="1"/>
          <w:numId w:val="4"/>
        </w:numPr>
        <w:spacing w:line="360" w:lineRule="auto"/>
        <w:jc w:val="both"/>
      </w:pPr>
      <w:proofErr w:type="spellStart"/>
      <w:r>
        <w:rPr>
          <w:i/>
          <w:iCs/>
        </w:rPr>
        <w:t>Venenatum</w:t>
      </w:r>
      <w:proofErr w:type="spellEnd"/>
      <w:r>
        <w:rPr>
          <w:i/>
          <w:iCs/>
        </w:rPr>
        <w:t xml:space="preserve"> +</w:t>
      </w:r>
      <w:r w:rsidR="4BF8D42E">
        <w:t>: va perdiendo un 3% de vida durante los próximos 3 turnos.</w:t>
      </w:r>
    </w:p>
    <w:p w14:paraId="653818A3" w14:textId="11387476" w:rsidR="4BF8D42E" w:rsidRDefault="00624F1B" w:rsidP="00142217">
      <w:pPr>
        <w:pStyle w:val="Prrafodelista"/>
        <w:numPr>
          <w:ilvl w:val="1"/>
          <w:numId w:val="4"/>
        </w:numPr>
        <w:spacing w:line="360" w:lineRule="auto"/>
        <w:jc w:val="both"/>
        <w:rPr>
          <w:rFonts w:eastAsiaTheme="minorEastAsia"/>
        </w:rPr>
      </w:pPr>
      <w:proofErr w:type="spellStart"/>
      <w:r>
        <w:rPr>
          <w:i/>
          <w:iCs/>
        </w:rPr>
        <w:t>Venenatum</w:t>
      </w:r>
      <w:proofErr w:type="spellEnd"/>
      <w:r>
        <w:rPr>
          <w:i/>
          <w:iCs/>
        </w:rPr>
        <w:t xml:space="preserve"> ++</w:t>
      </w:r>
      <w:r w:rsidR="4BF8D42E">
        <w:t>: va perdiendo un 3% de vida durante los próximos 4 turnos.</w:t>
      </w:r>
    </w:p>
    <w:p w14:paraId="195E4972" w14:textId="09BE68AF"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V</w:t>
      </w:r>
      <w:r w:rsidR="00624F1B">
        <w:rPr>
          <w:i/>
          <w:iCs/>
        </w:rPr>
        <w:t>enenatum</w:t>
      </w:r>
      <w:proofErr w:type="spellEnd"/>
      <w:r w:rsidR="00624F1B">
        <w:rPr>
          <w:i/>
          <w:iCs/>
        </w:rPr>
        <w:t xml:space="preserve"> +++</w:t>
      </w:r>
      <w:r>
        <w:t>: va perdiendo un 3% de vida durante los próximos 5 turnos.</w:t>
      </w:r>
    </w:p>
    <w:p w14:paraId="3F49E0F3" w14:textId="445CC61B" w:rsidR="4BF8D42E" w:rsidRDefault="00624F1B" w:rsidP="00142217">
      <w:pPr>
        <w:pStyle w:val="Prrafodelista"/>
        <w:numPr>
          <w:ilvl w:val="1"/>
          <w:numId w:val="4"/>
        </w:numPr>
        <w:spacing w:line="360" w:lineRule="auto"/>
        <w:jc w:val="both"/>
      </w:pPr>
      <w:proofErr w:type="spellStart"/>
      <w:r>
        <w:rPr>
          <w:i/>
          <w:iCs/>
        </w:rPr>
        <w:t>Hallucinatio</w:t>
      </w:r>
      <w:proofErr w:type="spellEnd"/>
      <w:r w:rsidR="4BF8D42E">
        <w:t>: las letras del rival aparecerán invertidas en el siguiente turno, a modo de un espejo.</w:t>
      </w:r>
    </w:p>
    <w:p w14:paraId="4E9FBE71" w14:textId="23534DC4" w:rsidR="4BF8D42E" w:rsidRDefault="4BF8D42E" w:rsidP="00142217">
      <w:pPr>
        <w:pStyle w:val="Prrafodelista"/>
        <w:numPr>
          <w:ilvl w:val="1"/>
          <w:numId w:val="4"/>
        </w:numPr>
        <w:spacing w:line="360" w:lineRule="auto"/>
        <w:jc w:val="both"/>
      </w:pPr>
      <w:proofErr w:type="spellStart"/>
      <w:r w:rsidRPr="73B9B134">
        <w:rPr>
          <w:i/>
          <w:iCs/>
        </w:rPr>
        <w:t>C</w:t>
      </w:r>
      <w:r w:rsidR="00624F1B">
        <w:rPr>
          <w:i/>
          <w:iCs/>
        </w:rPr>
        <w:t>aecus</w:t>
      </w:r>
      <w:proofErr w:type="spellEnd"/>
      <w:r w:rsidR="00624F1B">
        <w:rPr>
          <w:i/>
          <w:iCs/>
        </w:rPr>
        <w:t xml:space="preserve"> +</w:t>
      </w:r>
      <w:r>
        <w:t>: una de las letras del rival aparecerá en blanco en el siguiente turno.</w:t>
      </w:r>
    </w:p>
    <w:p w14:paraId="5F4DE251" w14:textId="421B96B4" w:rsidR="4BF8D42E" w:rsidRDefault="00624F1B" w:rsidP="00142217">
      <w:pPr>
        <w:pStyle w:val="Prrafodelista"/>
        <w:numPr>
          <w:ilvl w:val="1"/>
          <w:numId w:val="4"/>
        </w:numPr>
        <w:spacing w:line="360" w:lineRule="auto"/>
        <w:jc w:val="both"/>
        <w:rPr>
          <w:rFonts w:eastAsiaTheme="minorEastAsia"/>
        </w:rPr>
      </w:pPr>
      <w:proofErr w:type="spellStart"/>
      <w:r>
        <w:rPr>
          <w:i/>
          <w:iCs/>
        </w:rPr>
        <w:t>Caecus</w:t>
      </w:r>
      <w:proofErr w:type="spellEnd"/>
      <w:r>
        <w:rPr>
          <w:i/>
          <w:iCs/>
        </w:rPr>
        <w:t xml:space="preserve"> ++</w:t>
      </w:r>
      <w:r w:rsidR="4BF8D42E">
        <w:t xml:space="preserve">: </w:t>
      </w:r>
      <w:r w:rsidR="00F17F23">
        <w:t>dos</w:t>
      </w:r>
      <w:r w:rsidR="4BF8D42E">
        <w:t xml:space="preserve"> de las letras del rival aparecerá en blanco en el siguiente turno.</w:t>
      </w:r>
    </w:p>
    <w:p w14:paraId="728B932C" w14:textId="35676885"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C</w:t>
      </w:r>
      <w:r w:rsidR="00624F1B">
        <w:rPr>
          <w:i/>
          <w:iCs/>
        </w:rPr>
        <w:t>aecus</w:t>
      </w:r>
      <w:proofErr w:type="spellEnd"/>
      <w:r w:rsidR="00624F1B">
        <w:rPr>
          <w:i/>
          <w:iCs/>
        </w:rPr>
        <w:t xml:space="preserve"> +++</w:t>
      </w:r>
      <w:r>
        <w:t xml:space="preserve">: </w:t>
      </w:r>
      <w:r w:rsidR="00F17F23">
        <w:t>tres</w:t>
      </w:r>
      <w:r>
        <w:t xml:space="preserve"> de las letras del rival aparecerá en blanco en el siguiente turno.</w:t>
      </w:r>
    </w:p>
    <w:p w14:paraId="3DAAAC55" w14:textId="0845DE1A" w:rsidR="4BF8D42E" w:rsidRDefault="00624F1B" w:rsidP="00142217">
      <w:pPr>
        <w:pStyle w:val="Prrafodelista"/>
        <w:numPr>
          <w:ilvl w:val="1"/>
          <w:numId w:val="4"/>
        </w:numPr>
        <w:spacing w:line="360" w:lineRule="auto"/>
        <w:jc w:val="both"/>
      </w:pPr>
      <w:proofErr w:type="spellStart"/>
      <w:r>
        <w:rPr>
          <w:i/>
          <w:iCs/>
        </w:rPr>
        <w:t>Peius</w:t>
      </w:r>
      <w:proofErr w:type="spellEnd"/>
      <w:r>
        <w:rPr>
          <w:i/>
          <w:iCs/>
        </w:rPr>
        <w:t xml:space="preserve"> </w:t>
      </w:r>
      <w:proofErr w:type="spellStart"/>
      <w:r>
        <w:rPr>
          <w:i/>
          <w:iCs/>
        </w:rPr>
        <w:t>possessio</w:t>
      </w:r>
      <w:proofErr w:type="spellEnd"/>
      <w:r w:rsidR="4BF8D42E">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6415907"/>
      <w:r w:rsidRPr="73B9B134">
        <w:lastRenderedPageBreak/>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6415908"/>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142217">
      <w:pPr>
        <w:spacing w:line="360" w:lineRule="auto"/>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6415909"/>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6415910"/>
      <w:r w:rsidRPr="73B9B134">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6415911"/>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6415912"/>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6415913"/>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6415914"/>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6415915"/>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6415916"/>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6415917"/>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w:t>
      </w:r>
      <w:r w:rsidR="003E6882">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r w:rsidR="00D667C4">
        <w:fldChar w:fldCharType="begin"/>
      </w:r>
      <w:r w:rsidR="00D667C4">
        <w:instrText xml:space="preserve"> SEQ Ilustración</w:instrText>
      </w:r>
      <w:r w:rsidR="00D667C4">
        <w:instrText xml:space="preserve"> \* ARABIC </w:instrText>
      </w:r>
      <w:r w:rsidR="00D667C4">
        <w:fldChar w:fldCharType="separate"/>
      </w:r>
      <w:r w:rsidR="00CA21F6">
        <w:rPr>
          <w:noProof/>
        </w:rPr>
        <w:t>2</w:t>
      </w:r>
      <w:r w:rsidR="00D667C4">
        <w:rPr>
          <w:noProof/>
        </w:rPr>
        <w:fldChar w:fldCharType="end"/>
      </w:r>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3</w:t>
      </w:r>
      <w:r w:rsidR="003E6882">
        <w:rPr>
          <w:noProof/>
        </w:rPr>
        <w:fldChar w:fldCharType="end"/>
      </w:r>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4</w:t>
      </w:r>
      <w:r w:rsidR="003E6882">
        <w:rPr>
          <w:noProof/>
        </w:rPr>
        <w:fldChar w:fldCharType="end"/>
      </w:r>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5</w:t>
      </w:r>
      <w:r w:rsidR="003E6882">
        <w:rPr>
          <w:noProof/>
        </w:rPr>
        <w:fldChar w:fldCharType="end"/>
      </w:r>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r w:rsidR="00D667C4">
        <w:fldChar w:fldCharType="begin"/>
      </w:r>
      <w:r w:rsidR="00D667C4">
        <w:instrText xml:space="preserve"> SEQ Ilustración \* ARABIC </w:instrText>
      </w:r>
      <w:r w:rsidR="00D667C4">
        <w:fldChar w:fldCharType="separate"/>
      </w:r>
      <w:r w:rsidR="00CA21F6">
        <w:rPr>
          <w:noProof/>
        </w:rPr>
        <w:t>6</w:t>
      </w:r>
      <w:r w:rsidR="00D667C4">
        <w:rPr>
          <w:noProof/>
        </w:rPr>
        <w:fldChar w:fldCharType="end"/>
      </w:r>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r w:rsidR="003E6882">
        <w:fldChar w:fldCharType="begin"/>
      </w:r>
      <w:r w:rsidR="003E6882">
        <w:instrText xml:space="preserve"> SEQ Ilustración \* ARABIC </w:instrText>
      </w:r>
      <w:r w:rsidR="003E6882">
        <w:fldChar w:fldCharType="separate"/>
      </w:r>
      <w:r w:rsidR="00CA21F6">
        <w:rPr>
          <w:noProof/>
        </w:rPr>
        <w:t>7</w:t>
      </w:r>
      <w:r w:rsidR="003E6882">
        <w:rPr>
          <w:noProof/>
        </w:rPr>
        <w:fldChar w:fldCharType="end"/>
      </w:r>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r w:rsidR="003E6882">
        <w:fldChar w:fldCharType="begin"/>
      </w:r>
      <w:r w:rsidR="003E6882">
        <w:instrText xml:space="preserve"> SEQ Ilustración \* ARABIC </w:instrText>
      </w:r>
      <w:r w:rsidR="003E6882">
        <w:fldChar w:fldCharType="separate"/>
      </w:r>
      <w:r w:rsidR="00CA21F6">
        <w:rPr>
          <w:noProof/>
        </w:rPr>
        <w:t>8</w:t>
      </w:r>
      <w:r w:rsidR="003E6882">
        <w:rPr>
          <w:noProof/>
        </w:rPr>
        <w:fldChar w:fldCharType="end"/>
      </w:r>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 xml:space="preserve">si es la primera vez que el jugador trata de acceder al modo historia se va a presentar una la introducción del videojuego. Este tendrá una serie de imágenes y pequeñas animaciones, que se resumen en movimientos y </w:t>
      </w:r>
      <w:proofErr w:type="gramStart"/>
      <w:r w:rsidR="001E55CC" w:rsidRPr="007F4505">
        <w:t>zooms</w:t>
      </w:r>
      <w:proofErr w:type="gramEnd"/>
      <w:r w:rsidR="001E55CC" w:rsidRPr="007F4505">
        <w:t xml:space="preserve">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w:t>
      </w:r>
      <w:proofErr w:type="gramStart"/>
      <w:r w:rsidRPr="007F4505">
        <w:t>zoom</w:t>
      </w:r>
      <w:proofErr w:type="gramEnd"/>
      <w:r w:rsidRPr="007F4505">
        <w:t xml:space="preserve">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proofErr w:type="gramStart"/>
      <w:r w:rsidRPr="007F4505">
        <w:t>Sin lugar a dudas</w:t>
      </w:r>
      <w:proofErr w:type="gramEnd"/>
      <w:r w:rsidRPr="007F4505">
        <w:t>,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 xml:space="preserve">¡Qué nervios! No sé si voy a </w:t>
      </w:r>
      <w:proofErr w:type="gramStart"/>
      <w:r w:rsidRPr="00EF5B4F">
        <w:t>saber poder hacerlo</w:t>
      </w:r>
      <w:proofErr w:type="gramEnd"/>
      <w:r w:rsidRPr="00EF5B4F">
        <w:t xml:space="preserve">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w:t>
      </w:r>
      <w:proofErr w:type="gramStart"/>
      <w:r w:rsidRPr="00EF5B4F">
        <w:t>zoom</w:t>
      </w:r>
      <w:proofErr w:type="gramEnd"/>
      <w:r w:rsidRPr="00EF5B4F">
        <w:t xml:space="preserve">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w:t>
      </w:r>
      <w:proofErr w:type="gramStart"/>
      <w:r w:rsidR="00925530" w:rsidRPr="00121F38">
        <w:t>nunca antes</w:t>
      </w:r>
      <w:proofErr w:type="gramEnd"/>
      <w:r w:rsidR="00925530" w:rsidRPr="00121F38">
        <w:t xml:space="preserve">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 xml:space="preserve">Mucho </w:t>
      </w:r>
      <w:proofErr w:type="gramStart"/>
      <w:r w:rsidRPr="00121F38">
        <w:t>hablar</w:t>
      </w:r>
      <w:proofErr w:type="gramEnd"/>
      <w:r w:rsidRPr="00121F38">
        <w:t xml:space="preserve">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w:t>
      </w:r>
      <w:proofErr w:type="gramStart"/>
      <w:r w:rsidRPr="00223C05">
        <w:t>el último minijuego a realizar</w:t>
      </w:r>
      <w:proofErr w:type="gramEnd"/>
      <w:r w:rsidRPr="00223C05">
        <w:t xml:space="preserve">,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9</w:t>
      </w:r>
      <w:r w:rsidR="003E6882">
        <w:rPr>
          <w:noProof/>
        </w:rPr>
        <w:fldChar w:fldCharType="end"/>
      </w:r>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w:t>
      </w:r>
      <w:r>
        <w:lastRenderedPageBreak/>
        <w:t>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67197AD5" w:rsidR="00C10F67" w:rsidRPr="003F6782" w:rsidRDefault="00C10F67" w:rsidP="00C10F67">
      <w:pPr>
        <w:pStyle w:val="Prrafodelista"/>
        <w:numPr>
          <w:ilvl w:val="1"/>
          <w:numId w:val="17"/>
        </w:numPr>
        <w:spacing w:line="360" w:lineRule="auto"/>
        <w:jc w:val="both"/>
        <w:rPr>
          <w:i/>
          <w:iCs/>
          <w:u w:val="single"/>
        </w:rPr>
      </w:pPr>
      <w:r w:rsidRPr="008C3614">
        <w:rPr>
          <w:i/>
          <w:iCs/>
          <w:u w:val="single"/>
        </w:rPr>
        <w:t>6º tutorial:</w:t>
      </w:r>
      <w:r w:rsidR="003F6782">
        <w:rPr>
          <w:i/>
          <w:iCs/>
          <w:u w:val="single"/>
        </w:rPr>
        <w:t xml:space="preserve"> </w:t>
      </w:r>
      <w:r w:rsidR="003F6782">
        <w:t>se comienza a tratar otra mecánica de la que el jugador puede tener control a lo largo de los duelos: la resolución de estados. Muchas veces cuando un jugador sufre un estado de un rival, puede solucionarlo con otro hechizo o con una mecánica del juego que va a ser diferente en función del estado que está sufriendo en esos momentos. Con este sexto tutorial se trata de comenzar a explicar este elemento y mantendrá el siguiente orden:</w:t>
      </w:r>
    </w:p>
    <w:p w14:paraId="578A339D" w14:textId="5DE33A4A" w:rsidR="003F6782" w:rsidRPr="003F6782" w:rsidRDefault="003F6782" w:rsidP="003F6782">
      <w:pPr>
        <w:pStyle w:val="Prrafodelista"/>
        <w:numPr>
          <w:ilvl w:val="0"/>
          <w:numId w:val="28"/>
        </w:numPr>
        <w:spacing w:line="360" w:lineRule="auto"/>
        <w:jc w:val="both"/>
        <w:rPr>
          <w:i/>
          <w:iCs/>
          <w:u w:val="single"/>
        </w:rPr>
      </w:pPr>
      <w:r>
        <w:t>Vuelve a aparecer la ventana del combate y aparecerá un cuadro de texto de Lord Margulis que trata de narrar lo siguiente: “Está muy bien poder controlar los hechizos para mejorar nuestra situación o empeorar al rival, pero nuestros estados se pueden curar con otros tipos de utensilios. A lo largo de una batalla puede ser más conveniente hacer una breve pausa y resolver este problema sin necesidad de un hechizo”.</w:t>
      </w:r>
    </w:p>
    <w:p w14:paraId="0CD4A508" w14:textId="5672BD9E" w:rsidR="003F6782" w:rsidRPr="003F6782" w:rsidRDefault="003F6782" w:rsidP="003F6782">
      <w:pPr>
        <w:pStyle w:val="Prrafodelista"/>
        <w:numPr>
          <w:ilvl w:val="0"/>
          <w:numId w:val="28"/>
        </w:numPr>
        <w:spacing w:line="360" w:lineRule="auto"/>
        <w:jc w:val="both"/>
        <w:rPr>
          <w:i/>
          <w:iCs/>
          <w:u w:val="single"/>
        </w:rPr>
      </w:pPr>
      <w:r>
        <w:t xml:space="preserve">Se queda enfocado el botón que va a trasladar al usuario al botón que da lugar a la zona de trabajo del jugador para resolver este tipo de situaciones </w:t>
      </w:r>
      <w:r>
        <w:lastRenderedPageBreak/>
        <w:t xml:space="preserve">durante la batalla y surge otro comentario de Lord </w:t>
      </w:r>
      <w:proofErr w:type="spellStart"/>
      <w:r>
        <w:t>Magulis</w:t>
      </w:r>
      <w:proofErr w:type="spellEnd"/>
      <w:r>
        <w:t>: “Cuando nos veamos afectados por una situación que nos afecta negativamente durante el combate, esta zona se quedará activada. Si pulsamos en ella accederemos al puesto de trabajo manual y trataremos de resolver nuestra dolencia con remedios caseros. Para esta lección vamos a explicar la más básica de todas: la debilidad, ese estado en el que nuestros ataques no van a ser tan buenos como se esperaba.</w:t>
      </w:r>
      <w:r w:rsidR="003643AE">
        <w:t>”</w:t>
      </w:r>
    </w:p>
    <w:p w14:paraId="249A265B" w14:textId="064948E5" w:rsidR="003F6782" w:rsidRPr="00383193" w:rsidRDefault="003643AE" w:rsidP="003F6782">
      <w:pPr>
        <w:pStyle w:val="Prrafodelista"/>
        <w:numPr>
          <w:ilvl w:val="0"/>
          <w:numId w:val="28"/>
        </w:numPr>
        <w:spacing w:line="360" w:lineRule="auto"/>
        <w:jc w:val="both"/>
        <w:rPr>
          <w:i/>
          <w:iCs/>
          <w:u w:val="single"/>
        </w:rPr>
      </w:pPr>
      <w:r>
        <w:t xml:space="preserve">Con ese mensaje realizado se dejará que el jugador pulse esta zona y una vez que lo haga se cambiará hacia una supuesta mesa de trabajo con tres esferas de colores planos a la izquierda y tres formas con un color en su borde en la derecha. El jugador deberá unir el color con la forma y ante esto Lord </w:t>
      </w:r>
      <w:proofErr w:type="spellStart"/>
      <w:r>
        <w:t>Magulis</w:t>
      </w:r>
      <w:proofErr w:type="spellEnd"/>
      <w:r w:rsidR="00383193">
        <w:t xml:space="preserve"> explicará el minijuego: “Hay que concentrarse y organizarse bien, por lo que unir los colores con las formas que los portan es una buena forma de hacerlo”. Tras ello dejará que el jugador lo complete por sí solo.</w:t>
      </w:r>
    </w:p>
    <w:p w14:paraId="447E1D28" w14:textId="6864A593" w:rsidR="00383193" w:rsidRPr="003F6782" w:rsidRDefault="00383193" w:rsidP="003F6782">
      <w:pPr>
        <w:pStyle w:val="Prrafodelista"/>
        <w:numPr>
          <w:ilvl w:val="0"/>
          <w:numId w:val="28"/>
        </w:numPr>
        <w:spacing w:line="360" w:lineRule="auto"/>
        <w:jc w:val="both"/>
        <w:rPr>
          <w:i/>
          <w:iCs/>
          <w:u w:val="single"/>
        </w:rPr>
      </w:pPr>
      <w:r>
        <w:t xml:space="preserve">Con el minijuego realizado, se volverá a la pantalla de combate y el botón de acceso a esta zona quedará desactivado. Lord </w:t>
      </w:r>
      <w:proofErr w:type="spellStart"/>
      <w:r>
        <w:t>Magulis</w:t>
      </w:r>
      <w:proofErr w:type="spellEnd"/>
      <w:r>
        <w:t xml:space="preserve"> indicará lo siguiente: “Así es como podemos solventar algo tan sencillo como la debilidad, pero aún nos quedan tres estados por ver.” Al terminar esto se mostrará el mensaje de tutorial acabado y se dará la opción al jugador de volver a las lecciones.</w:t>
      </w:r>
    </w:p>
    <w:p w14:paraId="7812632B" w14:textId="509A1EEC" w:rsidR="00C10F67" w:rsidRPr="00383193" w:rsidRDefault="00C10F67" w:rsidP="00C10F67">
      <w:pPr>
        <w:pStyle w:val="Prrafodelista"/>
        <w:numPr>
          <w:ilvl w:val="1"/>
          <w:numId w:val="17"/>
        </w:numPr>
        <w:spacing w:line="360" w:lineRule="auto"/>
        <w:jc w:val="both"/>
        <w:rPr>
          <w:i/>
          <w:iCs/>
          <w:u w:val="single"/>
        </w:rPr>
      </w:pPr>
      <w:r w:rsidRPr="008C3614">
        <w:rPr>
          <w:i/>
          <w:iCs/>
          <w:u w:val="single"/>
        </w:rPr>
        <w:t>7º tutorial:</w:t>
      </w:r>
      <w:r w:rsidR="00383193">
        <w:t xml:space="preserve"> repitiendo el esquema de hasta ahora, esta lección comenzará con la imagen del combate y seguirá la estructura del tutorial que explicaba la resolución de la debilidad.</w:t>
      </w:r>
    </w:p>
    <w:p w14:paraId="43A11C4D" w14:textId="5A88D9D5" w:rsidR="00383193" w:rsidRPr="00FB20F7" w:rsidRDefault="00383193" w:rsidP="00383193">
      <w:pPr>
        <w:pStyle w:val="Prrafodelista"/>
        <w:numPr>
          <w:ilvl w:val="0"/>
          <w:numId w:val="29"/>
        </w:numPr>
        <w:spacing w:line="360" w:lineRule="auto"/>
        <w:jc w:val="both"/>
      </w:pPr>
      <w:r w:rsidRPr="00FB20F7">
        <w:t xml:space="preserve">Para el caso de este tutorial se tratará el estado de veneno, lo cual </w:t>
      </w:r>
      <w:r w:rsidR="00A15556" w:rsidRPr="00FB20F7">
        <w:t xml:space="preserve">se va a combatir de una forma similar al anterior. En primera instancia Lord </w:t>
      </w:r>
      <w:proofErr w:type="spellStart"/>
      <w:r w:rsidR="00A15556" w:rsidRPr="00FB20F7">
        <w:t>Magulis</w:t>
      </w:r>
      <w:proofErr w:type="spellEnd"/>
      <w:r w:rsidR="00A15556" w:rsidRPr="00FB20F7">
        <w:t xml:space="preserve"> comentará: “Ya sabemos un poco como desenvolvernos por el puesto de trabajo manual y toca el turno de hablar del segundo estado: el veneno. Muchas veces es difícil concentrarse si estamos perdiendo vida por el veneno por lo que habrá que tratar de solucionarlo cuanto antes.” Tras ello el botón se destaca y el jugador pulsará para continuar.</w:t>
      </w:r>
    </w:p>
    <w:p w14:paraId="4F19A741" w14:textId="1E1A171D" w:rsidR="00A15556" w:rsidRPr="00FB20F7" w:rsidRDefault="00A15556" w:rsidP="00383193">
      <w:pPr>
        <w:pStyle w:val="Prrafodelista"/>
        <w:numPr>
          <w:ilvl w:val="0"/>
          <w:numId w:val="29"/>
        </w:numPr>
        <w:spacing w:line="360" w:lineRule="auto"/>
        <w:jc w:val="both"/>
      </w:pPr>
      <w:r w:rsidRPr="00FB20F7">
        <w:t xml:space="preserve">Una vez pulsado el botón se mostrará la zona de trabajo con varias </w:t>
      </w:r>
      <w:proofErr w:type="spellStart"/>
      <w:r w:rsidRPr="00FB20F7">
        <w:t>pociones</w:t>
      </w:r>
      <w:proofErr w:type="spellEnd"/>
      <w:r w:rsidRPr="00FB20F7">
        <w:t xml:space="preserve">. Algunas de ellas tienen calaveras y el objetivo es poder tocar </w:t>
      </w:r>
      <w:r w:rsidRPr="00FB20F7">
        <w:lastRenderedPageBreak/>
        <w:t xml:space="preserve">todas las que no lo tienen para alcanzar la cura. Lord </w:t>
      </w:r>
      <w:proofErr w:type="spellStart"/>
      <w:r w:rsidRPr="00FB20F7">
        <w:t>Magulis</w:t>
      </w:r>
      <w:proofErr w:type="spellEnd"/>
      <w:r w:rsidRPr="00FB20F7">
        <w:t xml:space="preserve"> comentará el objetivo principal: “Muchas veces no conocemos qué veneno nos han </w:t>
      </w:r>
      <w:proofErr w:type="gramStart"/>
      <w:r w:rsidRPr="00FB20F7">
        <w:t>lanzado</w:t>
      </w:r>
      <w:proofErr w:type="gramEnd"/>
      <w:r w:rsidRPr="00FB20F7">
        <w:t xml:space="preserve"> pero es conveniente que probemos con todos los antídotos, es decir, las pócimas que no tienen una calavera pintada, para poder hallar la cura. </w:t>
      </w:r>
      <w:r w:rsidR="00FB20F7" w:rsidRPr="00FB20F7">
        <w:t>Toma todas esas pócimas y podrás quitarte el veneno”. Con esas últimas palabras el jugador deberá realizar el minijuego, cerrando toda la pantalla de juego una vez que se ha terminado.</w:t>
      </w:r>
    </w:p>
    <w:p w14:paraId="69F5795E" w14:textId="143B57C5" w:rsidR="00FB20F7" w:rsidRPr="00FB20F7" w:rsidRDefault="00FB20F7" w:rsidP="00383193">
      <w:pPr>
        <w:pStyle w:val="Prrafodelista"/>
        <w:numPr>
          <w:ilvl w:val="0"/>
          <w:numId w:val="29"/>
        </w:numPr>
        <w:spacing w:line="360" w:lineRule="auto"/>
        <w:jc w:val="both"/>
      </w:pPr>
      <w:r w:rsidRPr="00FB20F7">
        <w:t xml:space="preserve">Volviendo a la pantalla de combate Lord </w:t>
      </w:r>
      <w:proofErr w:type="spellStart"/>
      <w:r w:rsidRPr="00FB20F7">
        <w:t>Magulis</w:t>
      </w:r>
      <w:proofErr w:type="spellEnd"/>
      <w:r w:rsidRPr="00FB20F7">
        <w:t xml:space="preserve"> anunciará el final del tutorial: “Muy bien, como ves no es algo difícil dominar el puesto de trabajo manual, pero hay que pensar muy bien si se usa o se recurre a algún hechizo. Eso solo dependerá de cómo vaya el combate y de uno mismo.”. Una vez finalizadas esas palabras termina el tutorial, se muestra el mensaje de tutorial completado y se da la opción de volver al menú de lecciones.</w:t>
      </w:r>
    </w:p>
    <w:p w14:paraId="7683DE60" w14:textId="06F3D251" w:rsidR="00C10F67" w:rsidRPr="003402B6" w:rsidRDefault="00C10F67" w:rsidP="00C10F67">
      <w:pPr>
        <w:pStyle w:val="Prrafodelista"/>
        <w:numPr>
          <w:ilvl w:val="1"/>
          <w:numId w:val="17"/>
        </w:numPr>
        <w:spacing w:line="360" w:lineRule="auto"/>
        <w:jc w:val="both"/>
        <w:rPr>
          <w:i/>
          <w:iCs/>
          <w:u w:val="single"/>
        </w:rPr>
      </w:pPr>
      <w:r w:rsidRPr="008C3614">
        <w:rPr>
          <w:i/>
          <w:iCs/>
          <w:u w:val="single"/>
        </w:rPr>
        <w:t>8º tutorial:</w:t>
      </w:r>
      <w:r w:rsidR="00ED285B">
        <w:t xml:space="preserve"> </w:t>
      </w:r>
      <w:r w:rsidR="003402B6">
        <w:t>llega el turno del penúltimo posible estado que un jugador puede sufrir durante un combate. Siguiendo la estela anteriormente citada, se aparece la escena del combate.</w:t>
      </w:r>
    </w:p>
    <w:p w14:paraId="52D811B1" w14:textId="14B33D3A" w:rsidR="003402B6" w:rsidRPr="003402B6" w:rsidRDefault="003402B6" w:rsidP="003402B6">
      <w:pPr>
        <w:pStyle w:val="Prrafodelista"/>
        <w:numPr>
          <w:ilvl w:val="0"/>
          <w:numId w:val="30"/>
        </w:numPr>
        <w:spacing w:line="360" w:lineRule="auto"/>
        <w:jc w:val="both"/>
      </w:pPr>
      <w:r w:rsidRPr="003402B6">
        <w:t xml:space="preserve">Lord </w:t>
      </w:r>
      <w:proofErr w:type="spellStart"/>
      <w:r w:rsidRPr="003402B6">
        <w:t>Magulis</w:t>
      </w:r>
      <w:proofErr w:type="spellEnd"/>
      <w:r w:rsidRPr="003402B6">
        <w:t xml:space="preserve"> hace los honores de comenzar de nuevo con este tutorial a través de unas palabras: “Ya falta menos para poder saber todo acerca de este arte del duelo de varitas. Ahora le toca el turno a la confusión, esos momentos en los que podemos encontrarnos, de vez en cuando en las batallas. Para comenzar a ver su remedio casero ya sabes como empezar.” Se ilumina la zona del botón para acceder al puesto de trabajo manual.</w:t>
      </w:r>
    </w:p>
    <w:p w14:paraId="3B409F01" w14:textId="085D6451" w:rsidR="003402B6" w:rsidRPr="003402B6" w:rsidRDefault="003402B6" w:rsidP="003402B6">
      <w:pPr>
        <w:pStyle w:val="Prrafodelista"/>
        <w:numPr>
          <w:ilvl w:val="0"/>
          <w:numId w:val="30"/>
        </w:numPr>
        <w:spacing w:line="360" w:lineRule="auto"/>
        <w:jc w:val="both"/>
      </w:pPr>
      <w:r w:rsidRPr="003402B6">
        <w:t xml:space="preserve">En el momento en que el jugador pulsa el botón para acceder al puesto de trabajo manual, se aparece en la ventana un pequeño puzle rectangular con una serie de piezas alrededor para completarlo. Lord </w:t>
      </w:r>
      <w:proofErr w:type="spellStart"/>
      <w:r w:rsidRPr="003402B6">
        <w:t>Magulis</w:t>
      </w:r>
      <w:proofErr w:type="spellEnd"/>
      <w:r w:rsidRPr="003402B6">
        <w:t xml:space="preserve"> comenta lo siguiente: “A veces es importante pararse a pensar, ver tu mente como un puzle y escoger las piezas exactas para tener otra vez la cabeza centrada en el combate”. Tras ello se dejará al jugador que complete el minijuego.</w:t>
      </w:r>
    </w:p>
    <w:p w14:paraId="01DE2B6E" w14:textId="328C5EEC" w:rsidR="003402B6" w:rsidRPr="003402B6" w:rsidRDefault="003402B6" w:rsidP="003402B6">
      <w:pPr>
        <w:pStyle w:val="Prrafodelista"/>
        <w:numPr>
          <w:ilvl w:val="0"/>
          <w:numId w:val="30"/>
        </w:numPr>
        <w:spacing w:line="360" w:lineRule="auto"/>
        <w:jc w:val="both"/>
      </w:pPr>
      <w:r w:rsidRPr="003402B6">
        <w:t xml:space="preserve">Una vez que se ha terminado el minijuego, Lord </w:t>
      </w:r>
      <w:proofErr w:type="spellStart"/>
      <w:r w:rsidRPr="003402B6">
        <w:t>Magulis</w:t>
      </w:r>
      <w:proofErr w:type="spellEnd"/>
      <w:r w:rsidRPr="003402B6">
        <w:t xml:space="preserve"> volverá a comentar algo: “Perfecto joven aprendiz del duelo con </w:t>
      </w:r>
      <w:proofErr w:type="gramStart"/>
      <w:r w:rsidRPr="003402B6">
        <w:t>varitas,</w:t>
      </w:r>
      <w:proofErr w:type="gramEnd"/>
      <w:r w:rsidRPr="003402B6">
        <w:t xml:space="preserve"> ya no falta nada, solo una lección más y estarás listo para cualquier batalla”. Con eso </w:t>
      </w:r>
      <w:r w:rsidRPr="003402B6">
        <w:lastRenderedPageBreak/>
        <w:t>dicho, aparecerá la imagen de tutorial completado y se podrá dar acceso al jugador al resto de lecciones.</w:t>
      </w:r>
    </w:p>
    <w:p w14:paraId="264D2999" w14:textId="446FE00F" w:rsidR="00C10F67" w:rsidRPr="003A4604" w:rsidRDefault="00C10F67" w:rsidP="00C10F67">
      <w:pPr>
        <w:pStyle w:val="Prrafodelista"/>
        <w:numPr>
          <w:ilvl w:val="1"/>
          <w:numId w:val="17"/>
        </w:numPr>
        <w:spacing w:line="360" w:lineRule="auto"/>
        <w:jc w:val="both"/>
        <w:rPr>
          <w:i/>
          <w:iCs/>
          <w:u w:val="single"/>
        </w:rPr>
      </w:pPr>
      <w:r w:rsidRPr="008C3614">
        <w:rPr>
          <w:i/>
          <w:iCs/>
          <w:u w:val="single"/>
        </w:rPr>
        <w:t>9º tutorial:</w:t>
      </w:r>
      <w:r w:rsidR="003402B6">
        <w:t xml:space="preserve"> </w:t>
      </w:r>
      <w:r w:rsidR="003A4604">
        <w:t>se terminan los tutoriales y para ello llega el momento de que se hable del último estado que un jugador puede llegar a sufrir en los duelos de varitas, por lo que repetirá la estructura establecida hasta ahora.</w:t>
      </w:r>
    </w:p>
    <w:p w14:paraId="12F37086" w14:textId="2F19959B" w:rsidR="003A4604" w:rsidRPr="007631A8" w:rsidRDefault="003A4604" w:rsidP="003A4604">
      <w:pPr>
        <w:pStyle w:val="Prrafodelista"/>
        <w:numPr>
          <w:ilvl w:val="0"/>
          <w:numId w:val="31"/>
        </w:numPr>
        <w:spacing w:line="360" w:lineRule="auto"/>
        <w:jc w:val="both"/>
      </w:pPr>
      <w:r w:rsidRPr="007631A8">
        <w:t xml:space="preserve">Lo primero que ocurrirá, como en todos los casos, es mostrar la sección de combate habitual. Para empezar, Lord </w:t>
      </w:r>
      <w:proofErr w:type="spellStart"/>
      <w:r w:rsidRPr="007631A8">
        <w:t>Magulis</w:t>
      </w:r>
      <w:proofErr w:type="spellEnd"/>
      <w:r w:rsidRPr="007631A8">
        <w:t xml:space="preserve"> hará la presentación habitual de la lección: “Por fin terminamos este entrenamiento para conocer todo sobre los duelos de varitas y para ello terminamos con la resolución del estado de cegado. Recurre al puesto de trabajo manual como de costumbre”. Se marca el botón de acceso a la zona de trabajo manual para acceder a ello.</w:t>
      </w:r>
    </w:p>
    <w:p w14:paraId="038D2591" w14:textId="059415FB" w:rsidR="003A4604" w:rsidRPr="007631A8" w:rsidRDefault="003A4604" w:rsidP="003A4604">
      <w:pPr>
        <w:pStyle w:val="Prrafodelista"/>
        <w:numPr>
          <w:ilvl w:val="0"/>
          <w:numId w:val="31"/>
        </w:numPr>
        <w:spacing w:line="360" w:lineRule="auto"/>
        <w:jc w:val="both"/>
      </w:pPr>
      <w:r w:rsidRPr="007631A8">
        <w:t xml:space="preserve">Una vez que el jugador ha accedido aparece por la zona de pantalla una serie de cartas con unos números en un breve periodo de tiempo. Tras ello se dan la vuelta y el jugador deberá pulsar las cartas en el orden establecido por los números. Lord </w:t>
      </w:r>
      <w:proofErr w:type="spellStart"/>
      <w:r w:rsidRPr="007631A8">
        <w:t>Magulis</w:t>
      </w:r>
      <w:proofErr w:type="spellEnd"/>
      <w:r w:rsidRPr="007631A8">
        <w:t xml:space="preserve"> vuelve a comentar su comentario habitual para explicar el minijuego: “La memoria puede venir muy bien para poder dejar de estar ciego y ver más allá. Ordena las cartas que ves por pantalla según los números que tenían y tu ceguera se acabará”.</w:t>
      </w:r>
    </w:p>
    <w:p w14:paraId="1D1BE659" w14:textId="268305DE" w:rsidR="003A4604" w:rsidRPr="007631A8" w:rsidRDefault="003A4604" w:rsidP="003A4604">
      <w:pPr>
        <w:pStyle w:val="Prrafodelista"/>
        <w:numPr>
          <w:ilvl w:val="0"/>
          <w:numId w:val="31"/>
        </w:numPr>
        <w:spacing w:line="360" w:lineRule="auto"/>
        <w:jc w:val="both"/>
      </w:pPr>
      <w:r w:rsidRPr="007631A8">
        <w:t xml:space="preserve">Tras el último comentario de Lord </w:t>
      </w:r>
      <w:proofErr w:type="spellStart"/>
      <w:r w:rsidRPr="007631A8">
        <w:t>Magulis</w:t>
      </w:r>
      <w:proofErr w:type="spellEnd"/>
      <w:r w:rsidRPr="007631A8">
        <w:t>, el jugador deberá realizar el minijuego. Una vez conseguido el profesor se despedirá definitivamente de estas lecciones: “Enhorabuena jovencito</w:t>
      </w:r>
      <w:r w:rsidR="004504D8" w:rsidRPr="007631A8">
        <w:t>, has conseguido aprender todo lo que te puedo enseñar. Te animo a que compartas todo esto que has aprendido y que</w:t>
      </w:r>
      <w:r w:rsidR="007631A8" w:rsidRPr="007631A8">
        <w:t xml:space="preserve"> te sea muy útil durante el curso”. Aparece por pantalla el mensaje de tutorial completado y se da opción al jugador de volver al menú de lecciones.</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w:t>
      </w:r>
      <w:r w:rsidR="00205310">
        <w:lastRenderedPageBreak/>
        <w:t>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lastRenderedPageBreak/>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10</w:t>
      </w:r>
      <w:r w:rsidR="003E6882">
        <w:rPr>
          <w:noProof/>
        </w:rPr>
        <w:fldChar w:fldCharType="end"/>
      </w:r>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r w:rsidR="00D667C4">
        <w:fldChar w:fldCharType="begin"/>
      </w:r>
      <w:r w:rsidR="00D667C4">
        <w:instrText xml:space="preserve"> SEQ Ilustración \* ARABIC </w:instrText>
      </w:r>
      <w:r w:rsidR="00D667C4">
        <w:fldChar w:fldCharType="separate"/>
      </w:r>
      <w:r w:rsidR="00CA21F6">
        <w:rPr>
          <w:noProof/>
        </w:rPr>
        <w:t>11</w:t>
      </w:r>
      <w:r w:rsidR="00D667C4">
        <w:rPr>
          <w:noProof/>
        </w:rPr>
        <w:fldChar w:fldCharType="end"/>
      </w:r>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lastRenderedPageBreak/>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12</w:t>
      </w:r>
      <w:r w:rsidR="003E6882">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13</w:t>
      </w:r>
      <w:r w:rsidR="003E6882">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14</w:t>
      </w:r>
      <w:r w:rsidR="003E6882">
        <w:rPr>
          <w:noProof/>
        </w:rPr>
        <w:fldChar w:fldCharType="end"/>
      </w:r>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r w:rsidR="00D667C4">
        <w:fldChar w:fldCharType="begin"/>
      </w:r>
      <w:r w:rsidR="00D667C4">
        <w:instrText xml:space="preserve"> SEQ Ilustración \* ARABIC </w:instrText>
      </w:r>
      <w:r w:rsidR="00D667C4">
        <w:fldChar w:fldCharType="separate"/>
      </w:r>
      <w:r w:rsidR="00CA21F6">
        <w:rPr>
          <w:noProof/>
        </w:rPr>
        <w:t>15</w:t>
      </w:r>
      <w:r w:rsidR="00D667C4">
        <w:rPr>
          <w:noProof/>
        </w:rPr>
        <w:fldChar w:fldCharType="end"/>
      </w:r>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r w:rsidR="00D667C4">
        <w:fldChar w:fldCharType="begin"/>
      </w:r>
      <w:r w:rsidR="00D667C4">
        <w:instrText xml:space="preserve"> SEQ Ilustración \* ARABIC </w:instrText>
      </w:r>
      <w:r w:rsidR="00D667C4">
        <w:fldChar w:fldCharType="separate"/>
      </w:r>
      <w:r w:rsidR="00CA21F6">
        <w:rPr>
          <w:noProof/>
        </w:rPr>
        <w:t>16</w:t>
      </w:r>
      <w:r w:rsidR="00D667C4">
        <w:rPr>
          <w:noProof/>
        </w:rPr>
        <w:fldChar w:fldCharType="end"/>
      </w:r>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6415918"/>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r w:rsidR="00D667C4">
        <w:fldChar w:fldCharType="begin"/>
      </w:r>
      <w:r w:rsidR="00D667C4">
        <w:instrText xml:space="preserve"> SEQ Ilustración \* ARABIC </w:instrText>
      </w:r>
      <w:r w:rsidR="00D667C4">
        <w:fldChar w:fldCharType="separate"/>
      </w:r>
      <w:r>
        <w:rPr>
          <w:noProof/>
        </w:rPr>
        <w:t>17</w:t>
      </w:r>
      <w:r w:rsidR="00D667C4">
        <w:rPr>
          <w:noProof/>
        </w:rPr>
        <w:fldChar w:fldCharType="end"/>
      </w:r>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6415919"/>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6415920"/>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6415921"/>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6415922"/>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6415923"/>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6415924"/>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6415925"/>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D667C4" w:rsidP="00593101">
      <w:pPr>
        <w:ind w:left="708"/>
      </w:pPr>
      <w:hyperlink r:id="rId33" w:history="1">
        <w:r w:rsidR="00593101"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D667C4" w:rsidP="00593101">
      <w:pPr>
        <w:ind w:left="708"/>
      </w:pPr>
      <w:hyperlink r:id="rId34" w:history="1">
        <w:r w:rsidR="00593101"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D667C4" w:rsidP="00593101">
      <w:pPr>
        <w:ind w:left="708"/>
      </w:pPr>
      <w:hyperlink r:id="rId35" w:history="1">
        <w:r w:rsidR="00593101"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D667C4" w:rsidP="00593101">
      <w:pPr>
        <w:ind w:left="708"/>
      </w:pPr>
      <w:hyperlink r:id="rId36" w:history="1">
        <w:r w:rsidR="00593101"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D667C4" w:rsidP="00593101">
      <w:pPr>
        <w:ind w:left="708"/>
      </w:pPr>
      <w:hyperlink r:id="rId37" w:history="1">
        <w:r w:rsidR="00593101"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9CD8" w14:textId="77777777" w:rsidR="00D667C4" w:rsidRDefault="00D667C4">
      <w:pPr>
        <w:spacing w:after="0" w:line="240" w:lineRule="auto"/>
      </w:pPr>
      <w:r>
        <w:separator/>
      </w:r>
    </w:p>
    <w:p w14:paraId="5F0CE834" w14:textId="77777777" w:rsidR="00D667C4" w:rsidRDefault="00D667C4"/>
    <w:p w14:paraId="0D34F5A6" w14:textId="77777777" w:rsidR="00D667C4" w:rsidRDefault="00D667C4" w:rsidP="005571D1"/>
  </w:endnote>
  <w:endnote w:type="continuationSeparator" w:id="0">
    <w:p w14:paraId="5068B3B0" w14:textId="77777777" w:rsidR="00D667C4" w:rsidRDefault="00D667C4">
      <w:pPr>
        <w:spacing w:after="0" w:line="240" w:lineRule="auto"/>
      </w:pPr>
      <w:r>
        <w:continuationSeparator/>
      </w:r>
    </w:p>
    <w:p w14:paraId="5BC23B61" w14:textId="77777777" w:rsidR="00D667C4" w:rsidRDefault="00D667C4"/>
    <w:p w14:paraId="456CED47" w14:textId="77777777" w:rsidR="00D667C4" w:rsidRDefault="00D667C4"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8584D" w14:textId="77777777" w:rsidR="00D667C4" w:rsidRDefault="00D667C4">
      <w:pPr>
        <w:spacing w:after="0" w:line="240" w:lineRule="auto"/>
      </w:pPr>
      <w:r>
        <w:separator/>
      </w:r>
    </w:p>
    <w:p w14:paraId="03404723" w14:textId="77777777" w:rsidR="00D667C4" w:rsidRDefault="00D667C4"/>
    <w:p w14:paraId="53F5AFED" w14:textId="77777777" w:rsidR="00D667C4" w:rsidRDefault="00D667C4" w:rsidP="005571D1"/>
  </w:footnote>
  <w:footnote w:type="continuationSeparator" w:id="0">
    <w:p w14:paraId="0C5325B5" w14:textId="77777777" w:rsidR="00D667C4" w:rsidRDefault="00D667C4">
      <w:pPr>
        <w:spacing w:after="0" w:line="240" w:lineRule="auto"/>
      </w:pPr>
      <w:r>
        <w:continuationSeparator/>
      </w:r>
    </w:p>
    <w:p w14:paraId="6CDA39F6" w14:textId="77777777" w:rsidR="00D667C4" w:rsidRDefault="00D667C4"/>
    <w:p w14:paraId="0AEE8ED4" w14:textId="77777777" w:rsidR="00D667C4" w:rsidRDefault="00D667C4"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13A4B51"/>
    <w:multiLevelType w:val="hybridMultilevel"/>
    <w:tmpl w:val="A094FB80"/>
    <w:lvl w:ilvl="0" w:tplc="806666A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033706AE"/>
    <w:multiLevelType w:val="hybridMultilevel"/>
    <w:tmpl w:val="DE342C78"/>
    <w:lvl w:ilvl="0" w:tplc="1CFC4B7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0C78171A"/>
    <w:multiLevelType w:val="hybridMultilevel"/>
    <w:tmpl w:val="D4846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5"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6" w15:restartNumberingAfterBreak="0">
    <w:nsid w:val="1AAA2E4D"/>
    <w:multiLevelType w:val="hybridMultilevel"/>
    <w:tmpl w:val="26829550"/>
    <w:lvl w:ilvl="0" w:tplc="C35E85DC">
      <w:start w:val="1"/>
      <w:numFmt w:val="decimal"/>
      <w:lvlText w:val="%1-"/>
      <w:lvlJc w:val="left"/>
      <w:pPr>
        <w:ind w:left="2484" w:hanging="360"/>
      </w:pPr>
      <w:rPr>
        <w:rFonts w:hint="default"/>
        <w:i w:val="0"/>
        <w:iCs w:val="0"/>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7"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8"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9"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10"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3"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4"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5"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6"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8"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2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22"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4"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5"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6"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7"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9"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abstractNum w:abstractNumId="30" w15:restartNumberingAfterBreak="0">
    <w:nsid w:val="778F7156"/>
    <w:multiLevelType w:val="hybridMultilevel"/>
    <w:tmpl w:val="3C46A2E2"/>
    <w:lvl w:ilvl="0" w:tplc="2DFCAC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num w:numId="1">
    <w:abstractNumId w:val="15"/>
  </w:num>
  <w:num w:numId="2">
    <w:abstractNumId w:val="5"/>
  </w:num>
  <w:num w:numId="3">
    <w:abstractNumId w:val="26"/>
  </w:num>
  <w:num w:numId="4">
    <w:abstractNumId w:val="20"/>
  </w:num>
  <w:num w:numId="5">
    <w:abstractNumId w:val="13"/>
  </w:num>
  <w:num w:numId="6">
    <w:abstractNumId w:val="4"/>
  </w:num>
  <w:num w:numId="7">
    <w:abstractNumId w:val="17"/>
  </w:num>
  <w:num w:numId="8">
    <w:abstractNumId w:val="21"/>
  </w:num>
  <w:num w:numId="9">
    <w:abstractNumId w:val="7"/>
  </w:num>
  <w:num w:numId="10">
    <w:abstractNumId w:val="0"/>
  </w:num>
  <w:num w:numId="11">
    <w:abstractNumId w:val="9"/>
  </w:num>
  <w:num w:numId="12">
    <w:abstractNumId w:val="14"/>
  </w:num>
  <w:num w:numId="13">
    <w:abstractNumId w:val="29"/>
  </w:num>
  <w:num w:numId="14">
    <w:abstractNumId w:val="8"/>
  </w:num>
  <w:num w:numId="15">
    <w:abstractNumId w:val="23"/>
  </w:num>
  <w:num w:numId="16">
    <w:abstractNumId w:val="28"/>
  </w:num>
  <w:num w:numId="17">
    <w:abstractNumId w:val="3"/>
  </w:num>
  <w:num w:numId="18">
    <w:abstractNumId w:val="27"/>
  </w:num>
  <w:num w:numId="19">
    <w:abstractNumId w:val="12"/>
  </w:num>
  <w:num w:numId="20">
    <w:abstractNumId w:val="10"/>
  </w:num>
  <w:num w:numId="21">
    <w:abstractNumId w:val="24"/>
  </w:num>
  <w:num w:numId="22">
    <w:abstractNumId w:val="11"/>
  </w:num>
  <w:num w:numId="23">
    <w:abstractNumId w:val="22"/>
  </w:num>
  <w:num w:numId="24">
    <w:abstractNumId w:val="19"/>
  </w:num>
  <w:num w:numId="25">
    <w:abstractNumId w:val="25"/>
  </w:num>
  <w:num w:numId="26">
    <w:abstractNumId w:val="18"/>
  </w:num>
  <w:num w:numId="27">
    <w:abstractNumId w:val="16"/>
  </w:num>
  <w:num w:numId="28">
    <w:abstractNumId w:val="6"/>
  </w:num>
  <w:num w:numId="29">
    <w:abstractNumId w:val="30"/>
  </w:num>
  <w:num w:numId="30">
    <w:abstractNumId w:val="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37CF3"/>
    <w:rsid w:val="00273B38"/>
    <w:rsid w:val="002AF6BB"/>
    <w:rsid w:val="002B07AA"/>
    <w:rsid w:val="00306CF0"/>
    <w:rsid w:val="00325C8D"/>
    <w:rsid w:val="00326B38"/>
    <w:rsid w:val="0033145F"/>
    <w:rsid w:val="003402B6"/>
    <w:rsid w:val="00357DD6"/>
    <w:rsid w:val="003643AE"/>
    <w:rsid w:val="00364590"/>
    <w:rsid w:val="00370FE5"/>
    <w:rsid w:val="00383193"/>
    <w:rsid w:val="00395602"/>
    <w:rsid w:val="003A4604"/>
    <w:rsid w:val="003B1C3C"/>
    <w:rsid w:val="003B50DD"/>
    <w:rsid w:val="003C6612"/>
    <w:rsid w:val="003E6882"/>
    <w:rsid w:val="003F6782"/>
    <w:rsid w:val="004504D8"/>
    <w:rsid w:val="00480C6C"/>
    <w:rsid w:val="00506B17"/>
    <w:rsid w:val="00521DB2"/>
    <w:rsid w:val="0052E0BC"/>
    <w:rsid w:val="00535027"/>
    <w:rsid w:val="005377B7"/>
    <w:rsid w:val="005571D1"/>
    <w:rsid w:val="00580759"/>
    <w:rsid w:val="005874C3"/>
    <w:rsid w:val="0059022A"/>
    <w:rsid w:val="00591514"/>
    <w:rsid w:val="00593101"/>
    <w:rsid w:val="005A111A"/>
    <w:rsid w:val="005B3DF6"/>
    <w:rsid w:val="005C73FB"/>
    <w:rsid w:val="005D5F86"/>
    <w:rsid w:val="005E5782"/>
    <w:rsid w:val="00624F1B"/>
    <w:rsid w:val="00661167"/>
    <w:rsid w:val="0066435B"/>
    <w:rsid w:val="006F3558"/>
    <w:rsid w:val="00714DFB"/>
    <w:rsid w:val="00762ACD"/>
    <w:rsid w:val="007631A8"/>
    <w:rsid w:val="00765BEA"/>
    <w:rsid w:val="00765DFE"/>
    <w:rsid w:val="00770BCA"/>
    <w:rsid w:val="00795CC1"/>
    <w:rsid w:val="007F3CEB"/>
    <w:rsid w:val="007F4505"/>
    <w:rsid w:val="008061EC"/>
    <w:rsid w:val="00825841"/>
    <w:rsid w:val="00830ABD"/>
    <w:rsid w:val="00830FC8"/>
    <w:rsid w:val="00847890"/>
    <w:rsid w:val="008508BC"/>
    <w:rsid w:val="0088637A"/>
    <w:rsid w:val="008C0C04"/>
    <w:rsid w:val="008C1D5A"/>
    <w:rsid w:val="008C3614"/>
    <w:rsid w:val="008F2251"/>
    <w:rsid w:val="00920D48"/>
    <w:rsid w:val="00925530"/>
    <w:rsid w:val="00934602"/>
    <w:rsid w:val="0094472C"/>
    <w:rsid w:val="00970F72"/>
    <w:rsid w:val="009C3F48"/>
    <w:rsid w:val="009D135B"/>
    <w:rsid w:val="009D3951"/>
    <w:rsid w:val="00A00546"/>
    <w:rsid w:val="00A15556"/>
    <w:rsid w:val="00AE56E5"/>
    <w:rsid w:val="00B67312"/>
    <w:rsid w:val="00BB1D8D"/>
    <w:rsid w:val="00BC4FA9"/>
    <w:rsid w:val="00BC7C1C"/>
    <w:rsid w:val="00BE0B16"/>
    <w:rsid w:val="00BF462A"/>
    <w:rsid w:val="00C04752"/>
    <w:rsid w:val="00C10F67"/>
    <w:rsid w:val="00C13B89"/>
    <w:rsid w:val="00C140BA"/>
    <w:rsid w:val="00C24FFE"/>
    <w:rsid w:val="00C32235"/>
    <w:rsid w:val="00C474E3"/>
    <w:rsid w:val="00C52A38"/>
    <w:rsid w:val="00C76DFC"/>
    <w:rsid w:val="00C81414"/>
    <w:rsid w:val="00C8487E"/>
    <w:rsid w:val="00CA21F6"/>
    <w:rsid w:val="00CA708C"/>
    <w:rsid w:val="00CA7D70"/>
    <w:rsid w:val="00D100E4"/>
    <w:rsid w:val="00D1790A"/>
    <w:rsid w:val="00D368B7"/>
    <w:rsid w:val="00D4714E"/>
    <w:rsid w:val="00D579C1"/>
    <w:rsid w:val="00D61178"/>
    <w:rsid w:val="00D667C4"/>
    <w:rsid w:val="00D74174"/>
    <w:rsid w:val="00DD0D44"/>
    <w:rsid w:val="00DD51FD"/>
    <w:rsid w:val="00DF1100"/>
    <w:rsid w:val="00E26E44"/>
    <w:rsid w:val="00E4659E"/>
    <w:rsid w:val="00E832C3"/>
    <w:rsid w:val="00E96FBC"/>
    <w:rsid w:val="00ED1A44"/>
    <w:rsid w:val="00ED285B"/>
    <w:rsid w:val="00ED2D32"/>
    <w:rsid w:val="00EE76D9"/>
    <w:rsid w:val="00EF5B4F"/>
    <w:rsid w:val="00F17F23"/>
    <w:rsid w:val="00F281B0"/>
    <w:rsid w:val="00F47394"/>
    <w:rsid w:val="00F63397"/>
    <w:rsid w:val="00F91D42"/>
    <w:rsid w:val="00FB20F7"/>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54</Pages>
  <Words>13759</Words>
  <Characters>75677</Characters>
  <Application>Microsoft Office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89258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74</cp:revision>
  <dcterms:created xsi:type="dcterms:W3CDTF">2021-10-05T13:35:00Z</dcterms:created>
  <dcterms:modified xsi:type="dcterms:W3CDTF">2021-11-05T17:04:00Z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