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A1A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2020/2/29 23:43</w:t>
      </w:r>
    </w:p>
    <w:p w14:paraId="747004F8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第一级、第二级学位计划，第一级学位的特殊领地是什么意思</w:t>
      </w:r>
    </w:p>
    <w:p w14:paraId="087B94DC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学科专业化、基础</w:t>
      </w:r>
    </w:p>
    <w:p w14:paraId="080A6BA8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大众化高等教育对学科发展的影响</w:t>
      </w:r>
    </w:p>
    <w:p w14:paraId="12D0B432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科研教研—— 实验室、研讨班，中国是否存在这样的组织方式</w:t>
      </w:r>
    </w:p>
    <w:p w14:paraId="6B9DA36D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德国模式和英国模式的渊源</w:t>
      </w:r>
    </w:p>
    <w:p w14:paraId="19936E75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大学自主权，学术自治、学术民主</w:t>
      </w:r>
    </w:p>
    <w:p w14:paraId="48013AAC" w14:textId="77777777" w:rsidR="00F22DA7" w:rsidRPr="00F22DA7" w:rsidRDefault="00F22DA7" w:rsidP="00F22D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2DA7">
        <w:rPr>
          <w:rFonts w:ascii="宋体" w:eastAsia="宋体" w:hAnsi="宋体" w:cs="宋体"/>
          <w:kern w:val="0"/>
          <w:sz w:val="24"/>
          <w:szCs w:val="24"/>
        </w:rPr>
        <w:t>程哲的</w:t>
      </w:r>
      <w:proofErr w:type="gramEnd"/>
      <w:r w:rsidRPr="00F22DA7">
        <w:rPr>
          <w:rFonts w:ascii="宋体" w:eastAsia="宋体" w:hAnsi="宋体" w:cs="宋体"/>
          <w:kern w:val="0"/>
          <w:sz w:val="24"/>
          <w:szCs w:val="24"/>
        </w:rPr>
        <w:t>金句</w:t>
      </w:r>
    </w:p>
    <w:p w14:paraId="7234ACDA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D81543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特殊的领地：</w:t>
      </w:r>
    </w:p>
    <w:p w14:paraId="21B4A51A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学科专业化、基础，</w:t>
      </w:r>
    </w:p>
    <w:p w14:paraId="2A2E904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大众化教育学科发展的影响</w:t>
      </w:r>
    </w:p>
    <w:p w14:paraId="5762496A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 xml:space="preserve">科研教研—— </w:t>
      </w:r>
      <w:r w:rsidRPr="00F22DA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实验室、研讨班，中国是否存在这样的组织方式</w:t>
      </w:r>
    </w:p>
    <w:p w14:paraId="70A73BE0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德国模式和英国模式的渊源</w:t>
      </w:r>
    </w:p>
    <w:p w14:paraId="5AB0EE72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大学自主权，学术自治、学术民主</w:t>
      </w:r>
    </w:p>
    <w:p w14:paraId="50B85ECF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1A0B68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现代的大学的研究教育，把科研、教学、学习，研究生院。</w:t>
      </w:r>
    </w:p>
    <w:p w14:paraId="1E347750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D20C6E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博洛尼亚进程以前，本科，研究生。高等教育史。本科毕业之后。</w:t>
      </w:r>
    </w:p>
    <w:p w14:paraId="5E33C607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40F43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特殊的领地：</w:t>
      </w:r>
    </w:p>
    <w:p w14:paraId="6DE62E4F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学科专业化、基础，</w:t>
      </w:r>
    </w:p>
    <w:p w14:paraId="328B735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大众化教育学科发展的影响</w:t>
      </w:r>
    </w:p>
    <w:p w14:paraId="2AD52EC5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 xml:space="preserve">科研教研—— </w:t>
      </w:r>
      <w:r w:rsidRPr="00F22DA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实验室、研讨班，中国是否存在这样的组织方式</w:t>
      </w:r>
    </w:p>
    <w:p w14:paraId="4F7004B2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德国模式和英国模式的渊源</w:t>
      </w:r>
    </w:p>
    <w:p w14:paraId="1771054C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大学自主权，学术自治、学术民主</w:t>
      </w:r>
    </w:p>
    <w:p w14:paraId="65E4E5E9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55096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满足科研需要，资金来源，非政府的经费。</w:t>
      </w:r>
    </w:p>
    <w:p w14:paraId="6E570551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73DE27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大学自治：西方话语，从开始的时候。</w:t>
      </w:r>
    </w:p>
    <w:p w14:paraId="471E3D08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论党领导下的高等教育的合理性</w:t>
      </w:r>
    </w:p>
    <w:p w14:paraId="6E1844F4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1A37CE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学术民主：所有人都参与，制定一个科学的，探究到真理演进的过程。</w:t>
      </w:r>
    </w:p>
    <w:p w14:paraId="6CDBBAB7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96F95D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组织功能关键不在于组织是否自治，关键在于组织功能发挥的机制，这个机制的运行是否顺畅</w:t>
      </w:r>
    </w:p>
    <w:p w14:paraId="6EE93A6D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73590B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DA7">
        <w:rPr>
          <w:rFonts w:ascii="宋体" w:eastAsia="宋体" w:hAnsi="宋体" w:cs="宋体"/>
          <w:kern w:val="0"/>
          <w:sz w:val="24"/>
          <w:szCs w:val="24"/>
        </w:rPr>
        <w:t>组织目标的关键不在于组织</w:t>
      </w:r>
    </w:p>
    <w:p w14:paraId="582BAEC5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DCA91D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508672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426CC7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3CBF6" w14:textId="77777777" w:rsidR="00F22DA7" w:rsidRPr="00F22DA7" w:rsidRDefault="00F22DA7" w:rsidP="00F22D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B1374F" w14:textId="77777777" w:rsidR="00D72DF0" w:rsidRPr="00F22DA7" w:rsidRDefault="00D72DF0">
      <w:bookmarkStart w:id="0" w:name="_GoBack"/>
      <w:bookmarkEnd w:id="0"/>
    </w:p>
    <w:sectPr w:rsidR="00D72DF0" w:rsidRPr="00F2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9353B"/>
    <w:multiLevelType w:val="multilevel"/>
    <w:tmpl w:val="A8EE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3B"/>
    <w:rsid w:val="00087FFD"/>
    <w:rsid w:val="000A241E"/>
    <w:rsid w:val="007613BC"/>
    <w:rsid w:val="007A5365"/>
    <w:rsid w:val="0088433E"/>
    <w:rsid w:val="00A3473B"/>
    <w:rsid w:val="00AD30B6"/>
    <w:rsid w:val="00C12FC0"/>
    <w:rsid w:val="00C272B8"/>
    <w:rsid w:val="00D72DF0"/>
    <w:rsid w:val="00F2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A164F-C1FF-440E-ACC4-4F2F60FB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AD3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  <w:ind w:firstLineChars="0" w:firstLine="0"/>
      </w:pPr>
      <w:rPr>
        <w:b/>
      </w:rPr>
    </w:tblStylePr>
  </w:style>
  <w:style w:type="table" w:styleId="a3">
    <w:name w:val="Table Grid"/>
    <w:basedOn w:val="a1"/>
    <w:uiPriority w:val="39"/>
    <w:rsid w:val="00AD3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兴富</dc:creator>
  <cp:keywords/>
  <dc:description/>
  <cp:lastModifiedBy>卢 兴富</cp:lastModifiedBy>
  <cp:revision>2</cp:revision>
  <dcterms:created xsi:type="dcterms:W3CDTF">2020-03-04T14:34:00Z</dcterms:created>
  <dcterms:modified xsi:type="dcterms:W3CDTF">2020-03-04T14:35:00Z</dcterms:modified>
</cp:coreProperties>
</file>