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F19A82" w14:textId="77777777" w:rsidR="00A645F8" w:rsidRDefault="00A645F8" w:rsidP="00B05D5B">
      <w:pPr>
        <w:jc w:val="left"/>
        <w:rPr>
          <w:rFonts w:ascii="黑体" w:eastAsia="黑体"/>
          <w:b/>
          <w:sz w:val="36"/>
          <w:szCs w:val="36"/>
        </w:rPr>
      </w:pPr>
      <w:r>
        <w:rPr>
          <w:noProof/>
        </w:rPr>
        <w:drawing>
          <wp:inline distT="0" distB="0" distL="0" distR="0" wp14:anchorId="4F7DC12A" wp14:editId="26684027">
            <wp:extent cx="2205401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4A5D" w14:textId="77777777" w:rsidR="00A645F8" w:rsidRDefault="00A645F8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7F4EA33B" w14:textId="77777777" w:rsidR="00890C1A" w:rsidRDefault="00890C1A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06D8F949" w14:textId="77777777" w:rsidR="00EB6317" w:rsidRDefault="00EB6317" w:rsidP="00A645F8">
      <w:pPr>
        <w:jc w:val="left"/>
        <w:rPr>
          <w:rFonts w:ascii="黑体" w:eastAsia="黑体"/>
          <w:b/>
          <w:sz w:val="36"/>
          <w:szCs w:val="36"/>
        </w:rPr>
      </w:pPr>
    </w:p>
    <w:p w14:paraId="4CE019E5" w14:textId="77777777" w:rsidR="00890C1A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计算机网络</w:t>
      </w:r>
    </w:p>
    <w:p w14:paraId="4C4E3EC2" w14:textId="77777777" w:rsidR="00A645F8" w:rsidRPr="00890C1A" w:rsidRDefault="00A645F8" w:rsidP="00890C1A">
      <w:pPr>
        <w:jc w:val="center"/>
        <w:rPr>
          <w:rFonts w:ascii="黑体" w:eastAsia="黑体"/>
          <w:b/>
          <w:sz w:val="48"/>
          <w:szCs w:val="48"/>
        </w:rPr>
      </w:pPr>
      <w:r w:rsidRPr="00890C1A">
        <w:rPr>
          <w:rFonts w:ascii="黑体" w:eastAsia="黑体" w:hint="eastAsia"/>
          <w:b/>
          <w:sz w:val="48"/>
          <w:szCs w:val="48"/>
        </w:rPr>
        <w:t>课程实验报告</w:t>
      </w:r>
    </w:p>
    <w:p w14:paraId="70CA66C6" w14:textId="77777777" w:rsidR="00890C1A" w:rsidRPr="00890C1A" w:rsidRDefault="00890C1A" w:rsidP="00890C1A">
      <w:pPr>
        <w:jc w:val="center"/>
        <w:rPr>
          <w:rFonts w:ascii="黑体" w:eastAsia="黑体"/>
          <w:b/>
          <w:sz w:val="52"/>
          <w:szCs w:val="48"/>
        </w:rPr>
      </w:pPr>
    </w:p>
    <w:p w14:paraId="1FD5B304" w14:textId="77777777" w:rsidR="00890C1A" w:rsidRPr="00890C1A" w:rsidRDefault="00890C1A" w:rsidP="00890C1A"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W w:w="7654" w:type="dxa"/>
        <w:tblInd w:w="41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1E0" w:firstRow="1" w:lastRow="1" w:firstColumn="1" w:lastColumn="1" w:noHBand="0" w:noVBand="0"/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 w:rsidR="00DC1B9C" w14:paraId="3778AB01" w14:textId="77777777" w:rsidTr="006B0F6E">
        <w:trPr>
          <w:trHeight w:val="340"/>
        </w:trPr>
        <w:tc>
          <w:tcPr>
            <w:tcW w:w="1275" w:type="dxa"/>
          </w:tcPr>
          <w:p w14:paraId="6441684F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 w14:paraId="3C4B7FF5" w14:textId="77777777" w:rsidR="00A645F8" w:rsidRDefault="00A645F8" w:rsidP="007A78F5"/>
        </w:tc>
      </w:tr>
      <w:tr w:rsidR="00DC1B9C" w14:paraId="11DA3D04" w14:textId="77777777" w:rsidTr="006B0F6E">
        <w:trPr>
          <w:trHeight w:val="340"/>
        </w:trPr>
        <w:tc>
          <w:tcPr>
            <w:tcW w:w="1275" w:type="dxa"/>
          </w:tcPr>
          <w:p w14:paraId="2B45066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 w14:paraId="12136A5F" w14:textId="77777777" w:rsidR="00A645F8" w:rsidRDefault="00A645F8" w:rsidP="007A78F5"/>
        </w:tc>
        <w:tc>
          <w:tcPr>
            <w:tcW w:w="1217" w:type="dxa"/>
          </w:tcPr>
          <w:p w14:paraId="0DE486E5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 w14:paraId="1317C481" w14:textId="77777777" w:rsidR="00A645F8" w:rsidRDefault="00A645F8" w:rsidP="007A78F5"/>
        </w:tc>
      </w:tr>
      <w:tr w:rsidR="00DC1B9C" w14:paraId="2AFCE37D" w14:textId="77777777" w:rsidTr="006B0F6E">
        <w:trPr>
          <w:trHeight w:val="340"/>
        </w:trPr>
        <w:tc>
          <w:tcPr>
            <w:tcW w:w="1275" w:type="dxa"/>
          </w:tcPr>
          <w:p w14:paraId="7C63861C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 w14:paraId="111CE134" w14:textId="77777777" w:rsidR="00A645F8" w:rsidRDefault="00A645F8" w:rsidP="007A78F5"/>
        </w:tc>
        <w:tc>
          <w:tcPr>
            <w:tcW w:w="1217" w:type="dxa"/>
          </w:tcPr>
          <w:p w14:paraId="1BF83347" w14:textId="77777777" w:rsidR="00A645F8" w:rsidRDefault="00A645F8" w:rsidP="007A78F5"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 w14:paraId="1BD3E4CA" w14:textId="77777777" w:rsidR="00A645F8" w:rsidRDefault="00A645F8" w:rsidP="007A78F5"/>
        </w:tc>
      </w:tr>
      <w:tr w:rsidR="006D293C" w14:paraId="5207DA2A" w14:textId="77777777" w:rsidTr="006B0F6E">
        <w:trPr>
          <w:trHeight w:val="340"/>
        </w:trPr>
        <w:tc>
          <w:tcPr>
            <w:tcW w:w="1275" w:type="dxa"/>
          </w:tcPr>
          <w:p w14:paraId="42AFFE8A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 w14:paraId="74C4BC96" w14:textId="77777777" w:rsidR="0062448C" w:rsidRDefault="0062448C" w:rsidP="0062448C"/>
        </w:tc>
        <w:tc>
          <w:tcPr>
            <w:tcW w:w="1217" w:type="dxa"/>
          </w:tcPr>
          <w:p w14:paraId="3A83B922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 w14:paraId="6A6223E4" w14:textId="77777777" w:rsidR="0062448C" w:rsidRDefault="0062448C" w:rsidP="0062448C"/>
        </w:tc>
      </w:tr>
      <w:tr w:rsidR="006D293C" w14:paraId="1024A563" w14:textId="77777777" w:rsidTr="006B0F6E">
        <w:trPr>
          <w:trHeight w:val="340"/>
        </w:trPr>
        <w:tc>
          <w:tcPr>
            <w:tcW w:w="1275" w:type="dxa"/>
          </w:tcPr>
          <w:p w14:paraId="12494C29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 w14:paraId="20FB7EA3" w14:textId="77777777" w:rsidR="0062448C" w:rsidRDefault="0062448C" w:rsidP="0062448C"/>
        </w:tc>
        <w:tc>
          <w:tcPr>
            <w:tcW w:w="1217" w:type="dxa"/>
          </w:tcPr>
          <w:p w14:paraId="6B360077" w14:textId="77777777" w:rsidR="0062448C" w:rsidRDefault="0062448C" w:rsidP="0062448C"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 w14:paraId="11BCB97D" w14:textId="77777777" w:rsidR="0062448C" w:rsidRDefault="0062448C" w:rsidP="0062448C"/>
        </w:tc>
      </w:tr>
      <w:tr w:rsidR="00DC1B9C" w14:paraId="1E7E1C07" w14:textId="77777777" w:rsidTr="006B0F6E">
        <w:trPr>
          <w:trHeight w:val="340"/>
        </w:trPr>
        <w:tc>
          <w:tcPr>
            <w:tcW w:w="1275" w:type="dxa"/>
            <w:vMerge w:val="restart"/>
          </w:tcPr>
          <w:p w14:paraId="68E98A8C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 w14:paraId="627516EA" w14:textId="77777777" w:rsidR="0062448C" w:rsidRDefault="0062448C" w:rsidP="0062448C">
            <w:r>
              <w:rPr>
                <w:rFonts w:hint="eastAsia"/>
              </w:rPr>
              <w:t>出勤、表现得分</w:t>
            </w:r>
            <w:r>
              <w:rPr>
                <w:rFonts w:hint="eastAsia"/>
              </w:rPr>
              <w:t>(10)</w:t>
            </w:r>
          </w:p>
        </w:tc>
        <w:tc>
          <w:tcPr>
            <w:tcW w:w="626" w:type="dxa"/>
          </w:tcPr>
          <w:p w14:paraId="40FD0B17" w14:textId="77777777" w:rsidR="0062448C" w:rsidRDefault="0062448C" w:rsidP="0062448C"/>
        </w:tc>
        <w:tc>
          <w:tcPr>
            <w:tcW w:w="1217" w:type="dxa"/>
            <w:vMerge w:val="restart"/>
          </w:tcPr>
          <w:p w14:paraId="469F4367" w14:textId="77777777" w:rsidR="0062448C" w:rsidRDefault="0062448C" w:rsidP="0062448C">
            <w:r>
              <w:rPr>
                <w:rFonts w:hint="eastAsia"/>
              </w:rPr>
              <w:t>实验报告</w:t>
            </w:r>
          </w:p>
          <w:p w14:paraId="66E99C49" w14:textId="77777777" w:rsidR="0062448C" w:rsidRDefault="0062448C" w:rsidP="0062448C">
            <w:r>
              <w:rPr>
                <w:rFonts w:hint="eastAsia"/>
              </w:rPr>
              <w:t>得分</w:t>
            </w:r>
            <w:r>
              <w:rPr>
                <w:rFonts w:hint="eastAsia"/>
              </w:rPr>
              <w:t>(40)</w:t>
            </w:r>
          </w:p>
        </w:tc>
        <w:tc>
          <w:tcPr>
            <w:tcW w:w="708" w:type="dxa"/>
            <w:vMerge w:val="restart"/>
          </w:tcPr>
          <w:p w14:paraId="2B1D7C81" w14:textId="77777777" w:rsidR="0062448C" w:rsidRDefault="0062448C" w:rsidP="0062448C"/>
        </w:tc>
        <w:tc>
          <w:tcPr>
            <w:tcW w:w="1134" w:type="dxa"/>
            <w:vMerge w:val="restart"/>
          </w:tcPr>
          <w:p w14:paraId="253E2E7E" w14:textId="77777777" w:rsidR="0062448C" w:rsidRDefault="0062448C" w:rsidP="0062448C"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 w14:paraId="5D8A5224" w14:textId="77777777" w:rsidR="0062448C" w:rsidRDefault="0062448C" w:rsidP="0062448C"/>
        </w:tc>
      </w:tr>
      <w:tr w:rsidR="00DC1B9C" w14:paraId="3459D86D" w14:textId="77777777" w:rsidTr="006B0F6E">
        <w:trPr>
          <w:trHeight w:val="340"/>
        </w:trPr>
        <w:tc>
          <w:tcPr>
            <w:tcW w:w="1275" w:type="dxa"/>
            <w:vMerge/>
          </w:tcPr>
          <w:p w14:paraId="6705F010" w14:textId="77777777" w:rsidR="0062448C" w:rsidRDefault="0062448C" w:rsidP="0062448C">
            <w:pPr>
              <w:jc w:val="center"/>
            </w:pPr>
          </w:p>
        </w:tc>
        <w:tc>
          <w:tcPr>
            <w:tcW w:w="1985" w:type="dxa"/>
            <w:vAlign w:val="center"/>
          </w:tcPr>
          <w:p w14:paraId="69D78681" w14:textId="77777777" w:rsidR="0062448C" w:rsidRDefault="0062448C" w:rsidP="0062448C">
            <w:r>
              <w:rPr>
                <w:rFonts w:hint="eastAsia"/>
              </w:rPr>
              <w:t>操作结果得分</w:t>
            </w:r>
            <w:r>
              <w:rPr>
                <w:rFonts w:hint="eastAsia"/>
              </w:rPr>
              <w:t>(50)</w:t>
            </w:r>
          </w:p>
        </w:tc>
        <w:tc>
          <w:tcPr>
            <w:tcW w:w="626" w:type="dxa"/>
          </w:tcPr>
          <w:p w14:paraId="0C4FE3E6" w14:textId="77777777" w:rsidR="0062448C" w:rsidRDefault="0062448C" w:rsidP="0062448C"/>
        </w:tc>
        <w:tc>
          <w:tcPr>
            <w:tcW w:w="1217" w:type="dxa"/>
            <w:vMerge/>
          </w:tcPr>
          <w:p w14:paraId="6FE6AAA5" w14:textId="77777777" w:rsidR="0062448C" w:rsidRDefault="0062448C" w:rsidP="0062448C">
            <w:pPr>
              <w:jc w:val="center"/>
            </w:pPr>
          </w:p>
        </w:tc>
        <w:tc>
          <w:tcPr>
            <w:tcW w:w="708" w:type="dxa"/>
            <w:vMerge/>
          </w:tcPr>
          <w:p w14:paraId="7F2D6FB4" w14:textId="77777777" w:rsidR="0062448C" w:rsidRDefault="0062448C" w:rsidP="0062448C"/>
        </w:tc>
        <w:tc>
          <w:tcPr>
            <w:tcW w:w="1134" w:type="dxa"/>
            <w:vMerge/>
          </w:tcPr>
          <w:p w14:paraId="0D233EA9" w14:textId="77777777" w:rsidR="0062448C" w:rsidRDefault="0062448C" w:rsidP="0062448C"/>
        </w:tc>
        <w:tc>
          <w:tcPr>
            <w:tcW w:w="709" w:type="dxa"/>
            <w:vMerge/>
          </w:tcPr>
          <w:p w14:paraId="1C278D06" w14:textId="77777777" w:rsidR="0062448C" w:rsidRDefault="0062448C" w:rsidP="0062448C"/>
        </w:tc>
      </w:tr>
      <w:tr w:rsidR="0062448C" w14:paraId="5F66D45C" w14:textId="77777777" w:rsidTr="006B0F6E">
        <w:trPr>
          <w:trHeight w:val="340"/>
        </w:trPr>
        <w:tc>
          <w:tcPr>
            <w:tcW w:w="7654" w:type="dxa"/>
            <w:gridSpan w:val="7"/>
          </w:tcPr>
          <w:p w14:paraId="75D09EBE" w14:textId="77777777" w:rsidR="0062448C" w:rsidRDefault="0062448C" w:rsidP="006B0F6E">
            <w:pPr>
              <w:ind w:firstLineChars="50" w:firstLine="105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 w:rsidR="0062448C" w14:paraId="68D16902" w14:textId="77777777" w:rsidTr="006B0F6E">
        <w:trPr>
          <w:trHeight w:val="1988"/>
        </w:trPr>
        <w:tc>
          <w:tcPr>
            <w:tcW w:w="7654" w:type="dxa"/>
            <w:gridSpan w:val="7"/>
          </w:tcPr>
          <w:p w14:paraId="06EDB8A6" w14:textId="77777777" w:rsidR="0062448C" w:rsidRDefault="0062448C" w:rsidP="0062448C"/>
        </w:tc>
      </w:tr>
    </w:tbl>
    <w:p w14:paraId="44B64E1D" w14:textId="77777777" w:rsidR="00890C1A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20DF86F4" w14:textId="50713329" w:rsidR="00EB6317" w:rsidRPr="00890C1A" w:rsidRDefault="00EB6317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3A48FF01" w14:textId="5704E942" w:rsidR="00890C1A" w:rsidRPr="00B05D5B" w:rsidRDefault="00890C1A" w:rsidP="00890C1A">
      <w:pPr>
        <w:jc w:val="center"/>
        <w:rPr>
          <w:rFonts w:ascii="黑体" w:eastAsia="黑体"/>
          <w:b/>
          <w:sz w:val="28"/>
          <w:szCs w:val="28"/>
        </w:rPr>
      </w:pPr>
    </w:p>
    <w:p w14:paraId="1D6BA454" w14:textId="690453B3" w:rsidR="00890C1A" w:rsidRPr="00890C1A" w:rsidRDefault="00B05D5B" w:rsidP="00890C1A">
      <w:pPr>
        <w:jc w:val="center"/>
        <w:rPr>
          <w:rFonts w:ascii="黑体" w:eastAsia="黑体"/>
          <w:b/>
          <w:sz w:val="28"/>
          <w:szCs w:val="28"/>
        </w:rPr>
      </w:pPr>
      <w:r w:rsidRPr="00B05D5B">
        <w:rPr>
          <w:rFonts w:ascii="黑体" w:eastAsia="黑体"/>
          <w:b/>
          <w:noProof/>
          <w:sz w:val="28"/>
          <w:szCs w:val="28"/>
        </w:rPr>
        <w:drawing>
          <wp:inline distT="0" distB="0" distL="0" distR="0" wp14:anchorId="44CC130A" wp14:editId="55EBDB73">
            <wp:extent cx="2451389" cy="423262"/>
            <wp:effectExtent l="0" t="0" r="6350" b="0"/>
            <wp:docPr id="1117557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7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226" cy="434284"/>
                    </a:xfrm>
                    <a:prstGeom prst="rect">
                      <a:avLst/>
                    </a:prstGeom>
                    <a:effectLst>
                      <a:innerShdw blurRad="114300">
                        <a:schemeClr val="tx1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8BF19F" w14:textId="77777777" w:rsidR="00890C1A" w:rsidRDefault="00890C1A" w:rsidP="00890C1A">
      <w:pPr>
        <w:jc w:val="center"/>
        <w:rPr>
          <w:rFonts w:ascii="黑体" w:eastAsia="黑体"/>
          <w:b/>
          <w:sz w:val="36"/>
          <w:szCs w:val="36"/>
        </w:rPr>
      </w:pP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06"/>
      </w:tblGrid>
      <w:tr w:rsidR="003A16C0" w:rsidRPr="005B5942" w14:paraId="261CBEA9" w14:textId="77777777" w:rsidTr="006D293C">
        <w:trPr>
          <w:trHeight w:val="21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4C14910" w14:textId="77777777" w:rsidR="003A16C0" w:rsidRPr="005B5942" w:rsidRDefault="003A16C0" w:rsidP="007C0C1B">
            <w:pPr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lastRenderedPageBreak/>
              <w:t>实验目的：</w:t>
            </w:r>
          </w:p>
        </w:tc>
      </w:tr>
      <w:tr w:rsidR="003A16C0" w:rsidRPr="005B5942" w14:paraId="702B7AA3" w14:textId="77777777" w:rsidTr="006D293C">
        <w:trPr>
          <w:trHeight w:val="101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8D48127" w14:textId="77777777" w:rsidR="003A16C0" w:rsidRPr="005B5942" w:rsidRDefault="00A30D2B" w:rsidP="00A30D2B">
            <w:pPr>
              <w:ind w:firstLineChars="200" w:firstLine="56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理解可靠数据传输的基本原理；掌握停等协议的工作原理；掌握基于 UDP 设计并实现一个停等协议的过程与技术。</w:t>
            </w:r>
          </w:p>
          <w:p w14:paraId="78A67E5F" w14:textId="77777777" w:rsidR="00A30D2B" w:rsidRPr="005B5942" w:rsidRDefault="00A30D2B" w:rsidP="00A30D2B">
            <w:pPr>
              <w:ind w:firstLineChars="200" w:firstLine="56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理解滑动窗口协议的基本原理；掌握 GBN 的工作原理；掌握基于UDP 设计并实现一个 GBN 协议的过程与技术。</w:t>
            </w:r>
          </w:p>
          <w:p w14:paraId="053227BF" w14:textId="7AC0AC1D" w:rsidR="00A30D2B" w:rsidRPr="005B5942" w:rsidRDefault="00A30D2B" w:rsidP="00A30D2B">
            <w:pPr>
              <w:ind w:firstLineChars="200" w:firstLine="560"/>
              <w:rPr>
                <w:rFonts w:ascii="宋体" w:hAnsi="宋体" w:hint="eastAsia"/>
                <w:sz w:val="28"/>
                <w:szCs w:val="28"/>
              </w:rPr>
            </w:pPr>
          </w:p>
        </w:tc>
      </w:tr>
      <w:tr w:rsidR="003A16C0" w:rsidRPr="005B5942" w14:paraId="36F5BF2C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F0CBE84" w14:textId="77777777" w:rsidR="003A16C0" w:rsidRPr="005B5942" w:rsidRDefault="003A16C0" w:rsidP="007C0C1B">
            <w:pPr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实验内容：</w:t>
            </w:r>
          </w:p>
        </w:tc>
      </w:tr>
      <w:tr w:rsidR="003A16C0" w:rsidRPr="005B5942" w14:paraId="66DC3825" w14:textId="77777777" w:rsidTr="006B0F6E">
        <w:trPr>
          <w:trHeight w:val="1105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4927F9" w14:textId="0B22BEB2" w:rsidR="00A30D2B" w:rsidRPr="005B5942" w:rsidRDefault="00A30D2B" w:rsidP="001E553E">
            <w:pPr>
              <w:pStyle w:val="2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1) 基于 UDP 设计一个简单的停等协议，实现单向可靠数据传输（服务器到客户的数据传输）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；</w:t>
            </w:r>
          </w:p>
          <w:p w14:paraId="00BA64F9" w14:textId="4EFA6C5C" w:rsidR="00A30D2B" w:rsidRPr="005B5942" w:rsidRDefault="00A30D2B" w:rsidP="001E553E">
            <w:pPr>
              <w:pStyle w:val="2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2) 模拟引入数据包的丢失，验证所设计协议的有效性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；</w:t>
            </w:r>
          </w:p>
          <w:p w14:paraId="31A42CE3" w14:textId="77777777" w:rsidR="00A30D2B" w:rsidRPr="005B5942" w:rsidRDefault="00A30D2B" w:rsidP="001E553E">
            <w:pPr>
              <w:pStyle w:val="2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3) 改进所设计的停等协议，支持双向数据传输；</w:t>
            </w:r>
          </w:p>
          <w:p w14:paraId="72DE9F49" w14:textId="781BDA03" w:rsidR="003A16C0" w:rsidRPr="005B5942" w:rsidRDefault="00A30D2B" w:rsidP="001E553E">
            <w:pPr>
              <w:pStyle w:val="2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4）基于所设计的停等协议，实现一个 C/S 结构的文件传输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；</w:t>
            </w:r>
          </w:p>
          <w:p w14:paraId="1083C60F" w14:textId="5F87A810" w:rsidR="00A30D2B" w:rsidRPr="005B5942" w:rsidRDefault="00A30D2B" w:rsidP="001E553E">
            <w:pPr>
              <w:pStyle w:val="2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5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) 基于 UDP 设计一个简单的 GBN 协议，实现单向可靠数据传输（服务器到客户的数据传输）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；</w:t>
            </w:r>
          </w:p>
          <w:p w14:paraId="20F843BD" w14:textId="72475B21" w:rsidR="00A30D2B" w:rsidRPr="005B5942" w:rsidRDefault="00A30D2B" w:rsidP="001E553E">
            <w:pPr>
              <w:pStyle w:val="2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6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) 模拟引入数据包的丢失，验证所设计协议的有效性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；</w:t>
            </w:r>
          </w:p>
          <w:p w14:paraId="3CA4F255" w14:textId="3843CE6A" w:rsidR="00A30D2B" w:rsidRPr="005B5942" w:rsidRDefault="00A30D2B" w:rsidP="001E553E">
            <w:pPr>
              <w:pStyle w:val="2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7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) 改进所设计的 GBN 协议，支持双向数据传输；</w:t>
            </w:r>
          </w:p>
          <w:p w14:paraId="0CB3C012" w14:textId="5C92E9DE" w:rsidR="00A30D2B" w:rsidRPr="005B5942" w:rsidRDefault="00A30D2B" w:rsidP="001E553E">
            <w:pPr>
              <w:pStyle w:val="2"/>
              <w:ind w:firstLineChars="0" w:firstLine="0"/>
              <w:rPr>
                <w:rFonts w:ascii="宋体" w:hAnsi="宋体" w:hint="eastAsia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8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 xml:space="preserve">）将所设计的 GBN 协议改进为 SR 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协议。</w:t>
            </w:r>
          </w:p>
        </w:tc>
      </w:tr>
      <w:tr w:rsidR="003A16C0" w:rsidRPr="005B5942" w14:paraId="504B738E" w14:textId="77777777" w:rsidTr="006D293C">
        <w:tc>
          <w:tcPr>
            <w:tcW w:w="83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962D9D4" w14:textId="77777777" w:rsidR="003A16C0" w:rsidRPr="005B5942" w:rsidRDefault="003A16C0" w:rsidP="007C0C1B">
            <w:pPr>
              <w:rPr>
                <w:rFonts w:ascii="宋体" w:hAnsi="宋体"/>
                <w:color w:val="FF0000"/>
                <w:sz w:val="28"/>
                <w:szCs w:val="28"/>
                <w:u w:val="single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实验过程：</w:t>
            </w:r>
          </w:p>
        </w:tc>
      </w:tr>
      <w:tr w:rsidR="003A16C0" w:rsidRPr="005B5942" w14:paraId="13E68B43" w14:textId="77777777" w:rsidTr="000C744D">
        <w:trPr>
          <w:trHeight w:val="2359"/>
        </w:trPr>
        <w:tc>
          <w:tcPr>
            <w:tcW w:w="83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9CE258" w14:textId="4FD4944D" w:rsidR="00A30D2B" w:rsidRPr="005B5942" w:rsidRDefault="00A30D2B" w:rsidP="00A30D2B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分组格式及各个域作用</w:t>
            </w:r>
          </w:p>
          <w:p w14:paraId="604C4ADE" w14:textId="77777777" w:rsidR="00A30D2B" w:rsidRPr="005B5942" w:rsidRDefault="00A30D2B" w:rsidP="00A30D2B">
            <w:pPr>
              <w:pStyle w:val="2"/>
              <w:numPr>
                <w:ilvl w:val="1"/>
                <w:numId w:val="6"/>
              </w:numPr>
              <w:ind w:firstLineChars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数据分组格式</w:t>
            </w:r>
          </w:p>
          <w:p w14:paraId="557C70C9" w14:textId="77777777" w:rsidR="00A30D2B" w:rsidRPr="005B5942" w:rsidRDefault="00A30D2B" w:rsidP="00A30D2B">
            <w:pPr>
              <w:pStyle w:val="2"/>
              <w:ind w:left="440"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采用指导书给出的数据格式</w:t>
            </w:r>
          </w:p>
          <w:p w14:paraId="16D00F86" w14:textId="77777777" w:rsidR="00A30D2B" w:rsidRPr="005B5942" w:rsidRDefault="00A30D2B" w:rsidP="00A30D2B">
            <w:pPr>
              <w:pStyle w:val="2"/>
              <w:ind w:left="440"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0B5A928B" wp14:editId="2CB49D4A">
                  <wp:extent cx="5274310" cy="533400"/>
                  <wp:effectExtent l="0" t="0" r="2540" b="0"/>
                  <wp:docPr id="804782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78212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AB022" w14:textId="77777777" w:rsidR="00A30D2B" w:rsidRPr="005B5942" w:rsidRDefault="00A30D2B" w:rsidP="00A30D2B">
            <w:pPr>
              <w:pStyle w:val="2"/>
              <w:ind w:firstLineChars="228" w:firstLine="638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数据帧的 MTU 为 1500 字节，所以 UDP 数据报的数据部分应小于 1472 字节（除去 IP 头部 20 字节与 UDP 头的 8 字节）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。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Seq 为 1 个字节，取值为 0~255，（故序列号最多为 256 个）；Data≤1024 个字节，为传输的数据；最后一个字节放入 EOF0，表示结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尾。</w:t>
            </w:r>
          </w:p>
          <w:p w14:paraId="63E5A8DB" w14:textId="77777777" w:rsidR="00A30D2B" w:rsidRPr="005B5942" w:rsidRDefault="00A30D2B" w:rsidP="00A30D2B">
            <w:pPr>
              <w:pStyle w:val="2"/>
              <w:numPr>
                <w:ilvl w:val="1"/>
                <w:numId w:val="6"/>
              </w:numPr>
              <w:ind w:firstLineChars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确认分组格式</w:t>
            </w:r>
          </w:p>
          <w:p w14:paraId="2FD767D4" w14:textId="77777777" w:rsidR="00A30D2B" w:rsidRPr="005B5942" w:rsidRDefault="00A30D2B" w:rsidP="00A30D2B">
            <w:pPr>
              <w:pStyle w:val="2"/>
              <w:ind w:left="880"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06AF9A30" wp14:editId="19BACF0C">
                  <wp:extent cx="2647950" cy="733425"/>
                  <wp:effectExtent l="0" t="0" r="0" b="9525"/>
                  <wp:docPr id="3686620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66208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EFDEE" w14:textId="77777777" w:rsidR="00A30D2B" w:rsidRPr="005B5942" w:rsidRDefault="00A30D2B" w:rsidP="00A30D2B">
            <w:pPr>
              <w:pStyle w:val="2"/>
              <w:ind w:firstLineChars="228" w:firstLine="638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由于是从服务器端到客户端的单向数据传输，因此 ACK 数据帧不包含任何数据，只需要将 ACK 发送给服务器端即可。ACK 字段为一个字节，表示序列号数值；末尾放入 0，表示数据结束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。</w:t>
            </w:r>
          </w:p>
          <w:p w14:paraId="078C6794" w14:textId="073A8777" w:rsidR="00A30D2B" w:rsidRPr="005B5942" w:rsidRDefault="00A30D2B" w:rsidP="00A30D2B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协议两端程序流程图</w:t>
            </w:r>
            <w:r w:rsidR="009E04D9" w:rsidRPr="005B5942">
              <w:rPr>
                <w:rFonts w:ascii="宋体" w:hAnsi="宋体" w:hint="eastAsia"/>
                <w:sz w:val="28"/>
                <w:szCs w:val="28"/>
              </w:rPr>
              <w:t>及</w:t>
            </w:r>
            <w:r w:rsidR="009E04D9" w:rsidRPr="005B5942">
              <w:rPr>
                <w:rFonts w:ascii="宋体" w:hAnsi="宋体" w:hint="eastAsia"/>
                <w:sz w:val="28"/>
                <w:szCs w:val="28"/>
              </w:rPr>
              <w:t>协议典型交互过程</w:t>
            </w:r>
          </w:p>
          <w:p w14:paraId="13073DE4" w14:textId="519D3650" w:rsidR="00FC6FB5" w:rsidRPr="005B5942" w:rsidRDefault="00FC6FB5" w:rsidP="00FC6FB5">
            <w:pPr>
              <w:pStyle w:val="a7"/>
              <w:rPr>
                <w:sz w:val="28"/>
                <w:szCs w:val="28"/>
              </w:rPr>
            </w:pPr>
            <w:r w:rsidRPr="005B5942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5E44DE0B" wp14:editId="31A63DCA">
                  <wp:extent cx="5274310" cy="3920490"/>
                  <wp:effectExtent l="0" t="0" r="2540" b="3810"/>
                  <wp:docPr id="67736944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20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45EE9E" w14:textId="09A4DD1D" w:rsidR="009E04D9" w:rsidRPr="005B5942" w:rsidRDefault="00FC6FB5" w:rsidP="009E04D9">
            <w:pPr>
              <w:pStyle w:val="2"/>
              <w:ind w:left="440"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左图为服务器端流程，右图为客户端流程</w:t>
            </w:r>
          </w:p>
          <w:p w14:paraId="22F1F92A" w14:textId="5682C12F" w:rsidR="00FC6FB5" w:rsidRPr="005B5942" w:rsidRDefault="00FC6FB5" w:rsidP="009E04D9">
            <w:pPr>
              <w:pStyle w:val="2"/>
              <w:ind w:left="440"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停/等协议两端交互</w:t>
            </w:r>
          </w:p>
          <w:p w14:paraId="6DEDB737" w14:textId="77777777" w:rsidR="00FC6FB5" w:rsidRPr="005B5942" w:rsidRDefault="00FC6FB5" w:rsidP="009E04D9">
            <w:pPr>
              <w:pStyle w:val="2"/>
              <w:ind w:left="440" w:firstLineChars="0" w:firstLine="0"/>
              <w:rPr>
                <w:rFonts w:ascii="宋体" w:hAnsi="宋体"/>
                <w:noProof/>
                <w:sz w:val="28"/>
                <w:szCs w:val="28"/>
              </w:rPr>
            </w:pPr>
          </w:p>
          <w:p w14:paraId="5D8FCFD4" w14:textId="6B9FD650" w:rsidR="00FC6FB5" w:rsidRPr="005B5942" w:rsidRDefault="00FC6FB5" w:rsidP="009E04D9">
            <w:pPr>
              <w:pStyle w:val="2"/>
              <w:ind w:left="440"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59033886" wp14:editId="03DDB61B">
                  <wp:extent cx="5274310" cy="2186940"/>
                  <wp:effectExtent l="0" t="0" r="2540" b="3810"/>
                  <wp:docPr id="63936755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918"/>
                          <a:stretch/>
                        </pic:blipFill>
                        <pic:spPr bwMode="auto">
                          <a:xfrm>
                            <a:off x="0" y="0"/>
                            <a:ext cx="5274310" cy="2186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A8F9AB" w14:textId="632F03C4" w:rsidR="00FC6FB5" w:rsidRPr="005B5942" w:rsidRDefault="00FC6FB5" w:rsidP="009E04D9">
            <w:pPr>
              <w:pStyle w:val="2"/>
              <w:ind w:left="440"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GBN协议两端交互</w:t>
            </w:r>
          </w:p>
          <w:p w14:paraId="67546260" w14:textId="0036C696" w:rsidR="000D1AE1" w:rsidRPr="005B5942" w:rsidRDefault="000D1AE1" w:rsidP="000D1AE1">
            <w:pPr>
              <w:pStyle w:val="a7"/>
              <w:rPr>
                <w:sz w:val="28"/>
                <w:szCs w:val="28"/>
              </w:rPr>
            </w:pPr>
            <w:r w:rsidRPr="005B5942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674F469A" wp14:editId="1FC268AF">
                  <wp:extent cx="5181600" cy="7315200"/>
                  <wp:effectExtent l="0" t="0" r="0" b="0"/>
                  <wp:docPr id="149119205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73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519848" w14:textId="5AE18CC0" w:rsidR="00FC6FB5" w:rsidRPr="005B5942" w:rsidRDefault="000D1AE1" w:rsidP="009E04D9">
            <w:pPr>
              <w:pStyle w:val="2"/>
              <w:ind w:left="440"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SR协议两端交互</w:t>
            </w:r>
          </w:p>
          <w:p w14:paraId="55A9456E" w14:textId="7DDFE729" w:rsidR="000D1AE1" w:rsidRPr="005B5942" w:rsidRDefault="000D1AE1" w:rsidP="000D1AE1">
            <w:pPr>
              <w:pStyle w:val="a7"/>
              <w:rPr>
                <w:sz w:val="28"/>
                <w:szCs w:val="28"/>
              </w:rPr>
            </w:pPr>
            <w:r w:rsidRPr="005B5942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7AFCF754" wp14:editId="6997C14F">
                  <wp:extent cx="5274310" cy="4984750"/>
                  <wp:effectExtent l="0" t="0" r="2540" b="6350"/>
                  <wp:docPr id="77211314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98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320BCC" w14:textId="77777777" w:rsidR="000D1AE1" w:rsidRPr="005B5942" w:rsidRDefault="000D1AE1" w:rsidP="009E04D9">
            <w:pPr>
              <w:pStyle w:val="2"/>
              <w:ind w:left="440" w:firstLineChars="0" w:firstLine="0"/>
              <w:rPr>
                <w:rFonts w:ascii="宋体" w:hAnsi="宋体" w:hint="eastAsia"/>
                <w:sz w:val="28"/>
                <w:szCs w:val="28"/>
              </w:rPr>
            </w:pPr>
          </w:p>
          <w:p w14:paraId="186A1138" w14:textId="77777777" w:rsidR="00A30D2B" w:rsidRPr="005B5942" w:rsidRDefault="009E04D9" w:rsidP="00A30D2B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数据分组丢失验证模拟方法</w:t>
            </w:r>
          </w:p>
          <w:p w14:paraId="0F7C702C" w14:textId="02FBB6A8" w:rsidR="000D1AE1" w:rsidRPr="005B5942" w:rsidRDefault="000D1AE1" w:rsidP="000D1AE1">
            <w:pPr>
              <w:pStyle w:val="2"/>
              <w:ind w:left="440" w:firstLineChars="0" w:firstLine="0"/>
              <w:rPr>
                <w:rFonts w:ascii="宋体" w:hAnsi="宋体" w:hint="eastAsia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采用指导书提供的</w:t>
            </w:r>
            <w:r w:rsidRPr="005B5942">
              <w:rPr>
                <w:rFonts w:ascii="宋体" w:hAnsi="宋体"/>
                <w:sz w:val="28"/>
                <w:szCs w:val="28"/>
              </w:rPr>
              <w:t>lossInLossRatio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函数，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根据丢失率随机生成一个数字，判断是否丢失,丢失则返回 TRUE，否则返回 FALSE</w:t>
            </w:r>
          </w:p>
          <w:p w14:paraId="6EC2C4A1" w14:textId="77777777" w:rsidR="009E04D9" w:rsidRPr="005B5942" w:rsidRDefault="009E04D9" w:rsidP="009E04D9">
            <w:pPr>
              <w:pStyle w:val="2"/>
              <w:numPr>
                <w:ilvl w:val="0"/>
                <w:numId w:val="6"/>
              </w:numPr>
              <w:ind w:firstLineChars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程序实现的主要类（或函数）及其主要作用</w:t>
            </w:r>
          </w:p>
          <w:p w14:paraId="2FE6E898" w14:textId="77777777" w:rsidR="000D1AE1" w:rsidRPr="005B5942" w:rsidRDefault="000D1AE1" w:rsidP="000D1AE1">
            <w:pPr>
              <w:pStyle w:val="2"/>
              <w:ind w:left="440"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/>
                <w:sz w:val="28"/>
                <w:szCs w:val="28"/>
              </w:rPr>
              <w:t>void getCurTime(char *ptime)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：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获取当前系统时间，结果存入 ptime 中</w:t>
            </w:r>
          </w:p>
          <w:p w14:paraId="7ABE8B11" w14:textId="77777777" w:rsidR="000D1AE1" w:rsidRPr="005B5942" w:rsidRDefault="000D1AE1" w:rsidP="000D1AE1">
            <w:pPr>
              <w:pStyle w:val="2"/>
              <w:ind w:left="440"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/>
                <w:sz w:val="28"/>
                <w:szCs w:val="28"/>
              </w:rPr>
              <w:t>void printTips()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：打印提示信息</w:t>
            </w:r>
          </w:p>
          <w:p w14:paraId="5C790631" w14:textId="77777777" w:rsidR="000D1AE1" w:rsidRPr="005B5942" w:rsidRDefault="000D1AE1" w:rsidP="000D1AE1">
            <w:pPr>
              <w:pStyle w:val="2"/>
              <w:ind w:left="440"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/>
                <w:sz w:val="28"/>
                <w:szCs w:val="28"/>
              </w:rPr>
              <w:lastRenderedPageBreak/>
              <w:t>BOOL lossInLossRatio(float lossRatio)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：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根据丢失率随机生成一个数字，判断是否丢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失</w:t>
            </w:r>
          </w:p>
          <w:p w14:paraId="1323024B" w14:textId="77777777" w:rsidR="000D1AE1" w:rsidRPr="005B5942" w:rsidRDefault="000D1AE1" w:rsidP="000D1AE1">
            <w:pPr>
              <w:pStyle w:val="2"/>
              <w:ind w:left="440"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/>
                <w:sz w:val="28"/>
                <w:szCs w:val="28"/>
              </w:rPr>
              <w:t>unsigned int seqIsAvailable()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：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当前序列号 curSeq 是否可用</w:t>
            </w:r>
          </w:p>
          <w:p w14:paraId="429FCB39" w14:textId="66E20C7F" w:rsidR="00BE46B0" w:rsidRPr="005B5942" w:rsidRDefault="00BE46B0" w:rsidP="000D1AE1">
            <w:pPr>
              <w:pStyle w:val="2"/>
              <w:ind w:left="440" w:firstLineChars="0" w:firstLine="0"/>
              <w:rPr>
                <w:rFonts w:ascii="宋体" w:hAnsi="宋体" w:hint="eastAsia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09065907" wp14:editId="539222CE">
                  <wp:extent cx="5274310" cy="2500630"/>
                  <wp:effectExtent l="0" t="0" r="2540" b="0"/>
                  <wp:docPr id="2228086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80861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EF451" w14:textId="77777777" w:rsidR="000D1AE1" w:rsidRPr="005B5942" w:rsidRDefault="000D1AE1" w:rsidP="000D1AE1">
            <w:pPr>
              <w:pStyle w:val="2"/>
              <w:ind w:left="440"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/>
                <w:sz w:val="28"/>
                <w:szCs w:val="28"/>
              </w:rPr>
              <w:t>BOOL seqRecvAvailable(int recvSeq)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：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判断这个序列号是否是所需的</w:t>
            </w:r>
          </w:p>
          <w:p w14:paraId="17FC3E2E" w14:textId="016B2A91" w:rsidR="00BE46B0" w:rsidRPr="005B5942" w:rsidRDefault="00BE46B0" w:rsidP="000D1AE1">
            <w:pPr>
              <w:pStyle w:val="2"/>
              <w:ind w:left="440" w:firstLineChars="0" w:firstLine="0"/>
              <w:rPr>
                <w:rFonts w:ascii="宋体" w:hAnsi="宋体" w:hint="eastAsia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074CA2AB" wp14:editId="2209311F">
                  <wp:extent cx="5274310" cy="3685540"/>
                  <wp:effectExtent l="0" t="0" r="2540" b="0"/>
                  <wp:docPr id="18905096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50968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8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6F27E" w14:textId="77777777" w:rsidR="000D1AE1" w:rsidRPr="005B5942" w:rsidRDefault="000D1AE1" w:rsidP="000D1AE1">
            <w:pPr>
              <w:pStyle w:val="2"/>
              <w:ind w:left="440"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/>
                <w:sz w:val="28"/>
                <w:szCs w:val="28"/>
              </w:rPr>
              <w:t xml:space="preserve">void timeoutHandler(SOCKET socketServer, SOCKADDR_IN </w:t>
            </w:r>
            <w:r w:rsidRPr="005B5942">
              <w:rPr>
                <w:rFonts w:ascii="宋体" w:hAnsi="宋体"/>
                <w:sz w:val="28"/>
                <w:szCs w:val="28"/>
              </w:rPr>
              <w:lastRenderedPageBreak/>
              <w:t>addrClient)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：超时重传函数，在停等/GBN协议中直接重传窗口内所有报文，在SR协议中只重传对应未被确认超时的报文</w:t>
            </w:r>
          </w:p>
          <w:p w14:paraId="0F0ADB21" w14:textId="36F05DFC" w:rsidR="00BE46B0" w:rsidRPr="005B5942" w:rsidRDefault="00BE46B0" w:rsidP="000D1AE1">
            <w:pPr>
              <w:pStyle w:val="2"/>
              <w:ind w:left="440" w:firstLineChars="0" w:firstLine="0"/>
              <w:rPr>
                <w:rFonts w:ascii="宋体" w:hAnsi="宋体" w:hint="eastAsia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3E5252E8" wp14:editId="77435742">
                  <wp:extent cx="5274310" cy="2498090"/>
                  <wp:effectExtent l="0" t="0" r="2540" b="0"/>
                  <wp:docPr id="14636816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68167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98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767CD" w14:textId="77777777" w:rsidR="000D1AE1" w:rsidRPr="005B5942" w:rsidRDefault="000D1AE1" w:rsidP="000D1AE1">
            <w:pPr>
              <w:pStyle w:val="2"/>
              <w:ind w:left="440"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/>
                <w:sz w:val="28"/>
                <w:szCs w:val="28"/>
              </w:rPr>
              <w:t>void ackHandler(char c)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：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在停等/GBN协议中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是累计确认，在SR协议中是对应的报文的确认</w:t>
            </w:r>
          </w:p>
          <w:p w14:paraId="799CEABF" w14:textId="1030016A" w:rsidR="00BE46B0" w:rsidRPr="005B5942" w:rsidRDefault="00BE46B0" w:rsidP="000D1AE1">
            <w:pPr>
              <w:pStyle w:val="2"/>
              <w:ind w:left="440" w:firstLineChars="0" w:firstLine="0"/>
              <w:rPr>
                <w:rFonts w:ascii="宋体" w:hAnsi="宋体" w:hint="eastAsia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1CB30591" wp14:editId="1AE95F26">
                  <wp:extent cx="5274310" cy="3155315"/>
                  <wp:effectExtent l="0" t="0" r="2540" b="6985"/>
                  <wp:docPr id="16864540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45408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6C0" w:rsidRPr="005B5942" w14:paraId="5FEA83E2" w14:textId="77777777" w:rsidTr="000C744D">
        <w:trPr>
          <w:trHeight w:val="300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E795625" w14:textId="77777777" w:rsidR="003A16C0" w:rsidRPr="005B5942" w:rsidRDefault="003A16C0" w:rsidP="007C0C1B">
            <w:pPr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lastRenderedPageBreak/>
              <w:t>实验结果：</w:t>
            </w:r>
          </w:p>
        </w:tc>
      </w:tr>
      <w:tr w:rsidR="003A16C0" w:rsidRPr="005B5942" w14:paraId="1D139838" w14:textId="77777777" w:rsidTr="000C744D">
        <w:trPr>
          <w:trHeight w:val="3198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8B229F" w14:textId="0CAF6D0E" w:rsidR="003A16C0" w:rsidRPr="005B5942" w:rsidRDefault="00BE46B0" w:rsidP="00BE46B0">
            <w:pPr>
              <w:pStyle w:val="2"/>
              <w:numPr>
                <w:ilvl w:val="0"/>
                <w:numId w:val="9"/>
              </w:numPr>
              <w:ind w:firstLineChars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lastRenderedPageBreak/>
              <w:t>-time、-quit命令的验证</w:t>
            </w:r>
          </w:p>
          <w:p w14:paraId="4269B229" w14:textId="6BE4B039" w:rsidR="00BE46B0" w:rsidRPr="005B5942" w:rsidRDefault="00BE46B0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客户端</w:t>
            </w:r>
          </w:p>
          <w:p w14:paraId="00B531B4" w14:textId="1DE49ED6" w:rsidR="00BE46B0" w:rsidRPr="005B5942" w:rsidRDefault="00BE46B0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66AE2C58" wp14:editId="42E80A14">
                  <wp:extent cx="5274310" cy="4048760"/>
                  <wp:effectExtent l="0" t="0" r="2540" b="8890"/>
                  <wp:docPr id="15541989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419898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4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468F1" w14:textId="162148A8" w:rsidR="005B5942" w:rsidRPr="005B5942" w:rsidRDefault="005B5942" w:rsidP="00BE46B0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</w:p>
          <w:p w14:paraId="1DA4BBBA" w14:textId="23DCF34D" w:rsidR="00BE46B0" w:rsidRPr="005B5942" w:rsidRDefault="00BE46B0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服务器端</w:t>
            </w:r>
          </w:p>
          <w:p w14:paraId="2485174A" w14:textId="04D66B8F" w:rsidR="00BE46B0" w:rsidRPr="005B5942" w:rsidRDefault="00BE46B0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30E8F2CA" wp14:editId="73B6FECE">
                  <wp:extent cx="4686300" cy="1609725"/>
                  <wp:effectExtent l="0" t="0" r="0" b="9525"/>
                  <wp:docPr id="9930500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05004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67EEF" w14:textId="77777777" w:rsidR="005B5942" w:rsidRPr="005B5942" w:rsidRDefault="005B5942" w:rsidP="00BE46B0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</w:p>
          <w:p w14:paraId="609C1F5D" w14:textId="77777777" w:rsidR="00BE46B0" w:rsidRPr="005B5942" w:rsidRDefault="00BE46B0" w:rsidP="00BE46B0">
            <w:pPr>
              <w:pStyle w:val="2"/>
              <w:numPr>
                <w:ilvl w:val="0"/>
                <w:numId w:val="9"/>
              </w:numPr>
              <w:ind w:firstLineChars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GBN协议的验证</w:t>
            </w:r>
          </w:p>
          <w:p w14:paraId="7BB8CD5B" w14:textId="77777777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使用默认的丢包率和ack丢失率都是0.2的参数进行模拟，传输这样一</w:t>
            </w: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lastRenderedPageBreak/>
              <w:t>个txt文件</w:t>
            </w:r>
          </w:p>
          <w:p w14:paraId="760A19DB" w14:textId="54B77AD1" w:rsidR="00BE46B0" w:rsidRPr="005B5942" w:rsidRDefault="00076C1A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1DEF943F" wp14:editId="0B16F315">
                  <wp:extent cx="5274310" cy="2296795"/>
                  <wp:effectExtent l="0" t="0" r="2540" b="8255"/>
                  <wp:docPr id="17019048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90482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2CA53" w14:textId="77777777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①客户端发起请求并成功通过握手建立起连接</w:t>
            </w:r>
          </w:p>
          <w:p w14:paraId="2197FA38" w14:textId="7028E3FB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6BBEFE0E" wp14:editId="19255241">
                  <wp:extent cx="5274310" cy="2501900"/>
                  <wp:effectExtent l="0" t="0" r="2540" b="0"/>
                  <wp:docPr id="12113155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31559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4222D" w14:textId="3F536003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7C9733F8" wp14:editId="4FB1ABFA">
                  <wp:extent cx="5274310" cy="1517650"/>
                  <wp:effectExtent l="0" t="0" r="2540" b="6350"/>
                  <wp:docPr id="16660394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03947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1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AAF139" w14:textId="77777777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②开始发送和接收报文，数据报和ack都未丢失时，在控制台打印传输的报文，服务器端打印接收到的ack信号</w:t>
            </w:r>
          </w:p>
          <w:p w14:paraId="3F3962E5" w14:textId="685AB03A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7A2782D9" wp14:editId="58D3C09B">
                  <wp:extent cx="5274310" cy="1263015"/>
                  <wp:effectExtent l="0" t="0" r="2540" b="0"/>
                  <wp:docPr id="19030190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01908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7D329" w14:textId="6D35FB08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4AEC4244" wp14:editId="64B6F4F5">
                  <wp:extent cx="3362325" cy="485775"/>
                  <wp:effectExtent l="0" t="0" r="9525" b="9525"/>
                  <wp:docPr id="579923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9232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D6C48" w14:textId="77777777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③当数据报和ack其中一个发生丢失时，触发超时重传机制，服务器端打印超时重传的信息</w:t>
            </w:r>
          </w:p>
          <w:p w14:paraId="6F68B81F" w14:textId="23B3FEC0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4B40D1CF" wp14:editId="10BDC5AC">
                  <wp:extent cx="5274310" cy="3578860"/>
                  <wp:effectExtent l="0" t="0" r="2540" b="2540"/>
                  <wp:docPr id="4054837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48371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7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A64DC" w14:textId="38469F41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08584986" wp14:editId="3E09430A">
                  <wp:extent cx="5274310" cy="6162040"/>
                  <wp:effectExtent l="0" t="0" r="2540" b="0"/>
                  <wp:docPr id="18631726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17269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16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3DBCE9" w14:textId="77777777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④全部传输完成时，客户端和服务器端都打印完成的信息，客户端重新接收用户的输入，服务器端准备接收客户请求</w:t>
            </w:r>
          </w:p>
          <w:p w14:paraId="105C3633" w14:textId="36034F1A" w:rsidR="00076C1A" w:rsidRPr="005B5942" w:rsidRDefault="00076C1A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37FE63E6" wp14:editId="354B4506">
                  <wp:extent cx="5274310" cy="3135630"/>
                  <wp:effectExtent l="0" t="0" r="2540" b="7620"/>
                  <wp:docPr id="1317488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4888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3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4D2DD" w14:textId="2BBE3EEC" w:rsidR="00076C1A" w:rsidRPr="005B5942" w:rsidRDefault="00076C1A" w:rsidP="00BE46B0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3C80BFAC" wp14:editId="3245FE74">
                  <wp:extent cx="4419600" cy="1828800"/>
                  <wp:effectExtent l="0" t="0" r="0" b="0"/>
                  <wp:docPr id="9113963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39638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C8A714" w14:textId="3391434A" w:rsidR="00BE46B0" w:rsidRPr="005B5942" w:rsidRDefault="00BE46B0" w:rsidP="00BE46B0">
            <w:pPr>
              <w:pStyle w:val="2"/>
              <w:numPr>
                <w:ilvl w:val="0"/>
                <w:numId w:val="9"/>
              </w:numPr>
              <w:ind w:firstLineChars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双向GBN的验证</w:t>
            </w:r>
          </w:p>
          <w:p w14:paraId="758517B2" w14:textId="7865A20F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在第</w:t>
            </w: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2</w:t>
            </w: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部分已经完成了从服务器端向客户端传输文件的过程。现在模拟从客户端向服务器端传输文件。</w:t>
            </w:r>
          </w:p>
          <w:p w14:paraId="72450925" w14:textId="6D759381" w:rsidR="00076C1A" w:rsidRPr="005B5942" w:rsidRDefault="00076C1A" w:rsidP="00076C1A">
            <w:pPr>
              <w:pStyle w:val="2"/>
              <w:ind w:firstLineChars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52A8BCBD" wp14:editId="2E5D88AF">
                  <wp:extent cx="5274310" cy="2804795"/>
                  <wp:effectExtent l="0" t="0" r="2540" b="0"/>
                  <wp:docPr id="10181911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19114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0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A353" w14:textId="205BF9D5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①客户端发起请求并成功通过握手建立起连接</w:t>
            </w:r>
          </w:p>
          <w:p w14:paraId="32AB6A29" w14:textId="53E52483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18B68A30" wp14:editId="2DE009B0">
                  <wp:extent cx="5274310" cy="1855470"/>
                  <wp:effectExtent l="0" t="0" r="2540" b="0"/>
                  <wp:docPr id="2676898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68984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5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081BE" w14:textId="77777777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②开始发送和接收报文，数据报和ack都未丢失时，在控制台打印传输的报文，服务器端打印接收到的ack信号</w:t>
            </w:r>
          </w:p>
          <w:p w14:paraId="42B9A5E6" w14:textId="4E0D158F" w:rsidR="005B5942" w:rsidRPr="005B5942" w:rsidRDefault="005B5942" w:rsidP="00076C1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6700DC93" wp14:editId="271AD423">
                  <wp:extent cx="3495675" cy="647700"/>
                  <wp:effectExtent l="0" t="0" r="9525" b="0"/>
                  <wp:docPr id="108578876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78876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14EF9" w14:textId="6289BBE9" w:rsidR="005B5942" w:rsidRPr="005B5942" w:rsidRDefault="005B5942" w:rsidP="00076C1A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58FAC085" wp14:editId="26B89738">
                  <wp:extent cx="5274310" cy="2196465"/>
                  <wp:effectExtent l="0" t="0" r="2540" b="0"/>
                  <wp:docPr id="8194019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0195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6E20A7" w14:textId="77777777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③当数据报和ack其中一个发生丢失时，触发超时重传机制，服务器端打印超时重传的信息</w:t>
            </w:r>
          </w:p>
          <w:p w14:paraId="62DF2C10" w14:textId="2BD74319" w:rsidR="005B5942" w:rsidRPr="005B5942" w:rsidRDefault="005B5942" w:rsidP="00076C1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7C35D76B" wp14:editId="38960CB2">
                  <wp:extent cx="4524375" cy="2524125"/>
                  <wp:effectExtent l="0" t="0" r="9525" b="9525"/>
                  <wp:docPr id="4954020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40206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615B7" w14:textId="23F063B5" w:rsidR="005B5942" w:rsidRPr="005B5942" w:rsidRDefault="005B5942" w:rsidP="00076C1A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582DD22C" wp14:editId="70E4BD65">
                  <wp:extent cx="5274310" cy="2618105"/>
                  <wp:effectExtent l="0" t="0" r="2540" b="0"/>
                  <wp:docPr id="5944207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42078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1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77D37" w14:textId="77777777" w:rsidR="00076C1A" w:rsidRPr="005B5942" w:rsidRDefault="00076C1A" w:rsidP="00076C1A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lastRenderedPageBreak/>
              <w:t>④全部传输完成时，客户端和服务器端都打印完成的信息，客户端重新接收用户的输入，服务器端准备接收客户请求</w:t>
            </w:r>
          </w:p>
          <w:p w14:paraId="0C94DEC3" w14:textId="490307B0" w:rsidR="00076C1A" w:rsidRPr="005B5942" w:rsidRDefault="005B5942" w:rsidP="00076C1A">
            <w:pPr>
              <w:pStyle w:val="2"/>
              <w:ind w:firstLineChars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144ABB43" wp14:editId="11FEC864">
                  <wp:extent cx="5274310" cy="2505075"/>
                  <wp:effectExtent l="0" t="0" r="2540" b="9525"/>
                  <wp:docPr id="2694173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41730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128281" w14:textId="2CA4DFED" w:rsidR="005B5942" w:rsidRPr="005B5942" w:rsidRDefault="005B5942" w:rsidP="00076C1A">
            <w:pPr>
              <w:pStyle w:val="2"/>
              <w:ind w:firstLineChars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4C2F46DC" wp14:editId="4CBE55DD">
                  <wp:extent cx="5274310" cy="2054225"/>
                  <wp:effectExtent l="0" t="0" r="2540" b="3175"/>
                  <wp:docPr id="4916509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65090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5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78BDA" w14:textId="3602B848" w:rsidR="00BE46B0" w:rsidRPr="005B5942" w:rsidRDefault="00BE46B0" w:rsidP="00BE46B0">
            <w:pPr>
              <w:pStyle w:val="2"/>
              <w:numPr>
                <w:ilvl w:val="0"/>
                <w:numId w:val="9"/>
              </w:numPr>
              <w:ind w:firstLineChars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SR协议的验证</w:t>
            </w:r>
          </w:p>
          <w:p w14:paraId="1EC347F4" w14:textId="3237C27C" w:rsidR="00BE46B0" w:rsidRPr="005B5942" w:rsidRDefault="00BE46B0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使用默认的丢包率和ack丢失率都是0.2的参数进行模拟，传输这样一个txt文件</w:t>
            </w:r>
          </w:p>
          <w:p w14:paraId="74B8AC1A" w14:textId="7795B8C8" w:rsidR="00BE46B0" w:rsidRPr="005B5942" w:rsidRDefault="00BE46B0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45DECFCF" wp14:editId="0FD71B7C">
                  <wp:extent cx="5274310" cy="2663825"/>
                  <wp:effectExtent l="0" t="0" r="2540" b="3175"/>
                  <wp:docPr id="3525518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55180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0D6F4" w14:textId="439AA6F2" w:rsidR="00BE46B0" w:rsidRPr="005B5942" w:rsidRDefault="00BE46B0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①客户端发起请求并成功通过握手建立起连接</w:t>
            </w:r>
          </w:p>
          <w:p w14:paraId="606C46BE" w14:textId="0C457057" w:rsidR="00BE46B0" w:rsidRPr="005B5942" w:rsidRDefault="00BE46B0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5EF3741F" wp14:editId="3CBAC425">
                  <wp:extent cx="5274310" cy="1825625"/>
                  <wp:effectExtent l="0" t="0" r="2540" b="3175"/>
                  <wp:docPr id="15654174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41740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2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FFA88" w14:textId="34E020E2" w:rsidR="00BE46B0" w:rsidRPr="005B5942" w:rsidRDefault="00BE46B0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②开始发送和接收报文，数据报和ack都未丢失时，在控制台打印传输的报文，服务器端打印接收到的ack信号</w:t>
            </w:r>
          </w:p>
          <w:p w14:paraId="4617A848" w14:textId="48318F7B" w:rsidR="00BE46B0" w:rsidRPr="005B5942" w:rsidRDefault="006E1C67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305A4E08" wp14:editId="13705569">
                  <wp:extent cx="5274310" cy="1135380"/>
                  <wp:effectExtent l="0" t="0" r="2540" b="7620"/>
                  <wp:docPr id="1392254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2547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605A8" w14:textId="6264D5DF" w:rsidR="006E1C67" w:rsidRPr="005B5942" w:rsidRDefault="006E1C67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516DB00A" wp14:editId="78075C47">
                  <wp:extent cx="5274310" cy="2229485"/>
                  <wp:effectExtent l="0" t="0" r="2540" b="0"/>
                  <wp:docPr id="14279986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99865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2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4C973" w14:textId="1B23F0B2" w:rsidR="006E1C67" w:rsidRPr="005B5942" w:rsidRDefault="006E1C67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③当数据报和ack其中一个发生丢失时，触发超时重传机制，服务器端打印超时重传的信息</w:t>
            </w:r>
          </w:p>
          <w:p w14:paraId="3AB687D7" w14:textId="09016550" w:rsidR="006E1C67" w:rsidRPr="005B5942" w:rsidRDefault="006E1C67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15986C2E" wp14:editId="137AEA72">
                  <wp:extent cx="5274310" cy="2421255"/>
                  <wp:effectExtent l="0" t="0" r="2540" b="0"/>
                  <wp:docPr id="20952981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29816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2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A1AE3" w14:textId="11424A87" w:rsidR="006E1C67" w:rsidRPr="005B5942" w:rsidRDefault="006E1C67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3731C4D5" wp14:editId="0B58E42B">
                  <wp:extent cx="4848225" cy="2257425"/>
                  <wp:effectExtent l="0" t="0" r="9525" b="9525"/>
                  <wp:docPr id="13869751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97510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2D85F" w14:textId="7C84EAE0" w:rsidR="006E1C67" w:rsidRPr="005B5942" w:rsidRDefault="006E1C67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123386D8" wp14:editId="5DC8BC7F">
                  <wp:extent cx="4495800" cy="1038225"/>
                  <wp:effectExtent l="0" t="0" r="0" b="9525"/>
                  <wp:docPr id="15183358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33582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520E8" w14:textId="544368F7" w:rsidR="006E1C67" w:rsidRPr="005B5942" w:rsidRDefault="006E1C67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391EAA84" wp14:editId="68805B2C">
                  <wp:extent cx="5274310" cy="4448810"/>
                  <wp:effectExtent l="0" t="0" r="2540" b="8890"/>
                  <wp:docPr id="14920755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07558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4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CBCC9" w14:textId="2E87DEE7" w:rsidR="006E1C67" w:rsidRPr="005B5942" w:rsidRDefault="006E1C67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这里运气不好，6号需要反复重传</w:t>
            </w:r>
          </w:p>
          <w:p w14:paraId="00ED49EB" w14:textId="429247C5" w:rsidR="006E1C67" w:rsidRPr="005B5942" w:rsidRDefault="006E1C67" w:rsidP="00BE46B0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④全部传输完成时，客户端和服务器端都打印完成的信息，客户端重新接收用户的输入，服务器端准备接收客户请求</w:t>
            </w:r>
          </w:p>
          <w:p w14:paraId="006F62FE" w14:textId="58C0D643" w:rsidR="006E1C67" w:rsidRPr="005B5942" w:rsidRDefault="006E1C67" w:rsidP="00BE46B0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78E8A9F8" wp14:editId="10CD82F0">
                  <wp:extent cx="4848225" cy="3933825"/>
                  <wp:effectExtent l="0" t="0" r="9525" b="9525"/>
                  <wp:docPr id="14834865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48650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393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5DEE1" w14:textId="77777777" w:rsidR="00BE46B0" w:rsidRPr="005B5942" w:rsidRDefault="00BE46B0" w:rsidP="00BE46B0">
            <w:pPr>
              <w:pStyle w:val="2"/>
              <w:numPr>
                <w:ilvl w:val="0"/>
                <w:numId w:val="9"/>
              </w:numPr>
              <w:ind w:firstLineChars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双向SR的验证</w:t>
            </w:r>
          </w:p>
          <w:p w14:paraId="3F43DABF" w14:textId="77777777" w:rsidR="006E1C67" w:rsidRPr="005B5942" w:rsidRDefault="006E1C67" w:rsidP="006E1C67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在第4部分已经完成了从服务器端向客户端传输文件的过程。现在模拟从客户端向服务器端传输文件。</w:t>
            </w:r>
          </w:p>
          <w:p w14:paraId="53DF865C" w14:textId="5D837DB9" w:rsidR="00076C1A" w:rsidRPr="005B5942" w:rsidRDefault="00076C1A" w:rsidP="006E1C67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①文件信息</w:t>
            </w:r>
          </w:p>
          <w:p w14:paraId="449C6212" w14:textId="79A4556F" w:rsidR="00076C1A" w:rsidRPr="005B5942" w:rsidRDefault="00076C1A" w:rsidP="006E1C67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306E7EA8" wp14:editId="19FDCC46">
                  <wp:extent cx="5274310" cy="2449195"/>
                  <wp:effectExtent l="0" t="0" r="2540" b="8255"/>
                  <wp:docPr id="9396017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60177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9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20B57" w14:textId="4D248B18" w:rsidR="006E1C67" w:rsidRPr="005B5942" w:rsidRDefault="00076C1A" w:rsidP="006E1C67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②</w:t>
            </w:r>
            <w:r w:rsidR="006E1C67"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客户端发起请求，经历握手后完成连接。</w:t>
            </w:r>
          </w:p>
          <w:p w14:paraId="3387DA84" w14:textId="3016BE27" w:rsidR="006E1C67" w:rsidRPr="005B5942" w:rsidRDefault="006E1C67" w:rsidP="006E1C67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7389BD40" wp14:editId="062E2D59">
                  <wp:extent cx="5274310" cy="1017905"/>
                  <wp:effectExtent l="0" t="0" r="2540" b="0"/>
                  <wp:docPr id="19217133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71339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1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F8C56" w14:textId="2045FEB4" w:rsidR="006E1C67" w:rsidRPr="005B5942" w:rsidRDefault="006E1C67" w:rsidP="006E1C67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38490C58" wp14:editId="656B5459">
                  <wp:extent cx="5274310" cy="855980"/>
                  <wp:effectExtent l="0" t="0" r="2540" b="1270"/>
                  <wp:docPr id="17735401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540182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5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042CA" w14:textId="62AF04C0" w:rsidR="006E1C67" w:rsidRPr="005B5942" w:rsidRDefault="006E1C67" w:rsidP="006E1C67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注意这回是客户端打印相关文件信息，服务器端准备接收。</w:t>
            </w:r>
          </w:p>
          <w:p w14:paraId="198748BF" w14:textId="22354E2D" w:rsidR="006E1C67" w:rsidRPr="005B5942" w:rsidRDefault="00076C1A" w:rsidP="006E1C67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③</w:t>
            </w:r>
            <w:r w:rsidR="006E1C67"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开始发送和接收报文，数据报和ack都未丢失时，</w:t>
            </w:r>
            <w:r w:rsidR="006E1C67"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服务器端</w:t>
            </w:r>
            <w:r w:rsidR="006E1C67"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控制台打印传输的报文，</w:t>
            </w:r>
            <w:r w:rsidR="006E1C67"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客户</w:t>
            </w:r>
            <w:r w:rsidR="006E1C67"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端打印接收到的ack信号</w:t>
            </w:r>
          </w:p>
          <w:p w14:paraId="16711FC4" w14:textId="3262C232" w:rsidR="006E1C67" w:rsidRPr="005B5942" w:rsidRDefault="006E1C67" w:rsidP="006E1C67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11C0B6A8" wp14:editId="292C113E">
                  <wp:extent cx="5274310" cy="2380615"/>
                  <wp:effectExtent l="0" t="0" r="2540" b="635"/>
                  <wp:docPr id="9302194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219462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8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1AC4AB" w14:textId="72213956" w:rsidR="006E1C67" w:rsidRPr="005B5942" w:rsidRDefault="006E1C67" w:rsidP="006E1C67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7FA17EBE" wp14:editId="71882B71">
                  <wp:extent cx="5274310" cy="994410"/>
                  <wp:effectExtent l="0" t="0" r="2540" b="0"/>
                  <wp:docPr id="9215382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53822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8697D" w14:textId="77777777" w:rsidR="006E1C67" w:rsidRPr="005B5942" w:rsidRDefault="006E1C67" w:rsidP="006E1C67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注意到SR协议允许乱序接收的特点。</w:t>
            </w:r>
          </w:p>
          <w:p w14:paraId="52EA2587" w14:textId="3E0AE8F6" w:rsidR="006E1C67" w:rsidRPr="005B5942" w:rsidRDefault="00076C1A" w:rsidP="006E1C67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④</w:t>
            </w:r>
            <w:r w:rsidR="006E1C67"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全部传输完成时，客户端和服务器端都打印完成的信息，客户端重新接收用户的输入，服务器端准备接收客户请求</w:t>
            </w:r>
          </w:p>
          <w:p w14:paraId="17383B35" w14:textId="77777777" w:rsidR="006E1C67" w:rsidRPr="005B5942" w:rsidRDefault="006E1C67" w:rsidP="006E1C67">
            <w:pPr>
              <w:pStyle w:val="2"/>
              <w:ind w:left="440" w:firstLineChars="0" w:firstLine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1B97F5A5" wp14:editId="2FB77F5A">
                  <wp:extent cx="5274310" cy="807720"/>
                  <wp:effectExtent l="0" t="0" r="2540" b="0"/>
                  <wp:docPr id="17165893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589345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26904" w14:textId="04EFE5B7" w:rsidR="006E1C67" w:rsidRPr="005B5942" w:rsidRDefault="006E1C67" w:rsidP="006E1C67">
            <w:pPr>
              <w:pStyle w:val="2"/>
              <w:ind w:left="440" w:firstLineChars="0" w:firstLine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/>
                <w:noProof/>
                <w:sz w:val="28"/>
                <w:szCs w:val="28"/>
              </w:rPr>
              <w:drawing>
                <wp:inline distT="0" distB="0" distL="0" distR="0" wp14:anchorId="024C5D53" wp14:editId="46A4E356">
                  <wp:extent cx="3009900" cy="542925"/>
                  <wp:effectExtent l="0" t="0" r="0" b="9525"/>
                  <wp:docPr id="2202927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292702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93C" w:rsidRPr="005B5942" w14:paraId="4A5514DF" w14:textId="77777777" w:rsidTr="000C744D">
        <w:trPr>
          <w:trHeight w:val="211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3C3670D" w14:textId="77777777" w:rsidR="006D293C" w:rsidRPr="005B5942" w:rsidRDefault="006D293C" w:rsidP="006D293C">
            <w:pPr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lastRenderedPageBreak/>
              <w:t>问题讨论：</w:t>
            </w:r>
          </w:p>
        </w:tc>
      </w:tr>
      <w:tr w:rsidR="006D293C" w:rsidRPr="005B5942" w14:paraId="6FD8F98F" w14:textId="77777777" w:rsidTr="000C744D">
        <w:trPr>
          <w:trHeight w:val="2004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F650E9" w14:textId="77777777" w:rsidR="006D293C" w:rsidRPr="005B5942" w:rsidRDefault="009E04D9" w:rsidP="009E04D9">
            <w:pPr>
              <w:pStyle w:val="2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1.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UDP 编程的主要特点</w:t>
            </w:r>
          </w:p>
          <w:p w14:paraId="0A1EAF5F" w14:textId="48618ED3" w:rsidR="009E04D9" w:rsidRPr="005B5942" w:rsidRDefault="009E04D9" w:rsidP="005B5942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 w:hint="eastAsia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无连接：UDP 不需要在发送数据前建立连接，而是直接发送数据，因此其速度快于需要建立连接的协议。</w:t>
            </w:r>
          </w:p>
          <w:p w14:paraId="1DDE1825" w14:textId="65E3CD3D" w:rsidR="009E04D9" w:rsidRPr="005B5942" w:rsidRDefault="009E04D9" w:rsidP="005B5942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 w:hint="eastAsia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无状态：UDP 协议没有保存之前发送或接收的数据报的状态，每个数据报都是独立处理的。</w:t>
            </w:r>
          </w:p>
          <w:p w14:paraId="7D8FB3D4" w14:textId="5FD67155" w:rsidR="009E04D9" w:rsidRPr="005B5942" w:rsidRDefault="009E04D9" w:rsidP="005B5942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 w:hint="eastAsia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不保证可靠性：UDP 协议不保证数据报的到达</w:t>
            </w:r>
            <w:r w:rsidR="005B5942">
              <w:rPr>
                <w:rFonts w:ascii="宋体" w:hAnsi="宋体" w:hint="eastAsia"/>
                <w:sz w:val="28"/>
                <w:szCs w:val="28"/>
              </w:rPr>
              <w:t>，尽力而为</w:t>
            </w:r>
            <w:r w:rsidRPr="005B5942">
              <w:rPr>
                <w:rFonts w:ascii="宋体" w:hAnsi="宋体" w:hint="eastAsia"/>
                <w:sz w:val="28"/>
                <w:szCs w:val="28"/>
              </w:rPr>
              <w:t>。</w:t>
            </w:r>
          </w:p>
          <w:p w14:paraId="566C764D" w14:textId="0FE338D6" w:rsidR="009E04D9" w:rsidRPr="005B5942" w:rsidRDefault="009E04D9" w:rsidP="005B5942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 w:hint="eastAsia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数据报结构简单。</w:t>
            </w:r>
          </w:p>
          <w:p w14:paraId="1A034B55" w14:textId="1F440420" w:rsidR="009E04D9" w:rsidRPr="005B5942" w:rsidRDefault="009E04D9" w:rsidP="009E04D9">
            <w:pPr>
              <w:pStyle w:val="2"/>
              <w:numPr>
                <w:ilvl w:val="0"/>
                <w:numId w:val="8"/>
              </w:numPr>
              <w:ind w:firstLineChars="0"/>
              <w:rPr>
                <w:rFonts w:ascii="宋体" w:hAnsi="宋体" w:hint="eastAsia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支持一对一、一对多、多对多、多对一的交互通信。</w:t>
            </w:r>
          </w:p>
          <w:p w14:paraId="0B6DA9D0" w14:textId="31645155" w:rsidR="009E04D9" w:rsidRPr="005B5942" w:rsidRDefault="005B5942" w:rsidP="005B5942">
            <w:pPr>
              <w:pStyle w:val="2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2.终端打印中文乱码</w:t>
            </w:r>
          </w:p>
          <w:p w14:paraId="06AFF6DD" w14:textId="285124E4" w:rsidR="005B5942" w:rsidRPr="005B5942" w:rsidRDefault="005B5942" w:rsidP="005B5942">
            <w:pPr>
              <w:pStyle w:val="2"/>
              <w:ind w:firstLineChars="0" w:firstLine="0"/>
              <w:rPr>
                <w:rFonts w:ascii="宋体" w:hAnsi="宋体" w:hint="eastAsia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使用命令chcp 65001进行设置</w:t>
            </w:r>
          </w:p>
          <w:p w14:paraId="04F3CE6B" w14:textId="18EBF425" w:rsidR="009E04D9" w:rsidRPr="005B5942" w:rsidRDefault="005B5942" w:rsidP="005B5942">
            <w:pPr>
              <w:pStyle w:val="2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3.带有详细注释的源代码</w:t>
            </w:r>
          </w:p>
          <w:p w14:paraId="7AC0B11F" w14:textId="3F403088" w:rsidR="005B5942" w:rsidRPr="005B5942" w:rsidRDefault="005B5942" w:rsidP="005B5942">
            <w:pPr>
              <w:pStyle w:val="2"/>
              <w:ind w:firstLineChars="0" w:firstLine="0"/>
              <w:rPr>
                <w:rFonts w:ascii="宋体" w:hAnsi="宋体" w:hint="eastAsia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见附件</w:t>
            </w:r>
          </w:p>
          <w:p w14:paraId="3D0E7CDD" w14:textId="52CA1C97" w:rsidR="009E04D9" w:rsidRPr="005B5942" w:rsidRDefault="009E04D9" w:rsidP="009E04D9">
            <w:pPr>
              <w:pStyle w:val="2"/>
              <w:ind w:firstLineChars="0" w:firstLine="0"/>
              <w:rPr>
                <w:rFonts w:ascii="宋体" w:hAnsi="宋体" w:hint="eastAsia"/>
                <w:sz w:val="28"/>
                <w:szCs w:val="28"/>
              </w:rPr>
            </w:pPr>
          </w:p>
        </w:tc>
      </w:tr>
      <w:tr w:rsidR="003A16C0" w:rsidRPr="005B5942" w14:paraId="565C177D" w14:textId="77777777" w:rsidTr="000C744D">
        <w:trPr>
          <w:trHeight w:val="69"/>
        </w:trPr>
        <w:tc>
          <w:tcPr>
            <w:tcW w:w="83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1EAC387" w14:textId="77777777" w:rsidR="003A16C0" w:rsidRPr="005B5942" w:rsidRDefault="003A16C0" w:rsidP="006D293C">
            <w:pPr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hint="eastAsia"/>
                <w:sz w:val="28"/>
                <w:szCs w:val="28"/>
              </w:rPr>
              <w:t>心得体会：</w:t>
            </w:r>
          </w:p>
        </w:tc>
      </w:tr>
      <w:tr w:rsidR="003A16C0" w:rsidRPr="005B5942" w14:paraId="1CDC378F" w14:textId="77777777" w:rsidTr="000C744D">
        <w:trPr>
          <w:trHeight w:val="1336"/>
        </w:trPr>
        <w:tc>
          <w:tcPr>
            <w:tcW w:w="834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0B740C" w14:textId="77777777" w:rsidR="003A16C0" w:rsidRPr="005B5942" w:rsidRDefault="005B5942" w:rsidP="005B5942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lastRenderedPageBreak/>
              <w:t>加深了对UDP传输、停等协议、GBN协议、SR协议的理解</w:t>
            </w:r>
          </w:p>
          <w:p w14:paraId="656C3E01" w14:textId="77777777" w:rsidR="005B5942" w:rsidRPr="005B5942" w:rsidRDefault="005B5942" w:rsidP="005B5942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 w:cs="新宋体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熟悉了socket编程方法</w:t>
            </w:r>
          </w:p>
          <w:p w14:paraId="25FE0395" w14:textId="07BD8866" w:rsidR="005B5942" w:rsidRPr="005B5942" w:rsidRDefault="005B5942" w:rsidP="005B5942">
            <w:pPr>
              <w:pStyle w:val="2"/>
              <w:numPr>
                <w:ilvl w:val="0"/>
                <w:numId w:val="10"/>
              </w:numPr>
              <w:ind w:firstLineChars="0"/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</w:pPr>
            <w:r w:rsidRPr="005B5942">
              <w:rPr>
                <w:rFonts w:ascii="宋体" w:hAnsi="宋体" w:cs="新宋体" w:hint="eastAsia"/>
                <w:color w:val="000000"/>
                <w:kern w:val="0"/>
                <w:sz w:val="28"/>
                <w:szCs w:val="28"/>
              </w:rPr>
              <w:t>巩固了c++代码调试方法</w:t>
            </w:r>
          </w:p>
        </w:tc>
      </w:tr>
    </w:tbl>
    <w:p w14:paraId="474C26EA" w14:textId="77777777" w:rsidR="00E7568E" w:rsidRDefault="00E7568E"/>
    <w:sectPr w:rsidR="00E7568E" w:rsidSect="003D3AB8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C0A4AC" w14:textId="77777777" w:rsidR="003D3AB8" w:rsidRDefault="003D3AB8" w:rsidP="003A16C0">
      <w:r>
        <w:separator/>
      </w:r>
    </w:p>
  </w:endnote>
  <w:endnote w:type="continuationSeparator" w:id="0">
    <w:p w14:paraId="7CEDC686" w14:textId="77777777" w:rsidR="003D3AB8" w:rsidRDefault="003D3AB8" w:rsidP="003A16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5718021"/>
      <w:docPartObj>
        <w:docPartGallery w:val="Page Numbers (Bottom of Page)"/>
        <w:docPartUnique/>
      </w:docPartObj>
    </w:sdtPr>
    <w:sdtContent>
      <w:p w14:paraId="4233E9B7" w14:textId="77777777" w:rsidR="00F7125A" w:rsidRDefault="00F7125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7125A">
          <w:rPr>
            <w:noProof/>
            <w:lang w:val="zh-CN"/>
          </w:rPr>
          <w:t>2</w:t>
        </w:r>
        <w:r>
          <w:fldChar w:fldCharType="end"/>
        </w:r>
      </w:p>
    </w:sdtContent>
  </w:sdt>
  <w:p w14:paraId="5C99ECAB" w14:textId="77777777" w:rsidR="00F7125A" w:rsidRDefault="00F7125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3381DF" w14:textId="77777777" w:rsidR="003D3AB8" w:rsidRDefault="003D3AB8" w:rsidP="003A16C0">
      <w:r>
        <w:separator/>
      </w:r>
    </w:p>
  </w:footnote>
  <w:footnote w:type="continuationSeparator" w:id="0">
    <w:p w14:paraId="3AA1AFC8" w14:textId="77777777" w:rsidR="003D3AB8" w:rsidRDefault="003D3AB8" w:rsidP="003A16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C5AE86" w14:textId="77777777" w:rsidR="00DC1B9C" w:rsidRDefault="00DC1B9C">
    <w:pPr>
      <w:pStyle w:val="a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3F22A8"/>
    <w:multiLevelType w:val="hybridMultilevel"/>
    <w:tmpl w:val="6E40E77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2AA30C3"/>
    <w:multiLevelType w:val="hybridMultilevel"/>
    <w:tmpl w:val="E984F49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454B001E"/>
    <w:multiLevelType w:val="hybridMultilevel"/>
    <w:tmpl w:val="DAC2CF1E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6FA2AC4"/>
    <w:multiLevelType w:val="hybridMultilevel"/>
    <w:tmpl w:val="DAC2CF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961543E"/>
    <w:multiLevelType w:val="hybridMultilevel"/>
    <w:tmpl w:val="32C2B4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50A75E1B"/>
    <w:multiLevelType w:val="hybridMultilevel"/>
    <w:tmpl w:val="1E18F9E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538F59F1"/>
    <w:multiLevelType w:val="hybridMultilevel"/>
    <w:tmpl w:val="E7A680A4"/>
    <w:lvl w:ilvl="0" w:tplc="F73A19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44A5EB4"/>
    <w:multiLevelType w:val="hybridMultilevel"/>
    <w:tmpl w:val="D58613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768A70CC"/>
    <w:multiLevelType w:val="hybridMultilevel"/>
    <w:tmpl w:val="3482BE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DB67D52"/>
    <w:multiLevelType w:val="hybridMultilevel"/>
    <w:tmpl w:val="84A8BF54"/>
    <w:lvl w:ilvl="0" w:tplc="CA583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19608383">
    <w:abstractNumId w:val="9"/>
  </w:num>
  <w:num w:numId="2" w16cid:durableId="242183171">
    <w:abstractNumId w:val="6"/>
  </w:num>
  <w:num w:numId="3" w16cid:durableId="1527448924">
    <w:abstractNumId w:val="1"/>
  </w:num>
  <w:num w:numId="4" w16cid:durableId="1202323515">
    <w:abstractNumId w:val="8"/>
  </w:num>
  <w:num w:numId="5" w16cid:durableId="146434782">
    <w:abstractNumId w:val="0"/>
  </w:num>
  <w:num w:numId="6" w16cid:durableId="1172836057">
    <w:abstractNumId w:val="3"/>
  </w:num>
  <w:num w:numId="7" w16cid:durableId="26948365">
    <w:abstractNumId w:val="4"/>
  </w:num>
  <w:num w:numId="8" w16cid:durableId="244192562">
    <w:abstractNumId w:val="7"/>
  </w:num>
  <w:num w:numId="9" w16cid:durableId="804398611">
    <w:abstractNumId w:val="2"/>
  </w:num>
  <w:num w:numId="10" w16cid:durableId="20255515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A7E"/>
    <w:rsid w:val="00076C1A"/>
    <w:rsid w:val="00090172"/>
    <w:rsid w:val="000C744D"/>
    <w:rsid w:val="000D1AE1"/>
    <w:rsid w:val="000D7183"/>
    <w:rsid w:val="001E553E"/>
    <w:rsid w:val="002B4F89"/>
    <w:rsid w:val="00390C97"/>
    <w:rsid w:val="00397541"/>
    <w:rsid w:val="003A16C0"/>
    <w:rsid w:val="003D3AB8"/>
    <w:rsid w:val="005A398D"/>
    <w:rsid w:val="005B5942"/>
    <w:rsid w:val="0062448C"/>
    <w:rsid w:val="006B0F6E"/>
    <w:rsid w:val="006D293C"/>
    <w:rsid w:val="006E1C67"/>
    <w:rsid w:val="00843BD1"/>
    <w:rsid w:val="00890C1A"/>
    <w:rsid w:val="00943BC3"/>
    <w:rsid w:val="009E04D9"/>
    <w:rsid w:val="00A30D2B"/>
    <w:rsid w:val="00A60A7E"/>
    <w:rsid w:val="00A645F8"/>
    <w:rsid w:val="00B05D5B"/>
    <w:rsid w:val="00B2387B"/>
    <w:rsid w:val="00B64CA2"/>
    <w:rsid w:val="00BE46B0"/>
    <w:rsid w:val="00C0231D"/>
    <w:rsid w:val="00C76AEB"/>
    <w:rsid w:val="00D36640"/>
    <w:rsid w:val="00DC1B9C"/>
    <w:rsid w:val="00DF6871"/>
    <w:rsid w:val="00E11B8F"/>
    <w:rsid w:val="00E326DD"/>
    <w:rsid w:val="00E7568E"/>
    <w:rsid w:val="00EB6317"/>
    <w:rsid w:val="00F64527"/>
    <w:rsid w:val="00F7125A"/>
    <w:rsid w:val="00F846F7"/>
    <w:rsid w:val="00FC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3A8F49"/>
  <w15:chartTrackingRefBased/>
  <w15:docId w15:val="{83FEDDAB-8232-4F38-B3F5-0DA16E0C4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6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16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16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16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16C0"/>
    <w:rPr>
      <w:sz w:val="18"/>
      <w:szCs w:val="18"/>
    </w:rPr>
  </w:style>
  <w:style w:type="paragraph" w:customStyle="1" w:styleId="2">
    <w:name w:val="正文首行缩进 2 字符"/>
    <w:basedOn w:val="a"/>
    <w:qFormat/>
    <w:rsid w:val="003A16C0"/>
    <w:pPr>
      <w:autoSpaceDE w:val="0"/>
      <w:autoSpaceDN w:val="0"/>
      <w:adjustRightInd w:val="0"/>
      <w:ind w:firstLineChars="200" w:firstLine="480"/>
    </w:pPr>
    <w:rPr>
      <w:sz w:val="24"/>
      <w:szCs w:val="20"/>
    </w:rPr>
  </w:style>
  <w:style w:type="paragraph" w:customStyle="1" w:styleId="Default">
    <w:name w:val="Default"/>
    <w:rsid w:val="003A16C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character" w:customStyle="1" w:styleId="fontstyle01">
    <w:name w:val="fontstyle01"/>
    <w:rsid w:val="003A1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3A16C0"/>
    <w:rPr>
      <w:rFonts w:ascii="Times" w:hAnsi="Times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Normal (Web)"/>
    <w:basedOn w:val="a"/>
    <w:uiPriority w:val="99"/>
    <w:semiHidden/>
    <w:unhideWhenUsed/>
    <w:rsid w:val="00FC6FB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0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9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7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23</Pages>
  <Words>404</Words>
  <Characters>2304</Characters>
  <Application>Microsoft Office Word</Application>
  <DocSecurity>0</DocSecurity>
  <Lines>19</Lines>
  <Paragraphs>5</Paragraphs>
  <ScaleCrop>false</ScaleCrop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博文</dc:creator>
  <cp:keywords/>
  <dc:description/>
  <cp:lastModifiedBy>晓亮 杨</cp:lastModifiedBy>
  <cp:revision>3</cp:revision>
  <dcterms:created xsi:type="dcterms:W3CDTF">2023-10-14T06:13:00Z</dcterms:created>
  <dcterms:modified xsi:type="dcterms:W3CDTF">2024-05-02T13:33:00Z</dcterms:modified>
</cp:coreProperties>
</file>