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D2EE" w14:textId="77777777" w:rsidR="001852C0" w:rsidRDefault="001852C0" w:rsidP="001852C0">
      <w:pPr>
        <w:widowControl/>
        <w:jc w:val="center"/>
        <w:rPr>
          <w:rFonts w:ascii="Times New Roman" w:hAnsi="Times New Roman" w:cs="Times New Roman"/>
          <w:sz w:val="36"/>
          <w:szCs w:val="24"/>
        </w:rPr>
      </w:pPr>
    </w:p>
    <w:p w14:paraId="595AAB3B" w14:textId="77777777" w:rsidR="001852C0" w:rsidRDefault="001852C0" w:rsidP="001852C0">
      <w:pPr>
        <w:widowControl/>
        <w:jc w:val="center"/>
        <w:rPr>
          <w:rFonts w:ascii="Times New Roman" w:hAnsi="Times New Roman" w:cs="Times New Roman"/>
          <w:sz w:val="36"/>
          <w:szCs w:val="24"/>
        </w:rPr>
      </w:pPr>
    </w:p>
    <w:p w14:paraId="0667EE2C" w14:textId="77777777" w:rsidR="001852C0" w:rsidRDefault="001852C0" w:rsidP="001852C0">
      <w:pPr>
        <w:widowControl/>
        <w:jc w:val="center"/>
        <w:rPr>
          <w:rFonts w:ascii="Times New Roman" w:hAnsi="Times New Roman" w:cs="Times New Roman"/>
          <w:sz w:val="36"/>
          <w:szCs w:val="24"/>
        </w:rPr>
      </w:pPr>
    </w:p>
    <w:p w14:paraId="5C28CB80" w14:textId="77777777" w:rsidR="001852C0" w:rsidRDefault="001852C0" w:rsidP="001852C0">
      <w:pPr>
        <w:widowControl/>
        <w:jc w:val="center"/>
        <w:rPr>
          <w:rFonts w:ascii="Times New Roman" w:hAnsi="Times New Roman" w:cs="Times New Roman"/>
          <w:sz w:val="36"/>
          <w:szCs w:val="24"/>
        </w:rPr>
      </w:pPr>
    </w:p>
    <w:p w14:paraId="2413CC36" w14:textId="77777777" w:rsidR="001852C0" w:rsidRDefault="001852C0" w:rsidP="001852C0">
      <w:pPr>
        <w:widowControl/>
        <w:jc w:val="center"/>
        <w:rPr>
          <w:rFonts w:ascii="Times New Roman" w:hAnsi="Times New Roman" w:cs="Times New Roman"/>
          <w:sz w:val="36"/>
          <w:szCs w:val="24"/>
        </w:rPr>
      </w:pPr>
    </w:p>
    <w:p w14:paraId="268DFDDF" w14:textId="77777777" w:rsidR="00B10368" w:rsidRDefault="00B10368" w:rsidP="001852C0">
      <w:pPr>
        <w:widowControl/>
        <w:jc w:val="center"/>
        <w:rPr>
          <w:rFonts w:ascii="Times New Roman" w:hAnsi="Times New Roman" w:cs="Times New Roman"/>
          <w:sz w:val="36"/>
          <w:szCs w:val="24"/>
        </w:rPr>
      </w:pPr>
    </w:p>
    <w:p w14:paraId="30512E14" w14:textId="77777777" w:rsidR="00B10368" w:rsidRDefault="00B10368" w:rsidP="001852C0">
      <w:pPr>
        <w:widowControl/>
        <w:jc w:val="center"/>
        <w:rPr>
          <w:rFonts w:ascii="Times New Roman" w:hAnsi="Times New Roman" w:cs="Times New Roman"/>
          <w:sz w:val="36"/>
          <w:szCs w:val="24"/>
        </w:rPr>
      </w:pPr>
    </w:p>
    <w:p w14:paraId="3561757B" w14:textId="162F14A0" w:rsidR="00AF2FD4" w:rsidRDefault="001F2293" w:rsidP="00B10368">
      <w:pPr>
        <w:widowControl/>
        <w:jc w:val="center"/>
        <w:rPr>
          <w:rFonts w:ascii="Times New Roman" w:hAnsi="Times New Roman" w:cs="Times New Roman"/>
          <w:sz w:val="36"/>
          <w:szCs w:val="24"/>
        </w:rPr>
      </w:pPr>
      <w:r>
        <w:rPr>
          <w:rFonts w:ascii="Times New Roman" w:hAnsi="Times New Roman" w:cs="Times New Roman" w:hint="eastAsia"/>
          <w:sz w:val="36"/>
          <w:szCs w:val="24"/>
        </w:rPr>
        <w:t>S</w:t>
      </w:r>
      <w:r>
        <w:rPr>
          <w:rFonts w:ascii="Times New Roman" w:hAnsi="Times New Roman" w:cs="Times New Roman"/>
          <w:sz w:val="36"/>
          <w:szCs w:val="24"/>
        </w:rPr>
        <w:t xml:space="preserve">tatistical </w:t>
      </w:r>
      <w:r>
        <w:rPr>
          <w:rFonts w:ascii="Times New Roman" w:hAnsi="Times New Roman" w:cs="Times New Roman" w:hint="eastAsia"/>
          <w:sz w:val="36"/>
          <w:szCs w:val="24"/>
        </w:rPr>
        <w:t>A</w:t>
      </w:r>
      <w:r w:rsidR="001852C0" w:rsidRPr="001852C0">
        <w:rPr>
          <w:rFonts w:ascii="Times New Roman" w:hAnsi="Times New Roman" w:cs="Times New Roman"/>
          <w:sz w:val="36"/>
          <w:szCs w:val="24"/>
        </w:rPr>
        <w:t xml:space="preserve">nalysis on </w:t>
      </w:r>
      <w:r>
        <w:rPr>
          <w:rFonts w:ascii="Times New Roman" w:hAnsi="Times New Roman" w:cs="Times New Roman" w:hint="eastAsia"/>
          <w:sz w:val="36"/>
          <w:szCs w:val="24"/>
        </w:rPr>
        <w:t>P</w:t>
      </w:r>
      <w:r w:rsidR="001852C0">
        <w:rPr>
          <w:rFonts w:ascii="Times New Roman" w:hAnsi="Times New Roman" w:cs="Times New Roman" w:hint="eastAsia"/>
          <w:sz w:val="36"/>
          <w:szCs w:val="24"/>
        </w:rPr>
        <w:t xml:space="preserve">robability </w:t>
      </w:r>
      <w:r>
        <w:rPr>
          <w:rFonts w:ascii="Times New Roman" w:hAnsi="Times New Roman" w:cs="Times New Roman" w:hint="eastAsia"/>
          <w:sz w:val="36"/>
          <w:szCs w:val="24"/>
        </w:rPr>
        <w:t>D</w:t>
      </w:r>
      <w:r w:rsidR="001852C0" w:rsidRPr="001852C0">
        <w:rPr>
          <w:rFonts w:ascii="Times New Roman" w:hAnsi="Times New Roman" w:cs="Times New Roman"/>
          <w:sz w:val="36"/>
          <w:szCs w:val="24"/>
        </w:rPr>
        <w:t>istribution</w:t>
      </w:r>
      <w:r w:rsidR="001852C0">
        <w:rPr>
          <w:rFonts w:ascii="Times New Roman" w:hAnsi="Times New Roman" w:cs="Times New Roman" w:hint="eastAsia"/>
          <w:sz w:val="36"/>
          <w:szCs w:val="24"/>
        </w:rPr>
        <w:t>s</w:t>
      </w:r>
    </w:p>
    <w:p w14:paraId="76E4BCB5" w14:textId="77777777" w:rsidR="001F2293" w:rsidRDefault="001F2293" w:rsidP="001F2293">
      <w:pPr>
        <w:widowControl/>
        <w:jc w:val="center"/>
        <w:rPr>
          <w:rFonts w:ascii="Times New Roman" w:hAnsi="Times New Roman" w:cs="Times New Roman"/>
          <w:sz w:val="36"/>
          <w:szCs w:val="24"/>
        </w:rPr>
      </w:pPr>
    </w:p>
    <w:p w14:paraId="40286177" w14:textId="77777777" w:rsidR="00B10368" w:rsidRDefault="00B10368" w:rsidP="001F2293">
      <w:pPr>
        <w:widowControl/>
        <w:jc w:val="center"/>
        <w:rPr>
          <w:rFonts w:ascii="Times New Roman" w:hAnsi="Times New Roman" w:cs="Times New Roman"/>
          <w:sz w:val="36"/>
          <w:szCs w:val="24"/>
        </w:rPr>
      </w:pPr>
    </w:p>
    <w:p w14:paraId="682FF9DB" w14:textId="77777777" w:rsidR="001852C0" w:rsidRPr="00B10368" w:rsidRDefault="001852C0" w:rsidP="001852C0">
      <w:pPr>
        <w:widowControl/>
        <w:jc w:val="center"/>
        <w:rPr>
          <w:rFonts w:ascii="Times New Roman" w:hAnsi="Times New Roman" w:cs="Times New Roman"/>
          <w:sz w:val="36"/>
          <w:szCs w:val="24"/>
        </w:rPr>
      </w:pPr>
      <w:r w:rsidRPr="00B10368">
        <w:rPr>
          <w:rFonts w:ascii="Times New Roman" w:hAnsi="Times New Roman" w:cs="Times New Roman" w:hint="eastAsia"/>
          <w:sz w:val="36"/>
          <w:szCs w:val="24"/>
        </w:rPr>
        <w:t>Xinfei Li</w:t>
      </w:r>
    </w:p>
    <w:p w14:paraId="1391286B" w14:textId="77777777" w:rsidR="001852C0" w:rsidRPr="00B10368" w:rsidRDefault="001852C0" w:rsidP="001852C0">
      <w:pPr>
        <w:widowControl/>
        <w:jc w:val="center"/>
        <w:rPr>
          <w:rFonts w:ascii="Times New Roman" w:hAnsi="Times New Roman" w:cs="Times New Roman"/>
          <w:sz w:val="36"/>
          <w:szCs w:val="24"/>
        </w:rPr>
      </w:pPr>
      <w:r w:rsidRPr="00B10368">
        <w:rPr>
          <w:rFonts w:ascii="Times New Roman" w:hAnsi="Times New Roman" w:cs="Times New Roman" w:hint="eastAsia"/>
          <w:sz w:val="36"/>
          <w:szCs w:val="24"/>
        </w:rPr>
        <w:t>Northeastern University</w:t>
      </w:r>
    </w:p>
    <w:p w14:paraId="42C84CE4" w14:textId="77777777" w:rsidR="00DA4BBB" w:rsidRPr="001F2293" w:rsidRDefault="001852C0" w:rsidP="001F2293">
      <w:pPr>
        <w:widowControl/>
        <w:jc w:val="left"/>
        <w:rPr>
          <w:szCs w:val="24"/>
        </w:rPr>
      </w:pPr>
      <w:r>
        <w:rPr>
          <w:szCs w:val="24"/>
        </w:rPr>
        <w:br w:type="page"/>
      </w:r>
    </w:p>
    <w:p w14:paraId="193A8D43" w14:textId="77777777" w:rsidR="00DA4BBB" w:rsidRDefault="00DA4BBB" w:rsidP="00923370">
      <w:pPr>
        <w:pStyle w:val="ListParagraph"/>
        <w:numPr>
          <w:ilvl w:val="0"/>
          <w:numId w:val="1"/>
        </w:numPr>
        <w:ind w:firstLineChars="0"/>
        <w:rPr>
          <w:rFonts w:ascii="Times New Roman" w:hAnsi="Times New Roman" w:cs="Times New Roman"/>
          <w:sz w:val="28"/>
        </w:rPr>
      </w:pPr>
      <w:r w:rsidRPr="001F2293">
        <w:rPr>
          <w:rFonts w:ascii="Times New Roman" w:hAnsi="Times New Roman" w:cs="Times New Roman"/>
          <w:sz w:val="28"/>
        </w:rPr>
        <w:lastRenderedPageBreak/>
        <w:t>Introduction</w:t>
      </w:r>
    </w:p>
    <w:p w14:paraId="764A1349" w14:textId="77777777" w:rsidR="00146FA8" w:rsidRPr="001F2293" w:rsidRDefault="00146FA8" w:rsidP="00146FA8">
      <w:pPr>
        <w:pStyle w:val="ListParagraph"/>
        <w:ind w:left="420" w:firstLineChars="0" w:firstLine="0"/>
        <w:rPr>
          <w:rFonts w:ascii="Times New Roman" w:hAnsi="Times New Roman" w:cs="Times New Roman"/>
          <w:sz w:val="28"/>
        </w:rPr>
      </w:pPr>
    </w:p>
    <w:p w14:paraId="12D2D075" w14:textId="77777777" w:rsidR="00146FA8" w:rsidRDefault="009A1001">
      <w:pPr>
        <w:rPr>
          <w:rFonts w:ascii="Times New Roman" w:hAnsi="Times New Roman" w:cs="Times New Roman"/>
        </w:rPr>
      </w:pPr>
      <w:r w:rsidRPr="009A1001">
        <w:rPr>
          <w:rFonts w:ascii="Times New Roman" w:hAnsi="Times New Roman" w:cs="Times New Roman"/>
        </w:rPr>
        <w:t>The report is divided into two parts. Firstly, based on the distribution characteristics of Keno game endings, it analyzes whether the distribution of the game results conforms to the law of large Numbers, and the results are in line with the law of large Numbers.</w:t>
      </w:r>
      <w:r>
        <w:rPr>
          <w:rFonts w:ascii="Times New Roman" w:hAnsi="Times New Roman" w:cs="Times New Roman" w:hint="eastAsia"/>
        </w:rPr>
        <w:t xml:space="preserve"> </w:t>
      </w:r>
      <w:r w:rsidRPr="009A1001">
        <w:rPr>
          <w:rFonts w:ascii="Times New Roman" w:hAnsi="Times New Roman" w:cs="Times New Roman"/>
        </w:rPr>
        <w:t>The second part deals with a group of population data that conforms to normal distribution in advance, calculates the mean, variance and standard deviation of the population, and then expands the sample size to analyze whether there is a central limit theorem.</w:t>
      </w:r>
      <w:r>
        <w:rPr>
          <w:rFonts w:ascii="Times New Roman" w:hAnsi="Times New Roman" w:cs="Times New Roman" w:hint="eastAsia"/>
        </w:rPr>
        <w:t xml:space="preserve"> </w:t>
      </w:r>
      <w:r w:rsidRPr="009A1001">
        <w:rPr>
          <w:rFonts w:ascii="Times New Roman" w:hAnsi="Times New Roman" w:cs="Times New Roman"/>
        </w:rPr>
        <w:t>The average of the results showed basically consistent results.</w:t>
      </w:r>
      <w:r>
        <w:rPr>
          <w:rFonts w:ascii="Times New Roman" w:hAnsi="Times New Roman" w:cs="Times New Roman" w:hint="eastAsia"/>
        </w:rPr>
        <w:t xml:space="preserve"> </w:t>
      </w:r>
      <w:r w:rsidRPr="009A1001">
        <w:rPr>
          <w:rFonts w:ascii="Times New Roman" w:hAnsi="Times New Roman" w:cs="Times New Roman"/>
        </w:rPr>
        <w:t>But the standard deviation is very close to the population standard deviation, which is not consistent with the central limit theorem.</w:t>
      </w:r>
      <w:r>
        <w:rPr>
          <w:rFonts w:ascii="Times New Roman" w:hAnsi="Times New Roman" w:cs="Times New Roman" w:hint="eastAsia"/>
        </w:rPr>
        <w:t xml:space="preserve"> </w:t>
      </w:r>
      <w:r w:rsidRPr="009A1001">
        <w:rPr>
          <w:rFonts w:ascii="Times New Roman" w:hAnsi="Times New Roman" w:cs="Times New Roman"/>
        </w:rPr>
        <w:t>The reasons are then given.</w:t>
      </w:r>
    </w:p>
    <w:p w14:paraId="3C93D293" w14:textId="77777777" w:rsidR="00DA4BBB" w:rsidRPr="009A1001" w:rsidRDefault="009A1001">
      <w:pPr>
        <w:rPr>
          <w:rFonts w:ascii="Times New Roman" w:hAnsi="Times New Roman" w:cs="Times New Roman"/>
        </w:rPr>
      </w:pPr>
      <w:r>
        <w:rPr>
          <w:rFonts w:ascii="Times New Roman" w:hAnsi="Times New Roman" w:cs="Times New Roman" w:hint="eastAsia"/>
        </w:rPr>
        <w:t xml:space="preserve">                          </w:t>
      </w:r>
    </w:p>
    <w:p w14:paraId="0E02227A" w14:textId="77777777" w:rsidR="00DA4BBB" w:rsidRDefault="00DA4BBB" w:rsidP="00923370">
      <w:pPr>
        <w:pStyle w:val="ListParagraph"/>
        <w:numPr>
          <w:ilvl w:val="0"/>
          <w:numId w:val="1"/>
        </w:numPr>
        <w:ind w:firstLineChars="0"/>
        <w:rPr>
          <w:rFonts w:ascii="Times New Roman" w:hAnsi="Times New Roman" w:cs="Times New Roman"/>
          <w:sz w:val="28"/>
        </w:rPr>
      </w:pPr>
      <w:r w:rsidRPr="001F2293">
        <w:rPr>
          <w:rFonts w:ascii="Times New Roman" w:hAnsi="Times New Roman" w:cs="Times New Roman"/>
          <w:sz w:val="28"/>
        </w:rPr>
        <w:t>Analysis</w:t>
      </w:r>
    </w:p>
    <w:p w14:paraId="02F16A55" w14:textId="77777777" w:rsidR="00146FA8" w:rsidRPr="001F2293" w:rsidRDefault="00146FA8" w:rsidP="00146FA8">
      <w:pPr>
        <w:pStyle w:val="ListParagraph"/>
        <w:ind w:left="420" w:firstLineChars="0" w:firstLine="0"/>
        <w:rPr>
          <w:rFonts w:ascii="Times New Roman" w:hAnsi="Times New Roman" w:cs="Times New Roman"/>
          <w:sz w:val="28"/>
        </w:rPr>
      </w:pPr>
    </w:p>
    <w:p w14:paraId="0288E15A" w14:textId="77777777" w:rsidR="00923370" w:rsidRDefault="00923370" w:rsidP="00923370">
      <w:pPr>
        <w:rPr>
          <w:rFonts w:ascii="Times New Roman" w:hAnsi="Times New Roman" w:cs="Times New Roman"/>
          <w:sz w:val="28"/>
        </w:rPr>
      </w:pPr>
      <w:r w:rsidRPr="009A1001">
        <w:rPr>
          <w:rFonts w:ascii="Times New Roman" w:hAnsi="Times New Roman" w:cs="Times New Roman"/>
          <w:sz w:val="28"/>
        </w:rPr>
        <w:t>Part1</w:t>
      </w:r>
    </w:p>
    <w:p w14:paraId="5839DC17" w14:textId="77777777" w:rsidR="00146FA8" w:rsidRPr="009A1001" w:rsidRDefault="00146FA8" w:rsidP="00923370">
      <w:pPr>
        <w:rPr>
          <w:rFonts w:ascii="Times New Roman" w:hAnsi="Times New Roman" w:cs="Times New Roman"/>
          <w:sz w:val="28"/>
        </w:rPr>
      </w:pPr>
    </w:p>
    <w:p w14:paraId="3EBD3724" w14:textId="77777777" w:rsidR="00923370" w:rsidRPr="009A1001" w:rsidRDefault="00923370" w:rsidP="00DA4BBB">
      <w:pPr>
        <w:rPr>
          <w:rFonts w:ascii="Times New Roman" w:hAnsi="Times New Roman" w:cs="Times New Roman"/>
        </w:rPr>
      </w:pPr>
      <w:r w:rsidRPr="009A1001">
        <w:rPr>
          <w:rFonts w:ascii="Times New Roman" w:hAnsi="Times New Roman" w:cs="Times New Roman"/>
        </w:rPr>
        <w:t xml:space="preserve">The distribution of outcomes of game of Keno conforms </w:t>
      </w:r>
      <w:proofErr w:type="gramStart"/>
      <w:r w:rsidRPr="009A1001">
        <w:rPr>
          <w:rFonts w:ascii="Times New Roman" w:hAnsi="Times New Roman" w:cs="Times New Roman"/>
        </w:rPr>
        <w:t>to</w:t>
      </w:r>
      <w:r w:rsidR="00ED1092" w:rsidRPr="009A1001">
        <w:rPr>
          <w:rFonts w:ascii="Times New Roman" w:hAnsi="Times New Roman" w:cs="Times New Roman"/>
        </w:rPr>
        <w:t xml:space="preserve">  hypergeometric</w:t>
      </w:r>
      <w:proofErr w:type="gramEnd"/>
      <w:r w:rsidR="00ED1092" w:rsidRPr="009A1001">
        <w:rPr>
          <w:rFonts w:ascii="Times New Roman" w:hAnsi="Times New Roman" w:cs="Times New Roman"/>
        </w:rPr>
        <w:t xml:space="preserve"> distribution</w:t>
      </w:r>
      <w:r w:rsidRPr="009A1001">
        <w:rPr>
          <w:rFonts w:ascii="Times New Roman" w:hAnsi="Times New Roman" w:cs="Times New Roman"/>
        </w:rPr>
        <w:t xml:space="preserve">. </w:t>
      </w:r>
      <w:r w:rsidR="00ED1092" w:rsidRPr="009A1001">
        <w:rPr>
          <w:rFonts w:ascii="Times New Roman" w:hAnsi="Times New Roman" w:cs="Times New Roman"/>
        </w:rPr>
        <w:t xml:space="preserve">Keno introduces </w:t>
      </w:r>
      <w:r w:rsidR="009A1001" w:rsidRPr="009A1001">
        <w:rPr>
          <w:rFonts w:ascii="Times New Roman" w:hAnsi="Times New Roman" w:cs="Times New Roman"/>
        </w:rPr>
        <w:t>h</w:t>
      </w:r>
      <w:r w:rsidRPr="009A1001">
        <w:rPr>
          <w:rFonts w:ascii="Times New Roman" w:hAnsi="Times New Roman" w:cs="Times New Roman"/>
        </w:rPr>
        <w:t xml:space="preserve">ypergeometric distribution to demonstrate and deduce the law of large Numbers. First, the hypergeometric distribution formula of R is used to calculate the probability of occurrence of various endings when 20 numbers are selected for each Keno game when the sample space is 20. This probability is used to calculate the expected value as the theoretical average of the Keno game. </w:t>
      </w:r>
    </w:p>
    <w:p w14:paraId="7BF93BA3" w14:textId="77777777" w:rsidR="00923370" w:rsidRPr="009A1001" w:rsidRDefault="00923370" w:rsidP="00DA4BBB">
      <w:pPr>
        <w:rPr>
          <w:rFonts w:ascii="Times New Roman" w:hAnsi="Times New Roman" w:cs="Times New Roman"/>
        </w:rPr>
      </w:pPr>
    </w:p>
    <w:p w14:paraId="2371DB12" w14:textId="77777777" w:rsidR="00923370" w:rsidRDefault="00097E0B" w:rsidP="00923370">
      <w:pPr>
        <w:rPr>
          <w:rFonts w:ascii="Times New Roman" w:hAnsi="Times New Roman" w:cs="Times New Roman"/>
        </w:rPr>
      </w:pPr>
      <w:r w:rsidRPr="009A1001">
        <w:rPr>
          <w:rFonts w:ascii="Times New Roman" w:hAnsi="Times New Roman" w:cs="Times New Roman"/>
        </w:rPr>
        <w:t>T</w:t>
      </w:r>
      <w:r w:rsidR="00923370" w:rsidRPr="009A1001">
        <w:rPr>
          <w:rFonts w:ascii="Times New Roman" w:hAnsi="Times New Roman" w:cs="Times New Roman"/>
        </w:rPr>
        <w:t>he theoretical mean, theoretical mean and theoretical variance of x are calculated</w:t>
      </w:r>
      <w:r w:rsidRPr="009A1001">
        <w:rPr>
          <w:rFonts w:ascii="Times New Roman" w:hAnsi="Times New Roman" w:cs="Times New Roman"/>
        </w:rPr>
        <w:t xml:space="preserve"> as below.</w:t>
      </w:r>
    </w:p>
    <w:p w14:paraId="61EE08F2" w14:textId="77777777" w:rsidR="001F2293" w:rsidRPr="009A1001" w:rsidRDefault="001F2293" w:rsidP="00923370">
      <w:pPr>
        <w:rPr>
          <w:rFonts w:ascii="Times New Roman" w:hAnsi="Times New Roman" w:cs="Times New Roman"/>
        </w:rPr>
      </w:pPr>
    </w:p>
    <w:p w14:paraId="03DA09BA" w14:textId="77777777" w:rsidR="00923370" w:rsidRPr="009A1001" w:rsidRDefault="00923370" w:rsidP="00923370">
      <w:pPr>
        <w:rPr>
          <w:rFonts w:ascii="Times New Roman" w:hAnsi="Times New Roman" w:cs="Times New Roman"/>
        </w:rPr>
      </w:pPr>
      <w:r w:rsidRPr="009A1001">
        <w:rPr>
          <w:rFonts w:ascii="Times New Roman" w:hAnsi="Times New Roman" w:cs="Times New Roman"/>
        </w:rPr>
        <w:t>Theoretical Mean:</w:t>
      </w:r>
    </w:p>
    <w:p w14:paraId="5EB3E7EE" w14:textId="77777777" w:rsidR="00923370" w:rsidRPr="001F2293" w:rsidRDefault="00923370" w:rsidP="00923370">
      <w:pPr>
        <w:rPr>
          <w:rFonts w:ascii="Times New Roman" w:hAnsi="Times New Roman" w:cs="Times New Roman"/>
        </w:rPr>
      </w:pPr>
      <m:oMathPara>
        <m:oMath>
          <m:r>
            <w:rPr>
              <w:rFonts w:ascii="Cambria Math" w:hAnsi="Cambria Math" w:cs="Times New Roman"/>
            </w:rPr>
            <m:t>μ=</m:t>
          </m:r>
          <m:nary>
            <m:naryPr>
              <m:chr m:val="∑"/>
              <m:limLoc m:val="undOvr"/>
              <m:subHide m:val="1"/>
              <m:supHide m:val="1"/>
              <m:ctrlPr>
                <w:rPr>
                  <w:rFonts w:ascii="Cambria Math" w:hAnsi="Cambria Math" w:cs="Times New Roman"/>
                </w:rPr>
              </m:ctrlPr>
            </m:naryPr>
            <m:sub/>
            <m:sup/>
            <m:e>
              <m:r>
                <w:rPr>
                  <w:rFonts w:ascii="Cambria Math" w:hAnsi="Cambria Math" w:cs="Times New Roman"/>
                </w:rPr>
                <m:t>xP(x)</m:t>
              </m:r>
            </m:e>
          </m:nary>
        </m:oMath>
      </m:oMathPara>
    </w:p>
    <w:p w14:paraId="36D57A9D" w14:textId="77777777" w:rsidR="001F2293" w:rsidRPr="009A1001" w:rsidRDefault="001F2293" w:rsidP="00923370">
      <w:pPr>
        <w:rPr>
          <w:rFonts w:ascii="Times New Roman" w:hAnsi="Times New Roman" w:cs="Times New Roman"/>
        </w:rPr>
      </w:pPr>
    </w:p>
    <w:p w14:paraId="36CDBB1E" w14:textId="77777777" w:rsidR="00923370" w:rsidRPr="009A1001" w:rsidRDefault="00146FA8" w:rsidP="00923370">
      <w:pPr>
        <w:jc w:val="left"/>
        <w:rPr>
          <w:rFonts w:ascii="Times New Roman" w:hAnsi="Times New Roman" w:cs="Times New Roman"/>
        </w:rPr>
      </w:pPr>
      <w:r>
        <w:rPr>
          <w:rFonts w:ascii="Times New Roman" w:hAnsi="Times New Roman" w:cs="Times New Roman"/>
        </w:rPr>
        <w:t>Theoretical</w:t>
      </w:r>
      <w:r>
        <w:rPr>
          <w:rFonts w:ascii="Times New Roman" w:hAnsi="Times New Roman" w:cs="Times New Roman" w:hint="eastAsia"/>
        </w:rPr>
        <w:t xml:space="preserve"> </w:t>
      </w:r>
      <w:r w:rsidR="00923370" w:rsidRPr="009A1001">
        <w:rPr>
          <w:rFonts w:ascii="Times New Roman" w:hAnsi="Times New Roman" w:cs="Times New Roman"/>
        </w:rPr>
        <w:t>Variance:</w:t>
      </w:r>
    </w:p>
    <w:p w14:paraId="0D903ED3" w14:textId="77777777" w:rsidR="00923370" w:rsidRPr="001F2293" w:rsidRDefault="00907BC0" w:rsidP="00923370">
      <w:pPr>
        <w:jc w:val="left"/>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nary>
            <m:naryPr>
              <m:chr m:val="∑"/>
              <m:limLoc m:val="undOvr"/>
              <m:subHide m:val="1"/>
              <m:supHide m:val="1"/>
              <m:ctrlPr>
                <w:rPr>
                  <w:rFonts w:ascii="Cambria Math" w:hAnsi="Cambria Math" w:cs="Times New Roman"/>
                </w:rPr>
              </m:ctrlPr>
            </m:naryPr>
            <m:sub/>
            <m:sup/>
            <m:e>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e>
          </m:nary>
        </m:oMath>
      </m:oMathPara>
    </w:p>
    <w:p w14:paraId="71C6DEB8" w14:textId="77777777" w:rsidR="001F2293" w:rsidRPr="009A1001" w:rsidRDefault="001F2293" w:rsidP="00923370">
      <w:pPr>
        <w:jc w:val="left"/>
        <w:rPr>
          <w:rFonts w:ascii="Times New Roman" w:hAnsi="Times New Roman" w:cs="Times New Roman"/>
        </w:rPr>
      </w:pPr>
    </w:p>
    <w:p w14:paraId="755B3047" w14:textId="77777777" w:rsidR="00923370" w:rsidRPr="009A1001" w:rsidRDefault="00923370" w:rsidP="00923370">
      <w:pPr>
        <w:rPr>
          <w:rFonts w:ascii="Times New Roman" w:hAnsi="Times New Roman" w:cs="Times New Roman"/>
        </w:rPr>
      </w:pPr>
      <w:r w:rsidRPr="009A1001">
        <w:rPr>
          <w:rFonts w:ascii="Times New Roman" w:hAnsi="Times New Roman" w:cs="Times New Roman"/>
        </w:rPr>
        <w:t>Theoretical Standard Deviation:</w:t>
      </w:r>
    </w:p>
    <w:p w14:paraId="46580250" w14:textId="77777777" w:rsidR="00923370" w:rsidRPr="001F2293" w:rsidRDefault="00923370" w:rsidP="00923370">
      <w:pPr>
        <w:rPr>
          <w:rFonts w:ascii="Times New Roman" w:hAnsi="Times New Roman" w:cs="Times New Roman"/>
        </w:rPr>
      </w:pPr>
      <m:oMathPara>
        <m:oMath>
          <m:r>
            <m:rPr>
              <m:sty m:val="p"/>
            </m:rPr>
            <w:rPr>
              <w:rFonts w:ascii="Cambria Math" w:hAnsi="Cambria Math" w:cs="Times New Roman"/>
            </w:rPr>
            <m:t>σ</m:t>
          </m:r>
          <m:r>
            <w:rPr>
              <w:rFonts w:ascii="Cambria Math" w:hAnsi="Cambria Math" w:cs="Times New Roman"/>
            </w:rPr>
            <m:t>=</m:t>
          </m:r>
          <m:rad>
            <m:radPr>
              <m:degHide m:val="1"/>
              <m:ctrlPr>
                <w:rPr>
                  <w:rFonts w:ascii="Cambria Math" w:hAnsi="Cambria Math" w:cs="Times New Roman"/>
                  <w:i/>
                </w:rPr>
              </m:ctrlPr>
            </m:radPr>
            <m:deg/>
            <m:e>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x-μ</m:t>
                          </m:r>
                        </m:e>
                      </m:d>
                    </m:e>
                    <m:sup>
                      <m:r>
                        <w:rPr>
                          <w:rFonts w:ascii="Cambria Math" w:hAnsi="Cambria Math" w:cs="Times New Roman"/>
                        </w:rPr>
                        <m:t>2</m:t>
                      </m:r>
                    </m:sup>
                  </m:sSup>
                </m:e>
              </m:nary>
              <m:r>
                <w:rPr>
                  <w:rFonts w:ascii="Cambria Math" w:hAnsi="Cambria Math" w:cs="Times New Roman"/>
                </w:rPr>
                <m:t>P(x)</m:t>
              </m:r>
            </m:e>
          </m:rad>
        </m:oMath>
      </m:oMathPara>
    </w:p>
    <w:p w14:paraId="395D8DE8" w14:textId="77777777" w:rsidR="001F2293" w:rsidRPr="009A1001" w:rsidRDefault="001F2293" w:rsidP="00923370">
      <w:pPr>
        <w:rPr>
          <w:rFonts w:ascii="Times New Roman" w:hAnsi="Times New Roman" w:cs="Times New Roman"/>
        </w:rPr>
      </w:pPr>
    </w:p>
    <w:p w14:paraId="5519C4C3" w14:textId="77777777" w:rsidR="00923370" w:rsidRPr="009A1001" w:rsidRDefault="00097E0B" w:rsidP="009A1001">
      <w:pPr>
        <w:rPr>
          <w:rFonts w:ascii="Times New Roman" w:hAnsi="Times New Roman" w:cs="Times New Roman"/>
        </w:rPr>
      </w:pPr>
      <w:r w:rsidRPr="009A1001">
        <w:rPr>
          <w:rFonts w:ascii="Times New Roman" w:hAnsi="Times New Roman" w:cs="Times New Roman"/>
        </w:rPr>
        <w:t>x is the number corresponding to the occurrence of 20 endings in the sample, indicating that the number of player choices in a game is the same as the number of computer choices. P(x) is the probability of happening under the corresponding outcome x.</w:t>
      </w:r>
    </w:p>
    <w:p w14:paraId="589E519E" w14:textId="77777777" w:rsidR="00923370" w:rsidRPr="009A1001" w:rsidRDefault="00923370" w:rsidP="00DA4BBB">
      <w:pPr>
        <w:rPr>
          <w:rFonts w:ascii="Times New Roman" w:hAnsi="Times New Roman" w:cs="Times New Roman"/>
        </w:rPr>
      </w:pPr>
    </w:p>
    <w:p w14:paraId="4CAE0000" w14:textId="77777777" w:rsidR="00146FA8" w:rsidRDefault="00923370" w:rsidP="009A1001">
      <w:pPr>
        <w:rPr>
          <w:rFonts w:ascii="Times New Roman" w:hAnsi="Times New Roman" w:cs="Times New Roman"/>
        </w:rPr>
      </w:pPr>
      <w:r w:rsidRPr="009A1001">
        <w:rPr>
          <w:rFonts w:ascii="Times New Roman" w:hAnsi="Times New Roman" w:cs="Times New Roman"/>
        </w:rPr>
        <w:t xml:space="preserve">Then use the random number formula of hypergeometric distribution to expand the number </w:t>
      </w:r>
      <w:r w:rsidRPr="009A1001">
        <w:rPr>
          <w:rFonts w:ascii="Times New Roman" w:hAnsi="Times New Roman" w:cs="Times New Roman"/>
        </w:rPr>
        <w:lastRenderedPageBreak/>
        <w:t>of games, and make experiments with the number of samples of 20, 30, 40, 50, 60, 70, 80, 90, 100, 200, 300, 400</w:t>
      </w:r>
      <w:r w:rsidR="001F2293">
        <w:rPr>
          <w:rFonts w:ascii="Times New Roman" w:hAnsi="Times New Roman" w:cs="Times New Roman"/>
        </w:rPr>
        <w:t>, 500, 600, 700, 800, 900, 1000</w:t>
      </w:r>
      <w:r w:rsidR="001F2293">
        <w:rPr>
          <w:rFonts w:ascii="Times New Roman" w:hAnsi="Times New Roman" w:cs="Times New Roman" w:hint="eastAsia"/>
        </w:rPr>
        <w:t>.</w:t>
      </w:r>
      <w:r w:rsidR="001F2293">
        <w:rPr>
          <w:rFonts w:ascii="Times New Roman" w:hAnsi="Times New Roman" w:cs="Times New Roman"/>
        </w:rPr>
        <w:t xml:space="preserve"> </w:t>
      </w:r>
      <w:r w:rsidR="001F2293">
        <w:rPr>
          <w:rFonts w:ascii="Times New Roman" w:hAnsi="Times New Roman" w:cs="Times New Roman" w:hint="eastAsia"/>
        </w:rPr>
        <w:t>A</w:t>
      </w:r>
      <w:r w:rsidRPr="009A1001">
        <w:rPr>
          <w:rFonts w:ascii="Times New Roman" w:hAnsi="Times New Roman" w:cs="Times New Roman"/>
        </w:rPr>
        <w:t>nd calculate the average value of each experiment. Based on this result, a line graph with the number of samples as the horizontal axis and the average as the vertical axis was made. Get the variation of the average as the sample size increases. Fi</w:t>
      </w:r>
      <w:r w:rsidR="009A1001">
        <w:rPr>
          <w:rFonts w:ascii="Times New Roman" w:hAnsi="Times New Roman" w:cs="Times New Roman"/>
        </w:rPr>
        <w:t>nally</w:t>
      </w:r>
      <w:r w:rsidR="009A1001">
        <w:rPr>
          <w:rFonts w:ascii="Times New Roman" w:hAnsi="Times New Roman" w:cs="Times New Roman" w:hint="eastAsia"/>
        </w:rPr>
        <w:t>,</w:t>
      </w:r>
      <w:r w:rsidRPr="009A1001">
        <w:rPr>
          <w:rFonts w:ascii="Times New Roman" w:hAnsi="Times New Roman" w:cs="Times New Roman"/>
        </w:rPr>
        <w:t xml:space="preserve"> the theoretical average value is put into the line graph for comparison.</w:t>
      </w:r>
    </w:p>
    <w:p w14:paraId="4A42E587" w14:textId="77777777" w:rsidR="00B410E6" w:rsidRDefault="00923370" w:rsidP="00146FA8">
      <w:pPr>
        <w:jc w:val="center"/>
        <w:rPr>
          <w:rFonts w:ascii="Times New Roman" w:hAnsi="Times New Roman" w:cs="Times New Roman"/>
        </w:rPr>
      </w:pPr>
      <w:r w:rsidRPr="009A1001">
        <w:rPr>
          <w:rFonts w:ascii="Times New Roman" w:hAnsi="Times New Roman" w:cs="Times New Roman"/>
          <w:noProof/>
        </w:rPr>
        <w:drawing>
          <wp:inline distT="0" distB="0" distL="0" distR="0" wp14:anchorId="1AD2DBDE" wp14:editId="26499D4E">
            <wp:extent cx="4099560" cy="2849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9560" cy="2849880"/>
                    </a:xfrm>
                    <a:prstGeom prst="rect">
                      <a:avLst/>
                    </a:prstGeom>
                  </pic:spPr>
                </pic:pic>
              </a:graphicData>
            </a:graphic>
          </wp:inline>
        </w:drawing>
      </w:r>
    </w:p>
    <w:p w14:paraId="036C4A9B" w14:textId="77777777" w:rsidR="009A1001" w:rsidRPr="009A1001" w:rsidRDefault="009A1001" w:rsidP="009A1001">
      <w:pPr>
        <w:jc w:val="center"/>
        <w:rPr>
          <w:rFonts w:ascii="Times New Roman" w:hAnsi="Times New Roman" w:cs="Times New Roman"/>
        </w:rPr>
      </w:pPr>
    </w:p>
    <w:p w14:paraId="6C76D8A0" w14:textId="77777777" w:rsidR="00DA4BBB" w:rsidRPr="009A1001" w:rsidRDefault="00E03312" w:rsidP="00E03312">
      <w:pPr>
        <w:jc w:val="left"/>
        <w:rPr>
          <w:rFonts w:ascii="Times New Roman" w:hAnsi="Times New Roman" w:cs="Times New Roman"/>
        </w:rPr>
      </w:pPr>
      <w:r w:rsidRPr="009A1001">
        <w:rPr>
          <w:rFonts w:ascii="Times New Roman" w:hAnsi="Times New Roman" w:cs="Times New Roman"/>
        </w:rPr>
        <w:t xml:space="preserve">According to the </w:t>
      </w:r>
      <w:r w:rsidR="00146FA8">
        <w:rPr>
          <w:rFonts w:ascii="Times New Roman" w:hAnsi="Times New Roman" w:cs="Times New Roman" w:hint="eastAsia"/>
        </w:rPr>
        <w:t>L</w:t>
      </w:r>
      <w:r w:rsidRPr="009A1001">
        <w:rPr>
          <w:rFonts w:ascii="Times New Roman" w:hAnsi="Times New Roman" w:cs="Times New Roman"/>
        </w:rPr>
        <w:t xml:space="preserve">aw of </w:t>
      </w:r>
      <w:r w:rsidR="00146FA8">
        <w:rPr>
          <w:rFonts w:ascii="Times New Roman" w:hAnsi="Times New Roman" w:cs="Times New Roman" w:hint="eastAsia"/>
        </w:rPr>
        <w:t>L</w:t>
      </w:r>
      <w:r w:rsidRPr="009A1001">
        <w:rPr>
          <w:rFonts w:ascii="Times New Roman" w:hAnsi="Times New Roman" w:cs="Times New Roman"/>
        </w:rPr>
        <w:t>arge Numbers, as the number of simulations become larger, and the experimental values of the means approach to their theoretical value. The theoretical average value is 4. As shown in the figure, when the number of samples gradually increases from 20 to 1000, the experimental average value and the theoretical average value are gradually consistent and stable around 4.</w:t>
      </w:r>
      <w:r w:rsidR="00097E0B" w:rsidRPr="009A1001">
        <w:rPr>
          <w:rFonts w:ascii="Times New Roman" w:hAnsi="Times New Roman" w:cs="Times New Roman"/>
        </w:rPr>
        <w:t xml:space="preserve"> </w:t>
      </w:r>
      <w:r w:rsidRPr="009A1001">
        <w:rPr>
          <w:rFonts w:ascii="Times New Roman" w:hAnsi="Times New Roman" w:cs="Times New Roman"/>
        </w:rPr>
        <w:t>The experimental mean value obtained from sampling is shown in the figure, which is not stable at 4.</w:t>
      </w:r>
      <w:r w:rsidR="00146FA8">
        <w:rPr>
          <w:rFonts w:ascii="Times New Roman" w:hAnsi="Times New Roman" w:cs="Times New Roman" w:hint="eastAsia"/>
        </w:rPr>
        <w:t xml:space="preserve"> </w:t>
      </w:r>
      <w:r w:rsidRPr="009A1001">
        <w:rPr>
          <w:rFonts w:ascii="Times New Roman" w:hAnsi="Times New Roman" w:cs="Times New Roman"/>
        </w:rPr>
        <w:t>Especially in 600 to 1000 simulations, has a tendency to deviate from the first, then gradually close to. This is not because there is a problem with the experiment, but because there is a sampling error. Sampling error is inevitable, because with the simulations calculated experimental average cannot always equal to the overall situations. And as the number of simulation continues to increase, the experimental average is still to the theory of convergence of the average.</w:t>
      </w:r>
    </w:p>
    <w:p w14:paraId="2661546F" w14:textId="77777777" w:rsidR="00097E0B" w:rsidRPr="009A1001" w:rsidRDefault="001F2293" w:rsidP="001F2293">
      <w:pPr>
        <w:widowControl/>
        <w:jc w:val="left"/>
        <w:rPr>
          <w:rFonts w:ascii="Times New Roman" w:hAnsi="Times New Roman" w:cs="Times New Roman"/>
        </w:rPr>
      </w:pPr>
      <w:r>
        <w:rPr>
          <w:rFonts w:ascii="Times New Roman" w:hAnsi="Times New Roman" w:cs="Times New Roman"/>
        </w:rPr>
        <w:br w:type="page"/>
      </w:r>
    </w:p>
    <w:p w14:paraId="7EF0E5C9" w14:textId="77777777" w:rsidR="00097E0B" w:rsidRDefault="00097E0B" w:rsidP="00E03312">
      <w:pPr>
        <w:jc w:val="left"/>
        <w:rPr>
          <w:rFonts w:ascii="Times New Roman" w:hAnsi="Times New Roman" w:cs="Times New Roman"/>
          <w:sz w:val="28"/>
        </w:rPr>
      </w:pPr>
      <w:r w:rsidRPr="001F2293">
        <w:rPr>
          <w:rFonts w:ascii="Times New Roman" w:hAnsi="Times New Roman" w:cs="Times New Roman"/>
          <w:sz w:val="28"/>
        </w:rPr>
        <w:lastRenderedPageBreak/>
        <w:t>Part2</w:t>
      </w:r>
    </w:p>
    <w:p w14:paraId="7AAC4A73" w14:textId="77777777" w:rsidR="00146FA8" w:rsidRPr="001F2293" w:rsidRDefault="00146FA8" w:rsidP="00E03312">
      <w:pPr>
        <w:jc w:val="left"/>
        <w:rPr>
          <w:rFonts w:ascii="Times New Roman" w:hAnsi="Times New Roman" w:cs="Times New Roman"/>
          <w:sz w:val="28"/>
        </w:rPr>
      </w:pPr>
    </w:p>
    <w:p w14:paraId="3EB1167D" w14:textId="77777777" w:rsidR="00923370" w:rsidRPr="009A1001" w:rsidRDefault="00B03E30" w:rsidP="009A1001">
      <w:pPr>
        <w:jc w:val="center"/>
        <w:rPr>
          <w:rFonts w:ascii="Times New Roman" w:hAnsi="Times New Roman" w:cs="Times New Roman"/>
        </w:rPr>
      </w:pPr>
      <w:r w:rsidRPr="009A1001">
        <w:rPr>
          <w:rFonts w:ascii="Times New Roman" w:hAnsi="Times New Roman" w:cs="Times New Roman"/>
          <w:noProof/>
        </w:rPr>
        <w:drawing>
          <wp:inline distT="0" distB="0" distL="0" distR="0" wp14:anchorId="71248204" wp14:editId="209CB4A3">
            <wp:extent cx="4069080" cy="3352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9080" cy="3352800"/>
                    </a:xfrm>
                    <a:prstGeom prst="rect">
                      <a:avLst/>
                    </a:prstGeom>
                  </pic:spPr>
                </pic:pic>
              </a:graphicData>
            </a:graphic>
          </wp:inline>
        </w:drawing>
      </w:r>
    </w:p>
    <w:p w14:paraId="2AB884DD" w14:textId="77777777" w:rsidR="00C07410" w:rsidRDefault="00C07410" w:rsidP="00E03312">
      <w:pPr>
        <w:jc w:val="left"/>
        <w:rPr>
          <w:rFonts w:ascii="Times New Roman" w:hAnsi="Times New Roman" w:cs="Times New Roman"/>
        </w:rPr>
      </w:pPr>
      <w:r w:rsidRPr="009A1001">
        <w:rPr>
          <w:rFonts w:ascii="Times New Roman" w:hAnsi="Times New Roman" w:cs="Times New Roman"/>
        </w:rPr>
        <w:t xml:space="preserve">The </w:t>
      </w:r>
      <w:r w:rsidR="001F2293" w:rsidRPr="001F2293">
        <w:rPr>
          <w:rFonts w:ascii="Times New Roman" w:hAnsi="Times New Roman" w:cs="Times New Roman"/>
        </w:rPr>
        <w:t>normal</w:t>
      </w:r>
      <w:r w:rsidR="001F2293">
        <w:rPr>
          <w:rFonts w:ascii="Times New Roman" w:hAnsi="Times New Roman" w:cs="Times New Roman" w:hint="eastAsia"/>
        </w:rPr>
        <w:t xml:space="preserve"> </w:t>
      </w:r>
      <w:r w:rsidR="001F2293">
        <w:rPr>
          <w:rFonts w:ascii="Times New Roman" w:hAnsi="Times New Roman" w:cs="Times New Roman"/>
        </w:rPr>
        <w:t>population presents a bell</w:t>
      </w:r>
      <w:r w:rsidR="001F2293">
        <w:rPr>
          <w:rFonts w:ascii="Times New Roman" w:hAnsi="Times New Roman" w:cs="Times New Roman" w:hint="eastAsia"/>
        </w:rPr>
        <w:t>-</w:t>
      </w:r>
      <w:r w:rsidRPr="009A1001">
        <w:rPr>
          <w:rFonts w:ascii="Times New Roman" w:hAnsi="Times New Roman" w:cs="Times New Roman"/>
        </w:rPr>
        <w:t xml:space="preserve">shaped column chart with symmetrical shape. Theoretically, the explanatory variable corresponding to the highest point is the average of the population, 149.077. As can be seen in the </w:t>
      </w:r>
      <w:r w:rsidR="00146FA8">
        <w:rPr>
          <w:rFonts w:ascii="Times New Roman" w:hAnsi="Times New Roman" w:cs="Times New Roman" w:hint="eastAsia"/>
        </w:rPr>
        <w:t>r</w:t>
      </w:r>
      <w:r w:rsidRPr="009A1001">
        <w:rPr>
          <w:rFonts w:ascii="Times New Roman" w:hAnsi="Times New Roman" w:cs="Times New Roman"/>
        </w:rPr>
        <w:t>elative</w:t>
      </w:r>
      <w:r w:rsidR="00146FA8">
        <w:rPr>
          <w:rFonts w:ascii="Times New Roman" w:hAnsi="Times New Roman" w:cs="Times New Roman" w:hint="eastAsia"/>
        </w:rPr>
        <w:t xml:space="preserve"> f</w:t>
      </w:r>
      <w:r w:rsidRPr="009A1001">
        <w:rPr>
          <w:rFonts w:ascii="Times New Roman" w:hAnsi="Times New Roman" w:cs="Times New Roman"/>
        </w:rPr>
        <w:t xml:space="preserve">requency </w:t>
      </w:r>
      <w:r w:rsidR="00146FA8">
        <w:rPr>
          <w:rFonts w:ascii="Times New Roman" w:hAnsi="Times New Roman" w:cs="Times New Roman" w:hint="eastAsia"/>
        </w:rPr>
        <w:t>h</w:t>
      </w:r>
      <w:r w:rsidR="00146FA8">
        <w:rPr>
          <w:rFonts w:ascii="Times New Roman" w:hAnsi="Times New Roman" w:cs="Times New Roman"/>
        </w:rPr>
        <w:t>istogram</w:t>
      </w:r>
      <w:r w:rsidRPr="009A1001">
        <w:rPr>
          <w:rFonts w:ascii="Times New Roman" w:hAnsi="Times New Roman" w:cs="Times New Roman"/>
        </w:rPr>
        <w:t xml:space="preserve">, the median and mode are close to the mean. The wider distribution possesses, the larger standard deviation. Since the standard deviation is small, the data shows more concentrated, which can also be observed through this </w:t>
      </w:r>
      <w:r w:rsidR="00146FA8">
        <w:rPr>
          <w:rFonts w:ascii="Times New Roman" w:hAnsi="Times New Roman" w:cs="Times New Roman" w:hint="eastAsia"/>
        </w:rPr>
        <w:t>h</w:t>
      </w:r>
      <w:r w:rsidRPr="009A1001">
        <w:rPr>
          <w:rFonts w:ascii="Times New Roman" w:hAnsi="Times New Roman" w:cs="Times New Roman"/>
        </w:rPr>
        <w:t>istogram</w:t>
      </w:r>
      <w:r w:rsidR="009A1001">
        <w:rPr>
          <w:rFonts w:ascii="Times New Roman" w:hAnsi="Times New Roman" w:cs="Times New Roman" w:hint="eastAsia"/>
        </w:rPr>
        <w:t xml:space="preserve"> of </w:t>
      </w:r>
      <w:r w:rsidR="00146FA8">
        <w:rPr>
          <w:rFonts w:ascii="Times New Roman" w:hAnsi="Times New Roman" w:cs="Times New Roman" w:hint="eastAsia"/>
        </w:rPr>
        <w:t>population</w:t>
      </w:r>
      <w:r w:rsidR="009A1001">
        <w:rPr>
          <w:rFonts w:ascii="Times New Roman" w:hAnsi="Times New Roman" w:cs="Times New Roman" w:hint="eastAsia"/>
        </w:rPr>
        <w:t>.</w:t>
      </w:r>
    </w:p>
    <w:p w14:paraId="03CDE8C2" w14:textId="77777777" w:rsidR="009A1001" w:rsidRPr="009A1001" w:rsidRDefault="009A1001" w:rsidP="00E03312">
      <w:pPr>
        <w:jc w:val="left"/>
        <w:rPr>
          <w:rFonts w:ascii="Times New Roman" w:hAnsi="Times New Roman" w:cs="Times New Roman"/>
        </w:rPr>
      </w:pPr>
    </w:p>
    <w:p w14:paraId="0D66FF1F" w14:textId="77777777" w:rsidR="00AF1C81" w:rsidRDefault="009A1001" w:rsidP="00E03312">
      <w:pPr>
        <w:jc w:val="left"/>
        <w:rPr>
          <w:rFonts w:ascii="Times New Roman" w:hAnsi="Times New Roman" w:cs="Times New Roman"/>
        </w:rPr>
      </w:pPr>
      <w:r w:rsidRPr="009A1001">
        <w:rPr>
          <w:rFonts w:ascii="Times New Roman" w:hAnsi="Times New Roman" w:cs="Times New Roman"/>
        </w:rPr>
        <w:t xml:space="preserve">Then compare the calculated result with the value given by the </w:t>
      </w:r>
      <w:r w:rsidR="00146FA8">
        <w:rPr>
          <w:rFonts w:ascii="Times New Roman" w:hAnsi="Times New Roman" w:cs="Times New Roman" w:hint="eastAsia"/>
        </w:rPr>
        <w:t>C</w:t>
      </w:r>
      <w:r w:rsidRPr="009A1001">
        <w:rPr>
          <w:rFonts w:ascii="Times New Roman" w:hAnsi="Times New Roman" w:cs="Times New Roman"/>
        </w:rPr>
        <w:t>entral</w:t>
      </w:r>
      <w:r w:rsidR="00146FA8">
        <w:rPr>
          <w:rFonts w:ascii="Times New Roman" w:hAnsi="Times New Roman" w:cs="Times New Roman" w:hint="eastAsia"/>
        </w:rPr>
        <w:t xml:space="preserve"> L</w:t>
      </w:r>
      <w:r w:rsidRPr="009A1001">
        <w:rPr>
          <w:rFonts w:ascii="Times New Roman" w:hAnsi="Times New Roman" w:cs="Times New Roman"/>
        </w:rPr>
        <w:t>imit</w:t>
      </w:r>
      <w:r w:rsidR="00146FA8">
        <w:rPr>
          <w:rFonts w:ascii="Times New Roman" w:hAnsi="Times New Roman" w:cs="Times New Roman" w:hint="eastAsia"/>
        </w:rPr>
        <w:t xml:space="preserve"> T</w:t>
      </w:r>
      <w:r w:rsidRPr="009A1001">
        <w:rPr>
          <w:rFonts w:ascii="Times New Roman" w:hAnsi="Times New Roman" w:cs="Times New Roman"/>
        </w:rPr>
        <w:t>heorem and analyze the similarities and differences.</w:t>
      </w:r>
    </w:p>
    <w:p w14:paraId="4355F4EB" w14:textId="77777777" w:rsidR="009A1001" w:rsidRDefault="009A1001" w:rsidP="00E03312">
      <w:pPr>
        <w:jc w:val="left"/>
        <w:rPr>
          <w:rFonts w:ascii="Times New Roman" w:hAnsi="Times New Roman" w:cs="Times New Roman"/>
        </w:rPr>
      </w:pPr>
    </w:p>
    <w:tbl>
      <w:tblPr>
        <w:tblStyle w:val="TableGrid"/>
        <w:tblW w:w="0" w:type="auto"/>
        <w:jc w:val="center"/>
        <w:tblLook w:val="04A0" w:firstRow="1" w:lastRow="0" w:firstColumn="1" w:lastColumn="0" w:noHBand="0" w:noVBand="1"/>
      </w:tblPr>
      <w:tblGrid>
        <w:gridCol w:w="3218"/>
        <w:gridCol w:w="1116"/>
      </w:tblGrid>
      <w:tr w:rsidR="009A1001" w:rsidRPr="009A1001" w14:paraId="002D4BD8" w14:textId="77777777" w:rsidTr="009A1001">
        <w:trPr>
          <w:jc w:val="center"/>
        </w:trPr>
        <w:tc>
          <w:tcPr>
            <w:tcW w:w="0" w:type="auto"/>
          </w:tcPr>
          <w:p w14:paraId="53A1BF1A" w14:textId="77777777" w:rsidR="009A1001" w:rsidRPr="009A1001" w:rsidRDefault="009A1001" w:rsidP="001B096C">
            <w:pPr>
              <w:jc w:val="center"/>
              <w:rPr>
                <w:rFonts w:ascii="Times New Roman" w:hAnsi="Times New Roman" w:cs="Times New Roman"/>
              </w:rPr>
            </w:pPr>
            <w:r>
              <w:rPr>
                <w:rFonts w:ascii="Times New Roman" w:hAnsi="Times New Roman" w:cs="Times New Roman" w:hint="eastAsia"/>
              </w:rPr>
              <w:t>Population Mean</w:t>
            </w:r>
          </w:p>
        </w:tc>
        <w:tc>
          <w:tcPr>
            <w:tcW w:w="0" w:type="auto"/>
          </w:tcPr>
          <w:p w14:paraId="7F2D1937" w14:textId="77777777" w:rsidR="009A1001" w:rsidRPr="009A1001" w:rsidRDefault="009A1001" w:rsidP="00C741FF">
            <w:pPr>
              <w:jc w:val="left"/>
              <w:rPr>
                <w:rFonts w:ascii="Times New Roman" w:hAnsi="Times New Roman" w:cs="Times New Roman"/>
              </w:rPr>
            </w:pPr>
            <w:r w:rsidRPr="009A1001">
              <w:rPr>
                <w:rFonts w:ascii="Times New Roman" w:hAnsi="Times New Roman" w:cs="Times New Roman"/>
              </w:rPr>
              <w:t>149.077</w:t>
            </w:r>
          </w:p>
        </w:tc>
      </w:tr>
      <w:tr w:rsidR="009A1001" w:rsidRPr="009A1001" w14:paraId="2ED957ED" w14:textId="77777777" w:rsidTr="009A1001">
        <w:trPr>
          <w:jc w:val="center"/>
        </w:trPr>
        <w:tc>
          <w:tcPr>
            <w:tcW w:w="0" w:type="auto"/>
          </w:tcPr>
          <w:p w14:paraId="64C3507E" w14:textId="77777777" w:rsidR="009A1001" w:rsidRPr="009A1001" w:rsidRDefault="009A1001" w:rsidP="001B096C">
            <w:pPr>
              <w:jc w:val="center"/>
              <w:rPr>
                <w:rFonts w:ascii="Times New Roman" w:hAnsi="Times New Roman" w:cs="Times New Roman"/>
              </w:rPr>
            </w:pPr>
            <w:r w:rsidRPr="009A1001">
              <w:rPr>
                <w:rFonts w:ascii="Times New Roman" w:hAnsi="Times New Roman" w:cs="Times New Roman"/>
              </w:rPr>
              <w:t>Sample</w:t>
            </w:r>
            <w:r>
              <w:rPr>
                <w:rFonts w:ascii="Times New Roman" w:hAnsi="Times New Roman" w:cs="Times New Roman" w:hint="eastAsia"/>
              </w:rPr>
              <w:t xml:space="preserve"> </w:t>
            </w:r>
            <w:r w:rsidRPr="009A1001">
              <w:rPr>
                <w:rFonts w:ascii="Times New Roman" w:hAnsi="Times New Roman" w:cs="Times New Roman"/>
              </w:rPr>
              <w:t>mean</w:t>
            </w:r>
          </w:p>
        </w:tc>
        <w:tc>
          <w:tcPr>
            <w:tcW w:w="0" w:type="auto"/>
          </w:tcPr>
          <w:p w14:paraId="33F3E65D" w14:textId="77777777" w:rsidR="009A1001" w:rsidRPr="009A1001" w:rsidRDefault="009A1001" w:rsidP="00C741FF">
            <w:pPr>
              <w:jc w:val="left"/>
              <w:rPr>
                <w:rFonts w:ascii="Times New Roman" w:hAnsi="Times New Roman" w:cs="Times New Roman"/>
              </w:rPr>
            </w:pPr>
            <w:r w:rsidRPr="009A1001">
              <w:rPr>
                <w:rFonts w:ascii="Times New Roman" w:hAnsi="Times New Roman" w:cs="Times New Roman"/>
              </w:rPr>
              <w:t>149.5733</w:t>
            </w:r>
          </w:p>
        </w:tc>
      </w:tr>
      <w:tr w:rsidR="009A1001" w:rsidRPr="009A1001" w14:paraId="52F23289" w14:textId="77777777" w:rsidTr="009A1001">
        <w:trPr>
          <w:jc w:val="center"/>
        </w:trPr>
        <w:tc>
          <w:tcPr>
            <w:tcW w:w="0" w:type="auto"/>
          </w:tcPr>
          <w:p w14:paraId="630EE647" w14:textId="77777777" w:rsidR="009A1001" w:rsidRPr="009A1001" w:rsidRDefault="009A1001" w:rsidP="001B096C">
            <w:pPr>
              <w:jc w:val="center"/>
              <w:rPr>
                <w:rFonts w:ascii="Times New Roman" w:hAnsi="Times New Roman" w:cs="Times New Roman"/>
              </w:rPr>
            </w:pPr>
            <w:r>
              <w:rPr>
                <w:rFonts w:ascii="Times New Roman" w:hAnsi="Times New Roman" w:cs="Times New Roman" w:hint="eastAsia"/>
              </w:rPr>
              <w:t>Population Std.</w:t>
            </w:r>
          </w:p>
        </w:tc>
        <w:tc>
          <w:tcPr>
            <w:tcW w:w="0" w:type="auto"/>
          </w:tcPr>
          <w:p w14:paraId="4DA52110" w14:textId="77777777" w:rsidR="009A1001" w:rsidRPr="009A1001" w:rsidRDefault="009A1001" w:rsidP="00C741FF">
            <w:pPr>
              <w:jc w:val="left"/>
              <w:rPr>
                <w:rFonts w:ascii="Times New Roman" w:hAnsi="Times New Roman" w:cs="Times New Roman"/>
              </w:rPr>
            </w:pPr>
            <w:r w:rsidRPr="009A1001">
              <w:rPr>
                <w:rFonts w:ascii="Times New Roman" w:hAnsi="Times New Roman" w:cs="Times New Roman"/>
              </w:rPr>
              <w:t>13.8511</w:t>
            </w:r>
          </w:p>
        </w:tc>
      </w:tr>
      <w:tr w:rsidR="009A1001" w:rsidRPr="009A1001" w14:paraId="48B1977D" w14:textId="77777777" w:rsidTr="009A1001">
        <w:trPr>
          <w:jc w:val="center"/>
        </w:trPr>
        <w:tc>
          <w:tcPr>
            <w:tcW w:w="0" w:type="auto"/>
          </w:tcPr>
          <w:p w14:paraId="308995CD" w14:textId="77777777" w:rsidR="009A1001" w:rsidRPr="009A1001" w:rsidRDefault="009A1001" w:rsidP="001B096C">
            <w:pPr>
              <w:jc w:val="center"/>
              <w:rPr>
                <w:rFonts w:ascii="Times New Roman" w:hAnsi="Times New Roman" w:cs="Times New Roman"/>
              </w:rPr>
            </w:pPr>
            <w:r w:rsidRPr="009A1001">
              <w:rPr>
                <w:rFonts w:ascii="Times New Roman" w:hAnsi="Times New Roman" w:cs="Times New Roman"/>
              </w:rPr>
              <w:t>Sample</w:t>
            </w:r>
            <w:r>
              <w:rPr>
                <w:rFonts w:ascii="Times New Roman" w:hAnsi="Times New Roman" w:cs="Times New Roman" w:hint="eastAsia"/>
              </w:rPr>
              <w:t xml:space="preserve"> Std.</w:t>
            </w:r>
          </w:p>
        </w:tc>
        <w:tc>
          <w:tcPr>
            <w:tcW w:w="0" w:type="auto"/>
          </w:tcPr>
          <w:p w14:paraId="29449FC2" w14:textId="77777777" w:rsidR="009A1001" w:rsidRPr="009A1001" w:rsidRDefault="009A1001" w:rsidP="00C741FF">
            <w:pPr>
              <w:jc w:val="left"/>
              <w:rPr>
                <w:rFonts w:ascii="Times New Roman" w:hAnsi="Times New Roman" w:cs="Times New Roman"/>
              </w:rPr>
            </w:pPr>
            <w:r w:rsidRPr="009A1001">
              <w:rPr>
                <w:rFonts w:ascii="Times New Roman" w:hAnsi="Times New Roman" w:cs="Times New Roman"/>
              </w:rPr>
              <w:t>13.77588</w:t>
            </w:r>
          </w:p>
        </w:tc>
      </w:tr>
      <w:tr w:rsidR="009A1001" w:rsidRPr="009A1001" w14:paraId="45944FB4" w14:textId="77777777" w:rsidTr="009A1001">
        <w:trPr>
          <w:jc w:val="center"/>
        </w:trPr>
        <w:tc>
          <w:tcPr>
            <w:tcW w:w="0" w:type="auto"/>
          </w:tcPr>
          <w:p w14:paraId="600D7139" w14:textId="77777777" w:rsidR="009A1001" w:rsidRPr="009A1001" w:rsidRDefault="001B096C" w:rsidP="001B096C">
            <w:pPr>
              <w:jc w:val="center"/>
              <w:rPr>
                <w:rFonts w:ascii="Times New Roman" w:hAnsi="Times New Roman" w:cs="Times New Roman"/>
              </w:rPr>
            </w:pPr>
            <w:r>
              <w:rPr>
                <w:rFonts w:ascii="Times New Roman" w:hAnsi="Times New Roman" w:cs="Times New Roman" w:hint="eastAsia"/>
              </w:rPr>
              <w:t>Std(Samples)=</w:t>
            </w:r>
            <w:proofErr w:type="spellStart"/>
            <w:r>
              <w:rPr>
                <w:rFonts w:ascii="Times New Roman" w:hAnsi="Times New Roman" w:cs="Times New Roman" w:hint="eastAsia"/>
              </w:rPr>
              <w:t>sd</w:t>
            </w:r>
            <w:proofErr w:type="spellEnd"/>
            <w:r w:rsidR="009A1001" w:rsidRPr="009A1001">
              <w:rPr>
                <w:rFonts w:ascii="Times New Roman" w:hAnsi="Times New Roman" w:cs="Times New Roman"/>
              </w:rPr>
              <w:t>(Pop)/sqrt(30)</w:t>
            </w:r>
          </w:p>
        </w:tc>
        <w:tc>
          <w:tcPr>
            <w:tcW w:w="0" w:type="auto"/>
          </w:tcPr>
          <w:p w14:paraId="7EBD773D" w14:textId="77777777" w:rsidR="009A1001" w:rsidRPr="009A1001" w:rsidRDefault="009A1001" w:rsidP="00C741FF">
            <w:pPr>
              <w:jc w:val="left"/>
              <w:rPr>
                <w:rFonts w:ascii="Times New Roman" w:hAnsi="Times New Roman" w:cs="Times New Roman"/>
              </w:rPr>
            </w:pPr>
            <w:r w:rsidRPr="009A1001">
              <w:rPr>
                <w:rFonts w:ascii="Times New Roman" w:hAnsi="Times New Roman" w:cs="Times New Roman"/>
              </w:rPr>
              <w:t>2.528853</w:t>
            </w:r>
          </w:p>
        </w:tc>
      </w:tr>
    </w:tbl>
    <w:p w14:paraId="65C27FA2" w14:textId="77777777" w:rsidR="009A1001" w:rsidRDefault="009A1001" w:rsidP="00E03312">
      <w:pPr>
        <w:jc w:val="left"/>
        <w:rPr>
          <w:rFonts w:ascii="Times New Roman" w:hAnsi="Times New Roman" w:cs="Times New Roman"/>
        </w:rPr>
      </w:pPr>
    </w:p>
    <w:p w14:paraId="71A7627C" w14:textId="77777777" w:rsidR="00ED1092" w:rsidRPr="009A1001" w:rsidRDefault="00AF1C81" w:rsidP="00E03312">
      <w:pPr>
        <w:jc w:val="left"/>
        <w:rPr>
          <w:rFonts w:ascii="Times New Roman" w:hAnsi="Times New Roman" w:cs="Times New Roman"/>
        </w:rPr>
      </w:pPr>
      <w:r w:rsidRPr="009A1001">
        <w:rPr>
          <w:rFonts w:ascii="Times New Roman" w:hAnsi="Times New Roman" w:cs="Times New Roman"/>
        </w:rPr>
        <w:t xml:space="preserve">Because of the existence and irreducibility of the sample deviation, the sample mean is not equal to the population mean, but it is close, which conforms to the central limit theorem. According to the </w:t>
      </w:r>
      <w:r w:rsidR="00146FA8">
        <w:rPr>
          <w:rFonts w:ascii="Times New Roman" w:hAnsi="Times New Roman" w:cs="Times New Roman" w:hint="eastAsia"/>
        </w:rPr>
        <w:t>C</w:t>
      </w:r>
      <w:r w:rsidRPr="009A1001">
        <w:rPr>
          <w:rFonts w:ascii="Times New Roman" w:hAnsi="Times New Roman" w:cs="Times New Roman"/>
        </w:rPr>
        <w:t xml:space="preserve">entral </w:t>
      </w:r>
      <w:r w:rsidR="00146FA8">
        <w:rPr>
          <w:rFonts w:ascii="Times New Roman" w:hAnsi="Times New Roman" w:cs="Times New Roman" w:hint="eastAsia"/>
        </w:rPr>
        <w:t>L</w:t>
      </w:r>
      <w:r w:rsidRPr="009A1001">
        <w:rPr>
          <w:rFonts w:ascii="Times New Roman" w:hAnsi="Times New Roman" w:cs="Times New Roman"/>
        </w:rPr>
        <w:t xml:space="preserve">imit </w:t>
      </w:r>
      <w:r w:rsidR="00146FA8">
        <w:rPr>
          <w:rFonts w:ascii="Times New Roman" w:hAnsi="Times New Roman" w:cs="Times New Roman" w:hint="eastAsia"/>
        </w:rPr>
        <w:t>T</w:t>
      </w:r>
      <w:r w:rsidRPr="009A1001">
        <w:rPr>
          <w:rFonts w:ascii="Times New Roman" w:hAnsi="Times New Roman" w:cs="Times New Roman"/>
        </w:rPr>
        <w:t xml:space="preserve">heorem, the sample standard deviation is </w:t>
      </w:r>
      <m:oMath>
        <m:sSup>
          <m:sSupPr>
            <m:ctrlPr>
              <w:rPr>
                <w:rFonts w:ascii="Cambria Math" w:hAnsi="Cambria Math" w:cs="Times New Roman"/>
              </w:rPr>
            </m:ctrlPr>
          </m:sSupPr>
          <m:e>
            <m:r>
              <m:rPr>
                <m:sty m:val="p"/>
              </m:rPr>
              <w:rPr>
                <w:rFonts w:ascii="Cambria Math" w:hAnsi="Cambria Math" w:cs="Times New Roman"/>
              </w:rPr>
              <m:t>n</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oMath>
      <w:r w:rsidRPr="009A1001">
        <w:rPr>
          <w:rFonts w:ascii="Times New Roman" w:hAnsi="Times New Roman" w:cs="Times New Roman"/>
        </w:rPr>
        <w:t xml:space="preserve"> times less than the population standard deviation</w:t>
      </w:r>
      <w:r w:rsidR="001B096C">
        <w:rPr>
          <w:rFonts w:ascii="Times New Roman" w:hAnsi="Times New Roman" w:cs="Times New Roman" w:hint="eastAsia"/>
        </w:rPr>
        <w:t xml:space="preserve">, </w:t>
      </w:r>
      <w:r w:rsidR="001B096C">
        <w:rPr>
          <w:rFonts w:ascii="Times New Roman" w:hAnsi="Times New Roman" w:cs="Times New Roman"/>
        </w:rPr>
        <w:t>which</w:t>
      </w:r>
      <w:r w:rsidR="001B096C">
        <w:rPr>
          <w:rFonts w:ascii="Times New Roman" w:hAnsi="Times New Roman" w:cs="Times New Roman" w:hint="eastAsia"/>
        </w:rPr>
        <w:t xml:space="preserve"> is shown in the last row of the table in R calculation syntax</w:t>
      </w:r>
      <w:r w:rsidRPr="009A1001">
        <w:rPr>
          <w:rFonts w:ascii="Times New Roman" w:hAnsi="Times New Roman" w:cs="Times New Roman"/>
        </w:rPr>
        <w:t>. But in this demonstration, the sample standard deviation and the populati</w:t>
      </w:r>
      <w:r w:rsidR="00B268AE">
        <w:rPr>
          <w:rFonts w:ascii="Times New Roman" w:hAnsi="Times New Roman" w:cs="Times New Roman"/>
        </w:rPr>
        <w:t>on standard deviation are equal</w:t>
      </w:r>
      <w:r w:rsidRPr="009A1001">
        <w:rPr>
          <w:rFonts w:ascii="Times New Roman" w:hAnsi="Times New Roman" w:cs="Times New Roman"/>
        </w:rPr>
        <w:t>.</w:t>
      </w:r>
    </w:p>
    <w:p w14:paraId="3D7A19D2" w14:textId="77777777" w:rsidR="00ED1092" w:rsidRPr="009A1001" w:rsidRDefault="00ED1092" w:rsidP="00E03312">
      <w:pPr>
        <w:jc w:val="left"/>
        <w:rPr>
          <w:rFonts w:ascii="Times New Roman" w:hAnsi="Times New Roman" w:cs="Times New Roman"/>
        </w:rPr>
      </w:pPr>
    </w:p>
    <w:p w14:paraId="103D60FD" w14:textId="77777777" w:rsidR="00ED1092" w:rsidRDefault="00ED1092" w:rsidP="00E03312">
      <w:pPr>
        <w:jc w:val="left"/>
        <w:rPr>
          <w:rFonts w:ascii="Times New Roman" w:hAnsi="Times New Roman" w:cs="Times New Roman"/>
        </w:rPr>
      </w:pPr>
      <w:r w:rsidRPr="009A1001">
        <w:rPr>
          <w:rFonts w:ascii="Times New Roman" w:hAnsi="Times New Roman" w:cs="Times New Roman"/>
        </w:rPr>
        <w:t>According to the analysis, it may be that the calculation formula of the population sample difference in R is incorrect, so the function calculating the population sample difference in excel is used for calculation, but the expected result conforming to the central limit theorem is not obtained. So there should be other reasons to think about.</w:t>
      </w:r>
    </w:p>
    <w:p w14:paraId="1DBE7944" w14:textId="77777777" w:rsidR="009A1001" w:rsidRPr="009A1001" w:rsidRDefault="009A1001" w:rsidP="00E03312">
      <w:pPr>
        <w:jc w:val="left"/>
        <w:rPr>
          <w:rFonts w:ascii="Times New Roman" w:hAnsi="Times New Roman" w:cs="Times New Roman"/>
        </w:rPr>
      </w:pPr>
    </w:p>
    <w:p w14:paraId="2F3EF7C0" w14:textId="77777777" w:rsidR="00AF1C81" w:rsidRPr="009A1001" w:rsidRDefault="00ED1092" w:rsidP="009A1001">
      <w:pPr>
        <w:jc w:val="center"/>
        <w:rPr>
          <w:rFonts w:ascii="Times New Roman" w:hAnsi="Times New Roman" w:cs="Times New Roman"/>
        </w:rPr>
      </w:pPr>
      <w:r w:rsidRPr="009A1001">
        <w:rPr>
          <w:rFonts w:ascii="Times New Roman" w:hAnsi="Times New Roman" w:cs="Times New Roman"/>
          <w:noProof/>
        </w:rPr>
        <w:drawing>
          <wp:inline distT="0" distB="0" distL="0" distR="0" wp14:anchorId="36CA9B52" wp14:editId="15B564EB">
            <wp:extent cx="4038600" cy="2766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8600" cy="2766060"/>
                    </a:xfrm>
                    <a:prstGeom prst="rect">
                      <a:avLst/>
                    </a:prstGeom>
                  </pic:spPr>
                </pic:pic>
              </a:graphicData>
            </a:graphic>
          </wp:inline>
        </w:drawing>
      </w:r>
    </w:p>
    <w:p w14:paraId="1DB3569F" w14:textId="77777777" w:rsidR="009A1001" w:rsidRDefault="009A1001" w:rsidP="00E03312">
      <w:pPr>
        <w:jc w:val="left"/>
        <w:rPr>
          <w:rFonts w:ascii="Times New Roman" w:hAnsi="Times New Roman" w:cs="Times New Roman"/>
        </w:rPr>
      </w:pPr>
    </w:p>
    <w:p w14:paraId="040ECB63" w14:textId="77777777" w:rsidR="00ED1092" w:rsidRPr="009A1001" w:rsidRDefault="00ED1092" w:rsidP="00E03312">
      <w:pPr>
        <w:jc w:val="left"/>
        <w:rPr>
          <w:rFonts w:ascii="Times New Roman" w:hAnsi="Times New Roman" w:cs="Times New Roman"/>
        </w:rPr>
      </w:pPr>
      <w:r w:rsidRPr="009A1001">
        <w:rPr>
          <w:rFonts w:ascii="Times New Roman" w:hAnsi="Times New Roman" w:cs="Times New Roman"/>
        </w:rPr>
        <w:t>The 30 samples show a roughly bell-shaped shape, which is not large enough to show the characteristics of continuous distribution. With the increase of sample size, it will show a more regular normal distribution. And as the number of samples increases, the data will focus on the average, which means the standard deviation will decrease.</w:t>
      </w:r>
    </w:p>
    <w:p w14:paraId="469D3C3A" w14:textId="77777777" w:rsidR="00ED1092" w:rsidRPr="009A1001" w:rsidRDefault="00ED1092" w:rsidP="00E03312">
      <w:pPr>
        <w:jc w:val="left"/>
        <w:rPr>
          <w:rFonts w:ascii="Times New Roman" w:hAnsi="Times New Roman" w:cs="Times New Roman"/>
        </w:rPr>
      </w:pPr>
    </w:p>
    <w:p w14:paraId="191C5DCE" w14:textId="77777777" w:rsidR="001852C0" w:rsidRPr="001F2293" w:rsidRDefault="00DA4BBB" w:rsidP="00923370">
      <w:pPr>
        <w:pStyle w:val="ListParagraph"/>
        <w:numPr>
          <w:ilvl w:val="0"/>
          <w:numId w:val="1"/>
        </w:numPr>
        <w:ind w:firstLineChars="0"/>
        <w:rPr>
          <w:rFonts w:ascii="Times New Roman" w:hAnsi="Times New Roman" w:cs="Times New Roman"/>
          <w:sz w:val="28"/>
        </w:rPr>
      </w:pPr>
      <w:r w:rsidRPr="001F2293">
        <w:rPr>
          <w:rFonts w:ascii="Times New Roman" w:hAnsi="Times New Roman" w:cs="Times New Roman"/>
          <w:sz w:val="28"/>
        </w:rPr>
        <w:t>Conclusion</w:t>
      </w:r>
    </w:p>
    <w:p w14:paraId="70476E6A" w14:textId="77777777" w:rsidR="001852C0" w:rsidRPr="001852C0" w:rsidRDefault="001852C0" w:rsidP="001852C0">
      <w:pPr>
        <w:rPr>
          <w:rFonts w:ascii="Times New Roman" w:hAnsi="Times New Roman" w:cs="Times New Roman"/>
        </w:rPr>
      </w:pPr>
    </w:p>
    <w:p w14:paraId="7F63DCC1" w14:textId="77777777" w:rsidR="001852C0" w:rsidRDefault="001852C0" w:rsidP="001852C0">
      <w:pPr>
        <w:rPr>
          <w:rFonts w:ascii="Times New Roman" w:hAnsi="Times New Roman" w:cs="Times New Roman"/>
        </w:rPr>
      </w:pPr>
      <w:r>
        <w:rPr>
          <w:rFonts w:ascii="Times New Roman" w:hAnsi="Times New Roman" w:cs="Times New Roman" w:hint="eastAsia"/>
        </w:rPr>
        <w:t>In</w:t>
      </w:r>
      <w:r w:rsidR="00146FA8">
        <w:rPr>
          <w:rFonts w:ascii="Times New Roman" w:hAnsi="Times New Roman" w:cs="Times New Roman" w:hint="eastAsia"/>
        </w:rPr>
        <w:t xml:space="preserve"> the first</w:t>
      </w:r>
      <w:r>
        <w:rPr>
          <w:rFonts w:ascii="Times New Roman" w:hAnsi="Times New Roman" w:cs="Times New Roman" w:hint="eastAsia"/>
        </w:rPr>
        <w:t xml:space="preserve"> part, b</w:t>
      </w:r>
      <w:r w:rsidRPr="001852C0">
        <w:rPr>
          <w:rFonts w:ascii="Times New Roman" w:hAnsi="Times New Roman" w:cs="Times New Roman"/>
        </w:rPr>
        <w:t xml:space="preserve">ased on the distribution characteristics of Keno game endings, it analyzes whether the distribution of the game results conforms to the law of large Numbers, and the results are in line with the </w:t>
      </w:r>
      <w:r w:rsidR="00146FA8">
        <w:rPr>
          <w:rFonts w:ascii="Times New Roman" w:hAnsi="Times New Roman" w:cs="Times New Roman" w:hint="eastAsia"/>
        </w:rPr>
        <w:t>L</w:t>
      </w:r>
      <w:r w:rsidRPr="001852C0">
        <w:rPr>
          <w:rFonts w:ascii="Times New Roman" w:hAnsi="Times New Roman" w:cs="Times New Roman"/>
        </w:rPr>
        <w:t xml:space="preserve">aw of </w:t>
      </w:r>
      <w:r w:rsidR="00146FA8">
        <w:rPr>
          <w:rFonts w:ascii="Times New Roman" w:hAnsi="Times New Roman" w:cs="Times New Roman" w:hint="eastAsia"/>
        </w:rPr>
        <w:t>L</w:t>
      </w:r>
      <w:r w:rsidRPr="001852C0">
        <w:rPr>
          <w:rFonts w:ascii="Times New Roman" w:hAnsi="Times New Roman" w:cs="Times New Roman"/>
        </w:rPr>
        <w:t xml:space="preserve">arge </w:t>
      </w:r>
      <w:r w:rsidR="00146FA8">
        <w:rPr>
          <w:rFonts w:ascii="Times New Roman" w:hAnsi="Times New Roman" w:cs="Times New Roman" w:hint="eastAsia"/>
        </w:rPr>
        <w:t>N</w:t>
      </w:r>
      <w:r w:rsidRPr="001852C0">
        <w:rPr>
          <w:rFonts w:ascii="Times New Roman" w:hAnsi="Times New Roman" w:cs="Times New Roman"/>
        </w:rPr>
        <w:t xml:space="preserve">umbers. </w:t>
      </w:r>
      <w:r w:rsidR="00146FA8" w:rsidRPr="00146FA8">
        <w:rPr>
          <w:rFonts w:ascii="Times New Roman" w:hAnsi="Times New Roman" w:cs="Times New Roman"/>
        </w:rPr>
        <w:t xml:space="preserve">As the number of </w:t>
      </w:r>
      <w:r w:rsidR="001B096C">
        <w:rPr>
          <w:rFonts w:ascii="Times New Roman" w:hAnsi="Times New Roman" w:cs="Times New Roman" w:hint="eastAsia"/>
        </w:rPr>
        <w:t>simulation</w:t>
      </w:r>
      <w:r w:rsidR="00146FA8" w:rsidRPr="00146FA8">
        <w:rPr>
          <w:rFonts w:ascii="Times New Roman" w:hAnsi="Times New Roman" w:cs="Times New Roman"/>
        </w:rPr>
        <w:t xml:space="preserve"> increases, the experimental mean of samples will converge to the real mean value (expected</w:t>
      </w:r>
      <w:r w:rsidR="001B096C">
        <w:rPr>
          <w:rFonts w:ascii="Times New Roman" w:hAnsi="Times New Roman" w:cs="Times New Roman" w:hint="eastAsia"/>
        </w:rPr>
        <w:t xml:space="preserve"> value</w:t>
      </w:r>
      <w:r w:rsidR="00146FA8" w:rsidRPr="00146FA8">
        <w:rPr>
          <w:rFonts w:ascii="Times New Roman" w:hAnsi="Times New Roman" w:cs="Times New Roman"/>
        </w:rPr>
        <w:t>).</w:t>
      </w:r>
    </w:p>
    <w:p w14:paraId="3518C8E2" w14:textId="77777777" w:rsidR="001852C0" w:rsidRDefault="001852C0" w:rsidP="001852C0">
      <w:pPr>
        <w:rPr>
          <w:rFonts w:ascii="Times New Roman" w:hAnsi="Times New Roman" w:cs="Times New Roman"/>
        </w:rPr>
      </w:pPr>
    </w:p>
    <w:p w14:paraId="12DF47D1" w14:textId="77777777" w:rsidR="00DA4BBB" w:rsidRPr="001852C0" w:rsidRDefault="001852C0" w:rsidP="001852C0">
      <w:pPr>
        <w:rPr>
          <w:rFonts w:ascii="Times New Roman" w:hAnsi="Times New Roman" w:cs="Times New Roman"/>
        </w:rPr>
      </w:pPr>
      <w:r w:rsidRPr="001852C0">
        <w:rPr>
          <w:rFonts w:ascii="Times New Roman" w:hAnsi="Times New Roman" w:cs="Times New Roman"/>
        </w:rPr>
        <w:t xml:space="preserve">The second part of the calculation did not verify the </w:t>
      </w:r>
      <w:r w:rsidR="00146FA8">
        <w:rPr>
          <w:rFonts w:ascii="Times New Roman" w:hAnsi="Times New Roman" w:cs="Times New Roman" w:hint="eastAsia"/>
        </w:rPr>
        <w:t>C</w:t>
      </w:r>
      <w:r w:rsidRPr="001852C0">
        <w:rPr>
          <w:rFonts w:ascii="Times New Roman" w:hAnsi="Times New Roman" w:cs="Times New Roman"/>
        </w:rPr>
        <w:t xml:space="preserve">entral </w:t>
      </w:r>
      <w:r w:rsidR="00146FA8">
        <w:rPr>
          <w:rFonts w:ascii="Times New Roman" w:hAnsi="Times New Roman" w:cs="Times New Roman" w:hint="eastAsia"/>
        </w:rPr>
        <w:t>L</w:t>
      </w:r>
      <w:r w:rsidRPr="001852C0">
        <w:rPr>
          <w:rFonts w:ascii="Times New Roman" w:hAnsi="Times New Roman" w:cs="Times New Roman"/>
        </w:rPr>
        <w:t>imit</w:t>
      </w:r>
      <w:r w:rsidR="00146FA8">
        <w:rPr>
          <w:rFonts w:ascii="Times New Roman" w:hAnsi="Times New Roman" w:cs="Times New Roman" w:hint="eastAsia"/>
        </w:rPr>
        <w:t xml:space="preserve"> T</w:t>
      </w:r>
      <w:r w:rsidRPr="001852C0">
        <w:rPr>
          <w:rFonts w:ascii="Times New Roman" w:hAnsi="Times New Roman" w:cs="Times New Roman"/>
        </w:rPr>
        <w:t>heorem, the difference is that the population standard deviation is too close to the sample standard deviation.</w:t>
      </w:r>
      <w:r>
        <w:rPr>
          <w:rFonts w:ascii="Times New Roman" w:hAnsi="Times New Roman" w:cs="Times New Roman" w:hint="eastAsia"/>
        </w:rPr>
        <w:t xml:space="preserve"> </w:t>
      </w:r>
      <w:r w:rsidRPr="001852C0">
        <w:rPr>
          <w:rFonts w:ascii="Times New Roman" w:hAnsi="Times New Roman" w:cs="Times New Roman"/>
        </w:rPr>
        <w:t>The analysis suggested that part of the reason was that there was an error in the calculation of the standard deviation of the population, and R probably calculated the standard deviation of the population as a sample.</w:t>
      </w:r>
      <w:r w:rsidRPr="001852C0">
        <w:rPr>
          <w:rFonts w:ascii="Times New Roman" w:hAnsi="Times New Roman" w:cs="Times New Roman" w:hint="eastAsia"/>
        </w:rPr>
        <w:t xml:space="preserve"> </w:t>
      </w:r>
      <w:r w:rsidRPr="001852C0">
        <w:rPr>
          <w:rFonts w:ascii="Times New Roman" w:hAnsi="Times New Roman" w:cs="Times New Roman"/>
        </w:rPr>
        <w:t>But there should be other reasons.</w:t>
      </w:r>
    </w:p>
    <w:sectPr w:rsidR="00DA4BBB" w:rsidRPr="001852C0" w:rsidSect="001F2293">
      <w:headerReference w:type="default" r:id="rId10"/>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AFAB" w14:textId="77777777" w:rsidR="00907BC0" w:rsidRDefault="00907BC0" w:rsidP="001F2293">
      <w:r>
        <w:separator/>
      </w:r>
    </w:p>
  </w:endnote>
  <w:endnote w:type="continuationSeparator" w:id="0">
    <w:p w14:paraId="6356A77D" w14:textId="77777777" w:rsidR="00907BC0" w:rsidRDefault="00907BC0" w:rsidP="001F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illeniaUPC">
    <w:altName w:val="Dilleni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4D6B" w14:textId="77777777" w:rsidR="00907BC0" w:rsidRDefault="00907BC0" w:rsidP="001F2293">
      <w:r>
        <w:separator/>
      </w:r>
    </w:p>
  </w:footnote>
  <w:footnote w:type="continuationSeparator" w:id="0">
    <w:p w14:paraId="1667AAEE" w14:textId="77777777" w:rsidR="00907BC0" w:rsidRDefault="00907BC0" w:rsidP="001F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3A9A" w14:textId="77777777" w:rsidR="001F2293" w:rsidRDefault="001F2293" w:rsidP="001F2293">
    <w:pPr>
      <w:pStyle w:val="Header"/>
    </w:pPr>
    <w:r w:rsidRPr="001F2293">
      <w:rPr>
        <w:rFonts w:ascii="DilleniaUPC" w:hAnsi="DilleniaUPC" w:cs="DilleniaUPC"/>
        <w:sz w:val="24"/>
      </w:rPr>
      <w:t>Running head: STATISTICAL ANAMYSIS REPROT</w:t>
    </w:r>
    <w:r>
      <w:ptab w:relativeTo="margin" w:alignment="center" w:leader="none"/>
    </w:r>
    <w:r>
      <w:rPr>
        <w:rFonts w:hint="eastAsia"/>
      </w:rPr>
      <w:t xml:space="preserve">  </w:t>
    </w:r>
    <w:r>
      <w:ptab w:relativeTo="margin" w:alignment="right" w:leader="none"/>
    </w:r>
    <w:r>
      <w:fldChar w:fldCharType="begin"/>
    </w:r>
    <w:r>
      <w:instrText>PAGE   \* MERGEFORMAT</w:instrText>
    </w:r>
    <w:r>
      <w:fldChar w:fldCharType="separate"/>
    </w:r>
    <w:r w:rsidR="00B10368" w:rsidRPr="00B10368">
      <w:rPr>
        <w:noProof/>
        <w:lang w:val="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0093F"/>
    <w:multiLevelType w:val="hybridMultilevel"/>
    <w:tmpl w:val="E5EAEB0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235FCB"/>
    <w:multiLevelType w:val="hybridMultilevel"/>
    <w:tmpl w:val="871CD9E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D6B"/>
    <w:rsid w:val="00097E0B"/>
    <w:rsid w:val="00146FA8"/>
    <w:rsid w:val="001852C0"/>
    <w:rsid w:val="001B096C"/>
    <w:rsid w:val="001F2293"/>
    <w:rsid w:val="002963CB"/>
    <w:rsid w:val="005F4933"/>
    <w:rsid w:val="00637F9C"/>
    <w:rsid w:val="007A311C"/>
    <w:rsid w:val="007F7D6B"/>
    <w:rsid w:val="00907BC0"/>
    <w:rsid w:val="00923370"/>
    <w:rsid w:val="009A1001"/>
    <w:rsid w:val="00AF1C81"/>
    <w:rsid w:val="00AF2FD4"/>
    <w:rsid w:val="00B03E30"/>
    <w:rsid w:val="00B10368"/>
    <w:rsid w:val="00B268AE"/>
    <w:rsid w:val="00B410E6"/>
    <w:rsid w:val="00BB0526"/>
    <w:rsid w:val="00C07410"/>
    <w:rsid w:val="00DA4BBB"/>
    <w:rsid w:val="00E03312"/>
    <w:rsid w:val="00ED1092"/>
    <w:rsid w:val="00FA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6F0BE"/>
  <w15:docId w15:val="{2DB03E10-250C-4807-B7AC-E0612BA2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526"/>
    <w:rPr>
      <w:sz w:val="18"/>
      <w:szCs w:val="18"/>
    </w:rPr>
  </w:style>
  <w:style w:type="character" w:customStyle="1" w:styleId="BalloonTextChar">
    <w:name w:val="Balloon Text Char"/>
    <w:basedOn w:val="DefaultParagraphFont"/>
    <w:link w:val="BalloonText"/>
    <w:uiPriority w:val="99"/>
    <w:semiHidden/>
    <w:rsid w:val="00BB0526"/>
    <w:rPr>
      <w:sz w:val="18"/>
      <w:szCs w:val="18"/>
    </w:rPr>
  </w:style>
  <w:style w:type="character" w:styleId="PlaceholderText">
    <w:name w:val="Placeholder Text"/>
    <w:basedOn w:val="DefaultParagraphFont"/>
    <w:uiPriority w:val="99"/>
    <w:semiHidden/>
    <w:rsid w:val="002963CB"/>
    <w:rPr>
      <w:color w:val="808080"/>
    </w:rPr>
  </w:style>
  <w:style w:type="paragraph" w:styleId="ListParagraph">
    <w:name w:val="List Paragraph"/>
    <w:basedOn w:val="Normal"/>
    <w:uiPriority w:val="34"/>
    <w:qFormat/>
    <w:rsid w:val="00923370"/>
    <w:pPr>
      <w:ind w:firstLineChars="200" w:firstLine="420"/>
    </w:pPr>
  </w:style>
  <w:style w:type="table" w:styleId="TableGrid">
    <w:name w:val="Table Grid"/>
    <w:basedOn w:val="TableNormal"/>
    <w:uiPriority w:val="59"/>
    <w:rsid w:val="009A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A100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A100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1F229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2293"/>
    <w:rPr>
      <w:sz w:val="18"/>
      <w:szCs w:val="18"/>
    </w:rPr>
  </w:style>
  <w:style w:type="paragraph" w:styleId="Footer">
    <w:name w:val="footer"/>
    <w:basedOn w:val="Normal"/>
    <w:link w:val="FooterChar"/>
    <w:uiPriority w:val="99"/>
    <w:unhideWhenUsed/>
    <w:rsid w:val="001F229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2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400">
      <w:bodyDiv w:val="1"/>
      <w:marLeft w:val="0"/>
      <w:marRight w:val="0"/>
      <w:marTop w:val="0"/>
      <w:marBottom w:val="0"/>
      <w:divBdr>
        <w:top w:val="none" w:sz="0" w:space="0" w:color="auto"/>
        <w:left w:val="none" w:sz="0" w:space="0" w:color="auto"/>
        <w:bottom w:val="none" w:sz="0" w:space="0" w:color="auto"/>
        <w:right w:val="none" w:sz="0" w:space="0" w:color="auto"/>
      </w:divBdr>
    </w:div>
    <w:div w:id="889390258">
      <w:bodyDiv w:val="1"/>
      <w:marLeft w:val="0"/>
      <w:marRight w:val="0"/>
      <w:marTop w:val="0"/>
      <w:marBottom w:val="0"/>
      <w:divBdr>
        <w:top w:val="none" w:sz="0" w:space="0" w:color="auto"/>
        <w:left w:val="none" w:sz="0" w:space="0" w:color="auto"/>
        <w:bottom w:val="none" w:sz="0" w:space="0" w:color="auto"/>
        <w:right w:val="none" w:sz="0" w:space="0" w:color="auto"/>
      </w:divBdr>
    </w:div>
    <w:div w:id="14429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Xinfei Li</cp:lastModifiedBy>
  <cp:revision>5</cp:revision>
  <dcterms:created xsi:type="dcterms:W3CDTF">2019-10-09T01:23:00Z</dcterms:created>
  <dcterms:modified xsi:type="dcterms:W3CDTF">2021-04-23T14:11:00Z</dcterms:modified>
</cp:coreProperties>
</file>