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A98F" w14:textId="77777777" w:rsidR="00067B01" w:rsidRPr="009C7A1C" w:rsidRDefault="00067B01" w:rsidP="00067B01">
      <w:pPr>
        <w:pStyle w:val="a5"/>
        <w:spacing w:before="67"/>
        <w:ind w:left="14"/>
        <w:jc w:val="center"/>
        <w:rPr>
          <w:sz w:val="24"/>
          <w:szCs w:val="24"/>
        </w:rPr>
      </w:pPr>
      <w:r w:rsidRPr="009C7A1C">
        <w:rPr>
          <w:sz w:val="24"/>
          <w:szCs w:val="24"/>
        </w:rPr>
        <w:t>ФЕДЕРАЛЬНОЕ</w:t>
      </w:r>
      <w:r w:rsidRPr="009C7A1C">
        <w:rPr>
          <w:spacing w:val="-2"/>
          <w:sz w:val="24"/>
          <w:szCs w:val="24"/>
        </w:rPr>
        <w:t xml:space="preserve"> </w:t>
      </w:r>
      <w:r w:rsidRPr="009C7A1C">
        <w:rPr>
          <w:sz w:val="24"/>
          <w:szCs w:val="24"/>
        </w:rPr>
        <w:t>АГЕНТСТВО</w:t>
      </w:r>
      <w:r w:rsidRPr="009C7A1C">
        <w:rPr>
          <w:spacing w:val="-5"/>
          <w:sz w:val="24"/>
          <w:szCs w:val="24"/>
        </w:rPr>
        <w:t xml:space="preserve"> </w:t>
      </w:r>
      <w:r w:rsidRPr="009C7A1C">
        <w:rPr>
          <w:sz w:val="24"/>
          <w:szCs w:val="24"/>
        </w:rPr>
        <w:t>СВЯЗИ</w:t>
      </w:r>
    </w:p>
    <w:p w14:paraId="6A42BE3F" w14:textId="77777777" w:rsidR="00067B01" w:rsidRPr="009C7A1C" w:rsidRDefault="00067B01" w:rsidP="00067B01">
      <w:pPr>
        <w:pStyle w:val="a5"/>
        <w:spacing w:before="250" w:line="276" w:lineRule="auto"/>
        <w:ind w:left="498" w:right="484"/>
        <w:jc w:val="center"/>
        <w:rPr>
          <w:sz w:val="24"/>
          <w:szCs w:val="24"/>
        </w:rPr>
      </w:pPr>
      <w:r w:rsidRPr="009C7A1C">
        <w:rPr>
          <w:sz w:val="24"/>
          <w:szCs w:val="24"/>
        </w:rPr>
        <w:t>ФЕДЕРАЛЬНОЕ ГОСУДАРСТВЕННОЕ ОБРАЗОВАТЕЛЬНОЕ</w:t>
      </w:r>
      <w:r w:rsidRPr="009C7A1C">
        <w:rPr>
          <w:spacing w:val="1"/>
          <w:sz w:val="24"/>
          <w:szCs w:val="24"/>
        </w:rPr>
        <w:t xml:space="preserve"> </w:t>
      </w:r>
      <w:r w:rsidRPr="009C7A1C">
        <w:rPr>
          <w:sz w:val="24"/>
          <w:szCs w:val="24"/>
        </w:rPr>
        <w:t>БЮДЖЕТНОЕ УЧРЕЖДЕНИЕ ВЫСШЕГО ПРОФЕССИОНАЛЬНОГО</w:t>
      </w:r>
      <w:r w:rsidRPr="009C7A1C">
        <w:rPr>
          <w:spacing w:val="-67"/>
          <w:sz w:val="24"/>
          <w:szCs w:val="24"/>
        </w:rPr>
        <w:t xml:space="preserve"> </w:t>
      </w:r>
      <w:r w:rsidRPr="009C7A1C">
        <w:rPr>
          <w:sz w:val="24"/>
          <w:szCs w:val="24"/>
        </w:rPr>
        <w:t>ОБРАЗОВАНИЯ</w:t>
      </w:r>
    </w:p>
    <w:p w14:paraId="1D8954ED" w14:textId="77777777" w:rsidR="00067B01" w:rsidRPr="009C7A1C" w:rsidRDefault="00067B01" w:rsidP="00067B01">
      <w:pPr>
        <w:pStyle w:val="a5"/>
        <w:spacing w:before="199" w:line="278" w:lineRule="auto"/>
        <w:ind w:left="16"/>
        <w:jc w:val="center"/>
        <w:rPr>
          <w:sz w:val="24"/>
          <w:szCs w:val="24"/>
        </w:rPr>
      </w:pPr>
      <w:r w:rsidRPr="009C7A1C">
        <w:rPr>
          <w:sz w:val="24"/>
          <w:szCs w:val="24"/>
        </w:rPr>
        <w:t>«СИБИРСКИЙ ГОСУДАРСТВЕННЫЙ УНИВЕРСИТЕТ</w:t>
      </w:r>
      <w:r w:rsidRPr="009C7A1C">
        <w:rPr>
          <w:spacing w:val="-67"/>
          <w:sz w:val="24"/>
          <w:szCs w:val="24"/>
        </w:rPr>
        <w:t xml:space="preserve"> </w:t>
      </w:r>
      <w:r w:rsidRPr="009C7A1C">
        <w:rPr>
          <w:sz w:val="24"/>
          <w:szCs w:val="24"/>
        </w:rPr>
        <w:t>ТЕЛЕКОММУНИКАЦИЙ</w:t>
      </w:r>
      <w:r w:rsidRPr="009C7A1C">
        <w:rPr>
          <w:spacing w:val="-3"/>
          <w:sz w:val="24"/>
          <w:szCs w:val="24"/>
        </w:rPr>
        <w:t xml:space="preserve"> </w:t>
      </w:r>
      <w:r w:rsidRPr="009C7A1C">
        <w:rPr>
          <w:sz w:val="24"/>
          <w:szCs w:val="24"/>
        </w:rPr>
        <w:t>И</w:t>
      </w:r>
      <w:r w:rsidRPr="009C7A1C">
        <w:rPr>
          <w:spacing w:val="-1"/>
          <w:sz w:val="24"/>
          <w:szCs w:val="24"/>
        </w:rPr>
        <w:t xml:space="preserve"> </w:t>
      </w:r>
      <w:r w:rsidRPr="009C7A1C">
        <w:rPr>
          <w:sz w:val="24"/>
          <w:szCs w:val="24"/>
        </w:rPr>
        <w:t>ИНФОРМАТИКИ»</w:t>
      </w:r>
    </w:p>
    <w:p w14:paraId="388BBA00" w14:textId="77777777" w:rsidR="00067B01" w:rsidRDefault="00067B01" w:rsidP="00067B01">
      <w:pPr>
        <w:pStyle w:val="Style7"/>
        <w:widowControl/>
        <w:spacing w:line="240" w:lineRule="exact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14:paraId="636B6ACA" w14:textId="77777777" w:rsidR="00067B01" w:rsidRDefault="00067B01" w:rsidP="00067B01">
      <w:pPr>
        <w:pStyle w:val="Style7"/>
        <w:widowControl/>
        <w:spacing w:line="240" w:lineRule="exact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14:paraId="2AECAA97" w14:textId="77777777" w:rsidR="00067B01" w:rsidRDefault="00067B01" w:rsidP="00067B01">
      <w:pPr>
        <w:pStyle w:val="Style7"/>
        <w:widowControl/>
        <w:spacing w:line="240" w:lineRule="exact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14:paraId="54592936" w14:textId="77777777" w:rsidR="00067B01" w:rsidRPr="00021697" w:rsidRDefault="00067B01" w:rsidP="00067B01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7B8EEBF5" w14:textId="77777777" w:rsidR="00067B01" w:rsidRPr="00021697" w:rsidRDefault="00067B01" w:rsidP="00067B01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34FF130F" w14:textId="77777777" w:rsidR="00067B01" w:rsidRPr="00C10ED9" w:rsidRDefault="00067B01" w:rsidP="00067B01">
      <w:pPr>
        <w:pStyle w:val="Style7"/>
        <w:widowControl/>
        <w:spacing w:line="240" w:lineRule="exact"/>
        <w:ind w:right="-1"/>
        <w:rPr>
          <w:b/>
          <w:bCs/>
          <w:color w:val="000000" w:themeColor="text1"/>
          <w:sz w:val="28"/>
          <w:szCs w:val="28"/>
        </w:rPr>
      </w:pPr>
    </w:p>
    <w:p w14:paraId="388B066F" w14:textId="77777777" w:rsidR="00067B01" w:rsidRDefault="00067B01" w:rsidP="00067B01">
      <w:pPr>
        <w:spacing w:line="360" w:lineRule="auto"/>
        <w:ind w:right="71"/>
        <w:jc w:val="center"/>
        <w:rPr>
          <w:b/>
          <w:bCs/>
          <w:color w:val="000000" w:themeColor="text1"/>
          <w:sz w:val="36"/>
          <w:szCs w:val="32"/>
        </w:rPr>
      </w:pPr>
      <w:r w:rsidRPr="00C10ED9">
        <w:rPr>
          <w:b/>
          <w:bCs/>
          <w:color w:val="000000" w:themeColor="text1"/>
          <w:sz w:val="36"/>
          <w:szCs w:val="32"/>
        </w:rPr>
        <w:t>Теория информации</w:t>
      </w:r>
    </w:p>
    <w:p w14:paraId="48829DF3" w14:textId="77777777" w:rsidR="00067B01" w:rsidRPr="00C10ED9" w:rsidRDefault="00067B01" w:rsidP="00067B01">
      <w:pPr>
        <w:spacing w:line="360" w:lineRule="auto"/>
        <w:ind w:right="71"/>
        <w:jc w:val="center"/>
        <w:rPr>
          <w:b/>
          <w:bCs/>
          <w:color w:val="000000" w:themeColor="text1"/>
        </w:rPr>
      </w:pPr>
    </w:p>
    <w:p w14:paraId="77A79BE8" w14:textId="77777777" w:rsidR="009C7A1C" w:rsidRDefault="009C7A1C" w:rsidP="00067B01">
      <w:pPr>
        <w:spacing w:line="360" w:lineRule="auto"/>
        <w:ind w:right="71"/>
        <w:jc w:val="center"/>
        <w:rPr>
          <w:color w:val="000000" w:themeColor="text1"/>
        </w:rPr>
      </w:pPr>
    </w:p>
    <w:p w14:paraId="68E99E96" w14:textId="77777777" w:rsidR="009C7A1C" w:rsidRDefault="009C7A1C" w:rsidP="00067B01">
      <w:pPr>
        <w:spacing w:line="360" w:lineRule="auto"/>
        <w:ind w:right="71"/>
        <w:jc w:val="center"/>
        <w:rPr>
          <w:color w:val="000000" w:themeColor="text1"/>
        </w:rPr>
      </w:pPr>
    </w:p>
    <w:p w14:paraId="55F25402" w14:textId="74151C3F" w:rsidR="00067B01" w:rsidRDefault="00067B01" w:rsidP="00067B01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Практическая</w:t>
      </w:r>
      <w:r w:rsidRPr="00021697">
        <w:rPr>
          <w:color w:val="000000" w:themeColor="text1"/>
        </w:rPr>
        <w:t xml:space="preserve"> работа №</w:t>
      </w:r>
      <w:r w:rsidR="00892D0B">
        <w:rPr>
          <w:color w:val="000000" w:themeColor="text1"/>
        </w:rPr>
        <w:t>3</w:t>
      </w:r>
    </w:p>
    <w:p w14:paraId="127C8D57" w14:textId="45125764" w:rsidR="00A317F9" w:rsidRPr="004D79B0" w:rsidRDefault="00A317F9" w:rsidP="00A317F9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E14E4B">
        <w:t>Блочное кодирование</w:t>
      </w:r>
      <w:r>
        <w:rPr>
          <w:color w:val="000000" w:themeColor="text1"/>
        </w:rPr>
        <w:t>»</w:t>
      </w:r>
    </w:p>
    <w:p w14:paraId="74B24D5E" w14:textId="4F46ED50" w:rsidR="00067B01" w:rsidRPr="00021697" w:rsidRDefault="00067B01" w:rsidP="00A317F9">
      <w:pPr>
        <w:spacing w:line="360" w:lineRule="auto"/>
        <w:ind w:right="71"/>
        <w:jc w:val="center"/>
        <w:rPr>
          <w:color w:val="000000" w:themeColor="text1"/>
          <w:szCs w:val="28"/>
        </w:rPr>
      </w:pPr>
    </w:p>
    <w:p w14:paraId="774EFFD6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9BC24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36D3E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2DE42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551D5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A139A3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CF35D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8105C3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6CE8D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EC059" w14:textId="77777777" w:rsidR="00067B01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81B0FD" w14:textId="77777777" w:rsidR="00067B01" w:rsidRPr="00C10ED9" w:rsidRDefault="00067B01" w:rsidP="00067B01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F9C00" w14:textId="77777777" w:rsidR="00067B01" w:rsidRPr="00C10ED9" w:rsidRDefault="00067B01" w:rsidP="00067B01">
      <w:pPr>
        <w:pStyle w:val="Style17"/>
        <w:widowControl/>
        <w:spacing w:line="240" w:lineRule="auto"/>
        <w:jc w:val="center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FC0676B" w14:textId="77777777" w:rsidR="00067B01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</w:pPr>
    </w:p>
    <w:p w14:paraId="734C4F48" w14:textId="77777777" w:rsidR="00067B01" w:rsidRPr="00F65928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3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Выполнил:</w:t>
      </w:r>
    </w:p>
    <w:p w14:paraId="518A6E13" w14:textId="242C5A03" w:rsidR="00067B01" w:rsidRPr="00A317F9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студент гр. ИП-</w:t>
      </w:r>
      <w:r w:rsidR="008F2CB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013</w:t>
      </w:r>
    </w:p>
    <w:p w14:paraId="46AD9E8D" w14:textId="05AB81C4" w:rsidR="00067B01" w:rsidRPr="008F2CB8" w:rsidRDefault="003B617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Копытина</w:t>
      </w:r>
      <w:r w:rsidR="008F2CB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</w:t>
      </w: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Т</w:t>
      </w:r>
      <w:r w:rsidR="008F2CB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.</w:t>
      </w:r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А</w:t>
      </w:r>
      <w:r w:rsidR="008F2CB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.</w:t>
      </w:r>
    </w:p>
    <w:p w14:paraId="0DA86449" w14:textId="77777777" w:rsidR="00067B01" w:rsidRPr="00F65928" w:rsidRDefault="00067B01" w:rsidP="00067B01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                                                            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</w:p>
    <w:p w14:paraId="101C0EED" w14:textId="77777777" w:rsidR="00067B01" w:rsidRPr="00F65928" w:rsidRDefault="00067B01" w:rsidP="00067B01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Проверил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lang w:val="en-US"/>
        </w:rPr>
        <w:t>a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:</w:t>
      </w:r>
    </w:p>
    <w:p w14:paraId="1F755BBD" w14:textId="77777777" w:rsidR="00067B01" w:rsidRPr="00F65928" w:rsidRDefault="00067B01" w:rsidP="00067B01">
      <w:pPr>
        <w:pStyle w:val="Style17"/>
        <w:widowControl/>
        <w:spacing w:line="240" w:lineRule="auto"/>
        <w:ind w:left="5670" w:firstLine="433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доцент кафедры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ПМиК</w:t>
      </w:r>
      <w:proofErr w:type="spellEnd"/>
    </w:p>
    <w:p w14:paraId="744D19A1" w14:textId="77777777" w:rsidR="00067B01" w:rsidRDefault="00067B01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Мачикина</w:t>
      </w:r>
      <w:proofErr w:type="spellEnd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Е.П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  <w:t>.</w:t>
      </w:r>
    </w:p>
    <w:p w14:paraId="2CD470C7" w14:textId="77777777" w:rsidR="00C32682" w:rsidRDefault="00C32682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</w:p>
    <w:p w14:paraId="66D5EA32" w14:textId="77777777" w:rsidR="00C32682" w:rsidRDefault="00C32682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</w:p>
    <w:p w14:paraId="3C877860" w14:textId="77777777" w:rsidR="00C32682" w:rsidRDefault="00C32682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</w:p>
    <w:p w14:paraId="0F69137C" w14:textId="77777777" w:rsidR="00C32682" w:rsidRDefault="00C32682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</w:p>
    <w:p w14:paraId="75E86000" w14:textId="77777777" w:rsidR="00C32682" w:rsidRDefault="00C32682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</w:p>
    <w:p w14:paraId="1EBF4109" w14:textId="77777777" w:rsidR="00C32682" w:rsidRDefault="00C32682" w:rsidP="00067B01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</w:p>
    <w:p w14:paraId="52CD2555" w14:textId="1FC90251" w:rsidR="00C32682" w:rsidRPr="00724A9F" w:rsidRDefault="00C32682" w:rsidP="00724A9F">
      <w:pPr>
        <w:pStyle w:val="Style17"/>
        <w:widowControl/>
        <w:spacing w:line="240" w:lineRule="auto"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2"/>
        </w:rPr>
      </w:pPr>
      <w:bookmarkStart w:id="0" w:name="_Hlk160379173"/>
      <w:r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szCs w:val="22"/>
        </w:rPr>
        <w:t>Новосибирск 2024 г.</w:t>
      </w:r>
    </w:p>
    <w:bookmarkEnd w:id="0"/>
    <w:p w14:paraId="4D8568F3" w14:textId="46D4B066" w:rsidR="00426867" w:rsidRPr="00DD34D3" w:rsidRDefault="00426867" w:rsidP="00426867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DD34D3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Результат работы</w:t>
      </w:r>
      <w:r w:rsidR="00DD34D3" w:rsidRPr="00DD34D3">
        <w:rPr>
          <w:rFonts w:ascii="Times New Roman" w:hAnsi="Times New Roman" w:cs="Times New Roman"/>
          <w:b/>
          <w:color w:val="000000" w:themeColor="text1"/>
          <w:szCs w:val="28"/>
        </w:rPr>
        <w:t>:</w:t>
      </w:r>
    </w:p>
    <w:p w14:paraId="4C6D516C" w14:textId="6216AD03" w:rsidR="00D32218" w:rsidRDefault="007B5746" w:rsidP="005333B4">
      <w:pPr>
        <w:jc w:val="center"/>
        <w:rPr>
          <w:noProof/>
        </w:rPr>
      </w:pPr>
      <w:r w:rsidRPr="007B5746">
        <w:rPr>
          <w:noProof/>
        </w:rPr>
        <w:drawing>
          <wp:inline distT="0" distB="0" distL="0" distR="0" wp14:anchorId="1AF837B1" wp14:editId="3F7D2E7C">
            <wp:extent cx="3982006" cy="3305636"/>
            <wp:effectExtent l="0" t="0" r="0" b="0"/>
            <wp:docPr id="32016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66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98EC" w14:textId="7147DD21" w:rsidR="00D32218" w:rsidRDefault="00D32218" w:rsidP="007B5746">
      <w:pPr>
        <w:jc w:val="center"/>
        <w:rPr>
          <w:noProof/>
        </w:rPr>
      </w:pPr>
      <w:r>
        <w:rPr>
          <w:noProof/>
          <w:sz w:val="22"/>
          <w:szCs w:val="20"/>
        </w:rPr>
        <w:t>Рис. 1 Результат работы кода для кодирования блока 1 символом</w:t>
      </w:r>
      <w:r w:rsidR="00BE4709" w:rsidRPr="00BE4709">
        <w:rPr>
          <w:noProof/>
        </w:rPr>
        <w:t xml:space="preserve"> </w:t>
      </w:r>
      <w:r w:rsidR="007B5746" w:rsidRPr="007B5746">
        <w:rPr>
          <w:noProof/>
          <w:sz w:val="24"/>
          <w:szCs w:val="22"/>
        </w:rPr>
        <w:t>и</w:t>
      </w:r>
      <w:r w:rsidRPr="007B5746">
        <w:rPr>
          <w:noProof/>
          <w:sz w:val="20"/>
          <w:szCs w:val="18"/>
        </w:rPr>
        <w:t xml:space="preserve"> </w:t>
      </w:r>
      <w:r>
        <w:rPr>
          <w:noProof/>
          <w:sz w:val="22"/>
          <w:szCs w:val="20"/>
        </w:rPr>
        <w:t>2</w:t>
      </w:r>
      <w:r>
        <w:rPr>
          <w:noProof/>
          <w:sz w:val="22"/>
          <w:szCs w:val="20"/>
        </w:rPr>
        <w:t xml:space="preserve"> </w:t>
      </w:r>
      <w:r>
        <w:rPr>
          <w:noProof/>
          <w:sz w:val="22"/>
          <w:szCs w:val="20"/>
        </w:rPr>
        <w:t>символами</w:t>
      </w:r>
    </w:p>
    <w:p w14:paraId="33C6E9E8" w14:textId="6A4529E8" w:rsidR="00D32218" w:rsidRDefault="00725175" w:rsidP="007B5746">
      <w:pPr>
        <w:jc w:val="center"/>
        <w:rPr>
          <w:noProof/>
        </w:rPr>
      </w:pPr>
      <w:r w:rsidRPr="00725175">
        <w:rPr>
          <w:noProof/>
        </w:rPr>
        <w:t xml:space="preserve"> </w:t>
      </w:r>
      <w:r w:rsidR="007B5746" w:rsidRPr="007B5746">
        <w:rPr>
          <w:noProof/>
        </w:rPr>
        <w:drawing>
          <wp:inline distT="0" distB="0" distL="0" distR="0" wp14:anchorId="7A65A117" wp14:editId="3A071FBF">
            <wp:extent cx="3943315" cy="5124450"/>
            <wp:effectExtent l="0" t="0" r="635" b="0"/>
            <wp:docPr id="273134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34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703" cy="51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124" w14:textId="2A077E14" w:rsidR="00D32218" w:rsidRDefault="00D32218" w:rsidP="00D32218">
      <w:pPr>
        <w:jc w:val="center"/>
        <w:rPr>
          <w:noProof/>
        </w:rPr>
      </w:pPr>
      <w:r>
        <w:rPr>
          <w:noProof/>
          <w:sz w:val="22"/>
          <w:szCs w:val="20"/>
        </w:rPr>
        <w:t xml:space="preserve">Рис. </w:t>
      </w:r>
      <w:r w:rsidR="007B5746">
        <w:rPr>
          <w:noProof/>
          <w:sz w:val="22"/>
          <w:szCs w:val="20"/>
        </w:rPr>
        <w:t>2</w:t>
      </w:r>
      <w:r>
        <w:rPr>
          <w:noProof/>
          <w:sz w:val="22"/>
          <w:szCs w:val="20"/>
        </w:rPr>
        <w:t xml:space="preserve"> Результат работы кода для кодирования</w:t>
      </w:r>
      <w:r>
        <w:rPr>
          <w:noProof/>
          <w:sz w:val="22"/>
          <w:szCs w:val="20"/>
        </w:rPr>
        <w:t xml:space="preserve"> блока</w:t>
      </w:r>
      <w:r>
        <w:rPr>
          <w:noProof/>
          <w:sz w:val="22"/>
          <w:szCs w:val="20"/>
        </w:rPr>
        <w:t xml:space="preserve"> </w:t>
      </w:r>
      <w:r>
        <w:rPr>
          <w:noProof/>
          <w:sz w:val="22"/>
          <w:szCs w:val="20"/>
        </w:rPr>
        <w:t>3</w:t>
      </w:r>
      <w:r>
        <w:rPr>
          <w:noProof/>
          <w:sz w:val="22"/>
          <w:szCs w:val="20"/>
        </w:rPr>
        <w:t xml:space="preserve"> </w:t>
      </w:r>
      <w:r>
        <w:rPr>
          <w:noProof/>
          <w:sz w:val="22"/>
          <w:szCs w:val="20"/>
        </w:rPr>
        <w:t>символами</w:t>
      </w:r>
    </w:p>
    <w:p w14:paraId="2E6B0E95" w14:textId="77777777" w:rsidR="00D32218" w:rsidRDefault="00D32218" w:rsidP="005333B4">
      <w:pPr>
        <w:jc w:val="center"/>
        <w:rPr>
          <w:noProof/>
        </w:rPr>
      </w:pPr>
    </w:p>
    <w:p w14:paraId="147AC83A" w14:textId="44621E24" w:rsidR="00D32218" w:rsidRDefault="007B5746" w:rsidP="00D32218">
      <w:pPr>
        <w:jc w:val="center"/>
        <w:rPr>
          <w:noProof/>
        </w:rPr>
      </w:pPr>
      <w:r w:rsidRPr="007B5746">
        <w:rPr>
          <w:noProof/>
          <w:lang w:val="en-US"/>
        </w:rPr>
        <w:drawing>
          <wp:inline distT="0" distB="0" distL="0" distR="0" wp14:anchorId="2B3DD0B4" wp14:editId="7D7C4DF2">
            <wp:extent cx="2495898" cy="5382376"/>
            <wp:effectExtent l="0" t="0" r="0" b="8890"/>
            <wp:docPr id="61115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5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746">
        <w:rPr>
          <w:noProof/>
          <w:lang w:val="en-US"/>
        </w:rPr>
        <w:drawing>
          <wp:inline distT="0" distB="0" distL="0" distR="0" wp14:anchorId="6FD75350" wp14:editId="32A40CE3">
            <wp:extent cx="2972215" cy="5401429"/>
            <wp:effectExtent l="0" t="0" r="0" b="8890"/>
            <wp:docPr id="1058908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08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BB8F" w14:textId="2C2CE50C" w:rsidR="007B5746" w:rsidRPr="007B5746" w:rsidRDefault="007B5746" w:rsidP="00D32218">
      <w:pPr>
        <w:jc w:val="center"/>
        <w:rPr>
          <w:noProof/>
          <w:lang w:val="en-US"/>
        </w:rPr>
      </w:pPr>
      <w:r w:rsidRPr="007B5746">
        <w:rPr>
          <w:noProof/>
          <w:lang w:val="en-US"/>
        </w:rPr>
        <w:drawing>
          <wp:inline distT="0" distB="0" distL="0" distR="0" wp14:anchorId="515BCB95" wp14:editId="499E053F">
            <wp:extent cx="4077269" cy="3153215"/>
            <wp:effectExtent l="0" t="0" r="0" b="9525"/>
            <wp:docPr id="15238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9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0C6B" w14:textId="53DC17D6" w:rsidR="00426867" w:rsidRDefault="00D32218" w:rsidP="005333B4">
      <w:pPr>
        <w:jc w:val="center"/>
      </w:pPr>
      <w:r>
        <w:rPr>
          <w:noProof/>
          <w:sz w:val="22"/>
          <w:szCs w:val="20"/>
        </w:rPr>
        <w:t xml:space="preserve">Рис. </w:t>
      </w:r>
      <w:r w:rsidR="007B5746" w:rsidRPr="007B5746">
        <w:rPr>
          <w:noProof/>
          <w:sz w:val="22"/>
          <w:szCs w:val="20"/>
        </w:rPr>
        <w:t>3</w:t>
      </w:r>
      <w:r w:rsidR="007B5746">
        <w:rPr>
          <w:noProof/>
          <w:sz w:val="22"/>
          <w:szCs w:val="20"/>
        </w:rPr>
        <w:t>,4,5</w:t>
      </w:r>
      <w:r>
        <w:rPr>
          <w:noProof/>
          <w:sz w:val="22"/>
          <w:szCs w:val="20"/>
        </w:rPr>
        <w:t xml:space="preserve"> Результат работы кода для кодирования</w:t>
      </w:r>
      <w:r>
        <w:rPr>
          <w:noProof/>
          <w:sz w:val="22"/>
          <w:szCs w:val="20"/>
        </w:rPr>
        <w:t xml:space="preserve"> блока</w:t>
      </w:r>
      <w:r>
        <w:rPr>
          <w:noProof/>
          <w:sz w:val="22"/>
          <w:szCs w:val="20"/>
        </w:rPr>
        <w:t xml:space="preserve"> </w:t>
      </w:r>
      <w:r>
        <w:rPr>
          <w:noProof/>
          <w:sz w:val="22"/>
          <w:szCs w:val="20"/>
        </w:rPr>
        <w:t>4</w:t>
      </w:r>
      <w:r>
        <w:rPr>
          <w:noProof/>
          <w:sz w:val="22"/>
          <w:szCs w:val="20"/>
        </w:rPr>
        <w:t xml:space="preserve"> </w:t>
      </w:r>
      <w:r>
        <w:rPr>
          <w:noProof/>
          <w:sz w:val="22"/>
          <w:szCs w:val="20"/>
        </w:rPr>
        <w:t>символами</w:t>
      </w:r>
    </w:p>
    <w:p w14:paraId="0E8BFA59" w14:textId="0319B8CC" w:rsidR="00725175" w:rsidRDefault="00725175" w:rsidP="007B5746"/>
    <w:p w14:paraId="1FB0CFB8" w14:textId="772BB1B3" w:rsidR="00B33318" w:rsidRPr="00D32218" w:rsidRDefault="00F71F9A" w:rsidP="00D32218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331E15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Результаты</w:t>
      </w:r>
      <w:r w:rsidR="00331E15">
        <w:rPr>
          <w:rFonts w:ascii="Times New Roman" w:hAnsi="Times New Roman" w:cs="Times New Roman"/>
          <w:b/>
          <w:color w:val="000000" w:themeColor="text1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4"/>
        <w:gridCol w:w="1713"/>
        <w:gridCol w:w="1704"/>
        <w:gridCol w:w="1594"/>
        <w:gridCol w:w="1686"/>
      </w:tblGrid>
      <w:tr w:rsidR="00095DB8" w14:paraId="0CA96D8A" w14:textId="77777777" w:rsidTr="00F94EDE">
        <w:trPr>
          <w:trHeight w:val="600"/>
          <w:jc w:val="center"/>
        </w:trPr>
        <w:tc>
          <w:tcPr>
            <w:tcW w:w="2289" w:type="dxa"/>
            <w:tcBorders>
              <w:bottom w:val="single" w:sz="12" w:space="0" w:color="auto"/>
            </w:tcBorders>
          </w:tcPr>
          <w:p w14:paraId="578898F3" w14:textId="77777777" w:rsidR="007F24E9" w:rsidRPr="00FE7129" w:rsidRDefault="007F24E9" w:rsidP="00F94EDE"/>
        </w:tc>
        <w:tc>
          <w:tcPr>
            <w:tcW w:w="1713" w:type="dxa"/>
            <w:tcBorders>
              <w:bottom w:val="single" w:sz="12" w:space="0" w:color="auto"/>
            </w:tcBorders>
          </w:tcPr>
          <w:p w14:paraId="2E6095BE" w14:textId="77777777" w:rsidR="007F24E9" w:rsidRPr="007D46A8" w:rsidRDefault="007F24E9" w:rsidP="00F94EDE">
            <w:r>
              <w:t xml:space="preserve">Длина блока </w:t>
            </w:r>
            <w:r>
              <w:rPr>
                <w:lang w:val="en-US"/>
              </w:rPr>
              <w:t>n=1</w:t>
            </w:r>
          </w:p>
        </w:tc>
        <w:tc>
          <w:tcPr>
            <w:tcW w:w="1704" w:type="dxa"/>
            <w:tcBorders>
              <w:bottom w:val="single" w:sz="12" w:space="0" w:color="auto"/>
            </w:tcBorders>
          </w:tcPr>
          <w:p w14:paraId="4A5D7057" w14:textId="77777777" w:rsidR="007F24E9" w:rsidRPr="007D46A8" w:rsidRDefault="007F24E9" w:rsidP="00F94EDE">
            <w:r>
              <w:t xml:space="preserve">Длина блока </w:t>
            </w:r>
            <w:r>
              <w:rPr>
                <w:lang w:val="en-US"/>
              </w:rPr>
              <w:t>n=</w:t>
            </w:r>
            <w:r>
              <w:t>2</w:t>
            </w: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14:paraId="7DAB9D08" w14:textId="77777777" w:rsidR="007F24E9" w:rsidRPr="007D46A8" w:rsidRDefault="007F24E9" w:rsidP="00F94EDE">
            <w:r>
              <w:t xml:space="preserve">Длина блока </w:t>
            </w:r>
            <w:r>
              <w:rPr>
                <w:lang w:val="en-US"/>
              </w:rPr>
              <w:t>n=</w:t>
            </w:r>
            <w:r>
              <w:t>3</w:t>
            </w:r>
          </w:p>
        </w:tc>
        <w:tc>
          <w:tcPr>
            <w:tcW w:w="1594" w:type="dxa"/>
            <w:tcBorders>
              <w:bottom w:val="single" w:sz="12" w:space="0" w:color="auto"/>
            </w:tcBorders>
          </w:tcPr>
          <w:p w14:paraId="3BB43D88" w14:textId="77777777" w:rsidR="007F24E9" w:rsidRDefault="007F24E9" w:rsidP="00F94EDE">
            <w:r>
              <w:t xml:space="preserve">Длина блока </w:t>
            </w:r>
            <w:r>
              <w:rPr>
                <w:lang w:val="en-US"/>
              </w:rPr>
              <w:t>n=</w:t>
            </w:r>
            <w:r>
              <w:t>4</w:t>
            </w:r>
          </w:p>
        </w:tc>
      </w:tr>
      <w:tr w:rsidR="00095DB8" w14:paraId="7099158C" w14:textId="77777777" w:rsidTr="00D32218">
        <w:trPr>
          <w:trHeight w:val="869"/>
          <w:jc w:val="center"/>
        </w:trPr>
        <w:tc>
          <w:tcPr>
            <w:tcW w:w="2289" w:type="dxa"/>
            <w:tcBorders>
              <w:top w:val="single" w:sz="12" w:space="0" w:color="auto"/>
            </w:tcBorders>
          </w:tcPr>
          <w:p w14:paraId="5ADC0685" w14:textId="77777777" w:rsidR="007F24E9" w:rsidRPr="007D46A8" w:rsidRDefault="007F24E9" w:rsidP="00D32218">
            <w:r>
              <w:t>Оценка избыточности кодирования на один символ входной последовательности</w:t>
            </w:r>
          </w:p>
        </w:tc>
        <w:tc>
          <w:tcPr>
            <w:tcW w:w="1713" w:type="dxa"/>
            <w:tcBorders>
              <w:top w:val="single" w:sz="12" w:space="0" w:color="auto"/>
            </w:tcBorders>
            <w:vAlign w:val="center"/>
          </w:tcPr>
          <w:p w14:paraId="45F30FC8" w14:textId="75BD75D5" w:rsidR="007F24E9" w:rsidRDefault="009A68EF" w:rsidP="00D32218">
            <w:pPr>
              <w:jc w:val="center"/>
            </w:pPr>
            <w:r w:rsidRPr="009A68EF">
              <w:t>0.1059443</w:t>
            </w:r>
          </w:p>
        </w:tc>
        <w:tc>
          <w:tcPr>
            <w:tcW w:w="1704" w:type="dxa"/>
            <w:tcBorders>
              <w:top w:val="single" w:sz="12" w:space="0" w:color="auto"/>
            </w:tcBorders>
            <w:vAlign w:val="center"/>
          </w:tcPr>
          <w:p w14:paraId="18B141FA" w14:textId="4453D2C7" w:rsidR="007F24E9" w:rsidRDefault="009A68EF" w:rsidP="00D32218">
            <w:pPr>
              <w:jc w:val="center"/>
            </w:pPr>
            <w:r w:rsidRPr="009A68EF">
              <w:t>0.03646749</w:t>
            </w:r>
          </w:p>
        </w:tc>
        <w:tc>
          <w:tcPr>
            <w:tcW w:w="1594" w:type="dxa"/>
            <w:tcBorders>
              <w:top w:val="single" w:sz="12" w:space="0" w:color="auto"/>
            </w:tcBorders>
            <w:vAlign w:val="center"/>
          </w:tcPr>
          <w:p w14:paraId="633CD0E3" w14:textId="50958FC6" w:rsidR="007F24E9" w:rsidRPr="007F24E9" w:rsidRDefault="009A68EF" w:rsidP="00D32218">
            <w:pPr>
              <w:jc w:val="center"/>
            </w:pPr>
            <w:r w:rsidRPr="009A68EF">
              <w:t>0.01229021</w:t>
            </w:r>
          </w:p>
        </w:tc>
        <w:tc>
          <w:tcPr>
            <w:tcW w:w="1594" w:type="dxa"/>
            <w:tcBorders>
              <w:top w:val="single" w:sz="12" w:space="0" w:color="auto"/>
            </w:tcBorders>
            <w:vAlign w:val="center"/>
          </w:tcPr>
          <w:p w14:paraId="2F266FBB" w14:textId="081C27C4" w:rsidR="007F24E9" w:rsidRDefault="007B5746" w:rsidP="00D32218">
            <w:pPr>
              <w:jc w:val="center"/>
            </w:pPr>
            <w:r w:rsidRPr="007B5746">
              <w:t>0.004710675</w:t>
            </w:r>
          </w:p>
        </w:tc>
      </w:tr>
    </w:tbl>
    <w:p w14:paraId="34E886D0" w14:textId="77777777" w:rsidR="007F24E9" w:rsidRDefault="007F24E9" w:rsidP="00426867">
      <w:pPr>
        <w:spacing w:after="160" w:line="259" w:lineRule="auto"/>
        <w:rPr>
          <w:color w:val="000000" w:themeColor="text1"/>
          <w:szCs w:val="28"/>
        </w:rPr>
      </w:pPr>
    </w:p>
    <w:p w14:paraId="5A744B36" w14:textId="04CCBE16" w:rsidR="00E14E4B" w:rsidRPr="00C73059" w:rsidRDefault="00C73059" w:rsidP="00426867">
      <w:pPr>
        <w:spacing w:after="160" w:line="259" w:lineRule="auto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Н</w:t>
      </w:r>
      <w:r>
        <w:rPr>
          <w:color w:val="000000" w:themeColor="text1"/>
          <w:szCs w:val="28"/>
          <w:vertAlign w:val="subscript"/>
          <w:lang w:val="en-US"/>
        </w:rPr>
        <w:t xml:space="preserve"> </w:t>
      </w:r>
      <w:r>
        <w:rPr>
          <w:color w:val="000000" w:themeColor="text1"/>
          <w:szCs w:val="28"/>
          <w:lang w:val="en-US"/>
        </w:rPr>
        <w:t>(n=1)</w:t>
      </w:r>
      <w:r w:rsidR="00E14E4B" w:rsidRPr="00E14E4B">
        <w:rPr>
          <w:color w:val="000000" w:themeColor="text1"/>
          <w:szCs w:val="28"/>
        </w:rPr>
        <w:t xml:space="preserve">: </w:t>
      </w:r>
      <w:r w:rsidR="007B5746" w:rsidRPr="007B5746">
        <w:rPr>
          <w:color w:val="000000" w:themeColor="text1"/>
          <w:szCs w:val="28"/>
          <w:lang w:val="en-US"/>
        </w:rPr>
        <w:t>1.29467561</w:t>
      </w:r>
    </w:p>
    <w:p w14:paraId="5DC1B7E9" w14:textId="1A74BEAC" w:rsidR="00E14E4B" w:rsidRPr="00C73059" w:rsidRDefault="00C73059" w:rsidP="00426867">
      <w:pPr>
        <w:spacing w:after="160" w:line="259" w:lineRule="auto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L.</w:t>
      </w:r>
      <w:r>
        <w:rPr>
          <w:color w:val="000000" w:themeColor="text1"/>
          <w:szCs w:val="28"/>
          <w:vertAlign w:val="subscript"/>
        </w:rPr>
        <w:t>ср</w:t>
      </w:r>
      <w:r>
        <w:rPr>
          <w:color w:val="000000" w:themeColor="text1"/>
          <w:szCs w:val="28"/>
          <w:lang w:val="en-US"/>
        </w:rPr>
        <w:t>(n=1)</w:t>
      </w:r>
      <w:r w:rsidR="00E14E4B" w:rsidRPr="00C73059">
        <w:rPr>
          <w:color w:val="000000" w:themeColor="text1"/>
          <w:szCs w:val="28"/>
          <w:lang w:val="en-US"/>
        </w:rPr>
        <w:t xml:space="preserve">: </w:t>
      </w:r>
      <w:r w:rsidR="007B5746" w:rsidRPr="007B5746">
        <w:rPr>
          <w:color w:val="000000" w:themeColor="text1"/>
          <w:szCs w:val="28"/>
          <w:lang w:val="en-US"/>
        </w:rPr>
        <w:t>1.40062</w:t>
      </w:r>
    </w:p>
    <w:p w14:paraId="26A4006A" w14:textId="108FD730" w:rsidR="00E14E4B" w:rsidRPr="00C73059" w:rsidRDefault="00C73059" w:rsidP="00E14E4B">
      <w:pPr>
        <w:spacing w:after="160" w:line="259" w:lineRule="auto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Н</w:t>
      </w:r>
      <w:r w:rsidRPr="00C73059">
        <w:rPr>
          <w:color w:val="000000" w:themeColor="text1"/>
          <w:szCs w:val="28"/>
          <w:lang w:val="en-US"/>
        </w:rPr>
        <w:t xml:space="preserve"> </w:t>
      </w:r>
      <w:r w:rsidR="00E14E4B" w:rsidRPr="00C73059">
        <w:rPr>
          <w:color w:val="000000" w:themeColor="text1"/>
          <w:szCs w:val="28"/>
          <w:lang w:val="en-US"/>
        </w:rPr>
        <w:t>(</w:t>
      </w:r>
      <w:r w:rsidR="00E14E4B">
        <w:rPr>
          <w:color w:val="000000" w:themeColor="text1"/>
          <w:szCs w:val="28"/>
          <w:lang w:val="en-US"/>
        </w:rPr>
        <w:t>n</w:t>
      </w:r>
      <w:r w:rsidR="00E14E4B" w:rsidRPr="00C73059">
        <w:rPr>
          <w:color w:val="000000" w:themeColor="text1"/>
          <w:szCs w:val="28"/>
          <w:lang w:val="en-US"/>
        </w:rPr>
        <w:t xml:space="preserve">=2): </w:t>
      </w:r>
      <w:r w:rsidR="007B5746" w:rsidRPr="007B5746">
        <w:rPr>
          <w:color w:val="000000" w:themeColor="text1"/>
          <w:szCs w:val="28"/>
          <w:lang w:val="en-US"/>
        </w:rPr>
        <w:t>1.2946525</w:t>
      </w:r>
    </w:p>
    <w:p w14:paraId="7CB09DEC" w14:textId="31DD00EC" w:rsidR="00E14E4B" w:rsidRPr="00C73059" w:rsidRDefault="00C73059" w:rsidP="00E14E4B">
      <w:pPr>
        <w:spacing w:after="160" w:line="259" w:lineRule="auto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L.</w:t>
      </w:r>
      <w:r>
        <w:rPr>
          <w:color w:val="000000" w:themeColor="text1"/>
          <w:szCs w:val="28"/>
          <w:vertAlign w:val="subscript"/>
        </w:rPr>
        <w:t>ср</w:t>
      </w:r>
      <w:r w:rsidRPr="00C73059">
        <w:rPr>
          <w:color w:val="000000" w:themeColor="text1"/>
          <w:szCs w:val="28"/>
          <w:lang w:val="en-US"/>
        </w:rPr>
        <w:t xml:space="preserve"> </w:t>
      </w:r>
      <w:r w:rsidR="00E14E4B" w:rsidRPr="00C73059">
        <w:rPr>
          <w:color w:val="000000" w:themeColor="text1"/>
          <w:szCs w:val="28"/>
          <w:lang w:val="en-US"/>
        </w:rPr>
        <w:t>(</w:t>
      </w:r>
      <w:r w:rsidR="00E14E4B">
        <w:rPr>
          <w:color w:val="000000" w:themeColor="text1"/>
          <w:szCs w:val="28"/>
          <w:lang w:val="en-US"/>
        </w:rPr>
        <w:t>n</w:t>
      </w:r>
      <w:r w:rsidR="00E14E4B" w:rsidRPr="00C73059">
        <w:rPr>
          <w:color w:val="000000" w:themeColor="text1"/>
          <w:szCs w:val="28"/>
          <w:lang w:val="en-US"/>
        </w:rPr>
        <w:t>=2):</w:t>
      </w:r>
      <w:r>
        <w:rPr>
          <w:color w:val="000000" w:themeColor="text1"/>
          <w:szCs w:val="28"/>
          <w:lang w:val="en-US"/>
        </w:rPr>
        <w:t xml:space="preserve"> </w:t>
      </w:r>
      <w:r w:rsidR="007B5746" w:rsidRPr="007B5746">
        <w:rPr>
          <w:color w:val="000000" w:themeColor="text1"/>
          <w:szCs w:val="28"/>
          <w:lang w:val="en-US"/>
        </w:rPr>
        <w:t>2.66223999</w:t>
      </w:r>
    </w:p>
    <w:p w14:paraId="071A3F05" w14:textId="2F835284" w:rsidR="00E14E4B" w:rsidRPr="00C73059" w:rsidRDefault="00C73059" w:rsidP="00E14E4B">
      <w:pPr>
        <w:spacing w:after="160" w:line="259" w:lineRule="auto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Н</w:t>
      </w:r>
      <w:r w:rsidRPr="00C73059">
        <w:rPr>
          <w:color w:val="000000" w:themeColor="text1"/>
          <w:szCs w:val="28"/>
          <w:lang w:val="en-US"/>
        </w:rPr>
        <w:t xml:space="preserve"> </w:t>
      </w:r>
      <w:r w:rsidR="00E14E4B" w:rsidRPr="00C73059">
        <w:rPr>
          <w:color w:val="000000" w:themeColor="text1"/>
          <w:szCs w:val="28"/>
          <w:lang w:val="en-US"/>
        </w:rPr>
        <w:t>(</w:t>
      </w:r>
      <w:r w:rsidR="00E14E4B">
        <w:rPr>
          <w:color w:val="000000" w:themeColor="text1"/>
          <w:szCs w:val="28"/>
          <w:lang w:val="en-US"/>
        </w:rPr>
        <w:t>n</w:t>
      </w:r>
      <w:r w:rsidR="00E14E4B" w:rsidRPr="00C73059">
        <w:rPr>
          <w:color w:val="000000" w:themeColor="text1"/>
          <w:szCs w:val="28"/>
          <w:lang w:val="en-US"/>
        </w:rPr>
        <w:t xml:space="preserve">=3): </w:t>
      </w:r>
      <w:r w:rsidR="007B5746" w:rsidRPr="007B5746">
        <w:rPr>
          <w:color w:val="000000" w:themeColor="text1"/>
          <w:szCs w:val="28"/>
          <w:lang w:val="en-US"/>
        </w:rPr>
        <w:t>1.29454365</w:t>
      </w:r>
    </w:p>
    <w:p w14:paraId="1B22EBD0" w14:textId="64164398" w:rsidR="007F24E9" w:rsidRPr="00C73059" w:rsidRDefault="00C73059" w:rsidP="00426867">
      <w:pPr>
        <w:spacing w:after="160" w:line="259" w:lineRule="auto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L.</w:t>
      </w:r>
      <w:r>
        <w:rPr>
          <w:color w:val="000000" w:themeColor="text1"/>
          <w:szCs w:val="28"/>
          <w:vertAlign w:val="subscript"/>
        </w:rPr>
        <w:t>ср</w:t>
      </w:r>
      <w:r w:rsidRPr="00C73059">
        <w:rPr>
          <w:color w:val="000000" w:themeColor="text1"/>
          <w:szCs w:val="28"/>
          <w:lang w:val="en-US"/>
        </w:rPr>
        <w:t xml:space="preserve"> </w:t>
      </w:r>
      <w:r w:rsidR="00E14E4B" w:rsidRPr="00C73059">
        <w:rPr>
          <w:color w:val="000000" w:themeColor="text1"/>
          <w:szCs w:val="28"/>
          <w:lang w:val="en-US"/>
        </w:rPr>
        <w:t>(</w:t>
      </w:r>
      <w:r w:rsidR="00E14E4B">
        <w:rPr>
          <w:color w:val="000000" w:themeColor="text1"/>
          <w:szCs w:val="28"/>
          <w:lang w:val="en-US"/>
        </w:rPr>
        <w:t>n</w:t>
      </w:r>
      <w:r w:rsidR="00E14E4B" w:rsidRPr="00C73059">
        <w:rPr>
          <w:color w:val="000000" w:themeColor="text1"/>
          <w:szCs w:val="28"/>
          <w:lang w:val="en-US"/>
        </w:rPr>
        <w:t xml:space="preserve">=3): </w:t>
      </w:r>
      <w:r w:rsidR="007B5746" w:rsidRPr="007B5746">
        <w:rPr>
          <w:color w:val="000000" w:themeColor="text1"/>
          <w:szCs w:val="28"/>
          <w:lang w:val="en-US"/>
        </w:rPr>
        <w:t>3.92050158</w:t>
      </w:r>
    </w:p>
    <w:p w14:paraId="1655A21E" w14:textId="3FACD349" w:rsidR="007F24E9" w:rsidRPr="00C73059" w:rsidRDefault="00C73059" w:rsidP="007F24E9">
      <w:pPr>
        <w:spacing w:after="160" w:line="259" w:lineRule="auto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Н</w:t>
      </w:r>
      <w:r w:rsidRPr="00C73059">
        <w:rPr>
          <w:color w:val="000000" w:themeColor="text1"/>
          <w:szCs w:val="28"/>
          <w:lang w:val="en-US"/>
        </w:rPr>
        <w:t xml:space="preserve"> </w:t>
      </w:r>
      <w:r w:rsidR="007F24E9" w:rsidRPr="00C73059">
        <w:rPr>
          <w:color w:val="000000" w:themeColor="text1"/>
          <w:szCs w:val="28"/>
          <w:lang w:val="en-US"/>
        </w:rPr>
        <w:t>(</w:t>
      </w:r>
      <w:r w:rsidR="007F24E9">
        <w:rPr>
          <w:color w:val="000000" w:themeColor="text1"/>
          <w:szCs w:val="28"/>
          <w:lang w:val="en-US"/>
        </w:rPr>
        <w:t>n</w:t>
      </w:r>
      <w:r w:rsidR="001C42A9" w:rsidRPr="00C73059">
        <w:rPr>
          <w:color w:val="000000" w:themeColor="text1"/>
          <w:szCs w:val="28"/>
          <w:lang w:val="en-US"/>
        </w:rPr>
        <w:t>=4</w:t>
      </w:r>
      <w:r w:rsidR="007F24E9" w:rsidRPr="00C73059">
        <w:rPr>
          <w:color w:val="000000" w:themeColor="text1"/>
          <w:szCs w:val="28"/>
          <w:lang w:val="en-US"/>
        </w:rPr>
        <w:t xml:space="preserve">): </w:t>
      </w:r>
      <w:r w:rsidR="007B5746" w:rsidRPr="007B5746">
        <w:rPr>
          <w:color w:val="000000" w:themeColor="text1"/>
          <w:szCs w:val="28"/>
          <w:lang w:val="en-US"/>
        </w:rPr>
        <w:t>1.29432932</w:t>
      </w:r>
    </w:p>
    <w:p w14:paraId="25BD4A7A" w14:textId="65FC497E" w:rsidR="007F24E9" w:rsidRPr="00C73059" w:rsidRDefault="00C73059" w:rsidP="00426867">
      <w:pPr>
        <w:spacing w:after="160" w:line="259" w:lineRule="auto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L.</w:t>
      </w:r>
      <w:r>
        <w:rPr>
          <w:color w:val="000000" w:themeColor="text1"/>
          <w:szCs w:val="28"/>
          <w:vertAlign w:val="subscript"/>
        </w:rPr>
        <w:t>ср</w:t>
      </w:r>
      <w:r w:rsidRPr="00C73059">
        <w:rPr>
          <w:color w:val="000000" w:themeColor="text1"/>
          <w:szCs w:val="28"/>
          <w:lang w:val="en-US"/>
        </w:rPr>
        <w:t xml:space="preserve"> </w:t>
      </w:r>
      <w:r w:rsidR="007F24E9" w:rsidRPr="00C73059">
        <w:rPr>
          <w:color w:val="000000" w:themeColor="text1"/>
          <w:szCs w:val="28"/>
          <w:lang w:val="en-US"/>
        </w:rPr>
        <w:t>(</w:t>
      </w:r>
      <w:r w:rsidR="007F24E9">
        <w:rPr>
          <w:color w:val="000000" w:themeColor="text1"/>
          <w:szCs w:val="28"/>
          <w:lang w:val="en-US"/>
        </w:rPr>
        <w:t>n</w:t>
      </w:r>
      <w:r w:rsidR="001C42A9" w:rsidRPr="00C73059">
        <w:rPr>
          <w:color w:val="000000" w:themeColor="text1"/>
          <w:szCs w:val="28"/>
          <w:lang w:val="en-US"/>
        </w:rPr>
        <w:t>=4</w:t>
      </w:r>
      <w:r w:rsidR="007F24E9" w:rsidRPr="00C73059">
        <w:rPr>
          <w:color w:val="000000" w:themeColor="text1"/>
          <w:szCs w:val="28"/>
          <w:lang w:val="en-US"/>
        </w:rPr>
        <w:t xml:space="preserve">): </w:t>
      </w:r>
      <w:r w:rsidR="007B5746" w:rsidRPr="007B5746">
        <w:rPr>
          <w:color w:val="000000" w:themeColor="text1"/>
          <w:szCs w:val="28"/>
          <w:lang w:val="en-US"/>
        </w:rPr>
        <w:t>5.1961600</w:t>
      </w:r>
    </w:p>
    <w:p w14:paraId="066336DD" w14:textId="6EB2B4E4" w:rsidR="001C42A9" w:rsidRPr="00331E15" w:rsidRDefault="001C42A9" w:rsidP="001C42A9">
      <w:pPr>
        <w:spacing w:after="160" w:line="259" w:lineRule="auto"/>
        <w:jc w:val="center"/>
        <w:rPr>
          <w:b/>
          <w:color w:val="000000" w:themeColor="text1"/>
          <w:sz w:val="32"/>
          <w:szCs w:val="28"/>
        </w:rPr>
      </w:pPr>
      <w:r w:rsidRPr="00331E15">
        <w:rPr>
          <w:b/>
          <w:color w:val="000000" w:themeColor="text1"/>
          <w:sz w:val="32"/>
          <w:szCs w:val="28"/>
        </w:rPr>
        <w:t>Вывод:</w:t>
      </w:r>
    </w:p>
    <w:p w14:paraId="7CE6933C" w14:textId="252D0175" w:rsidR="009C7A1C" w:rsidRPr="009C7A1C" w:rsidRDefault="009C7A1C" w:rsidP="009C7A1C">
      <w:pPr>
        <w:spacing w:after="160" w:line="360" w:lineRule="auto"/>
        <w:jc w:val="both"/>
        <w:rPr>
          <w:color w:val="000000" w:themeColor="text1"/>
          <w:szCs w:val="28"/>
        </w:rPr>
      </w:pPr>
      <w:r w:rsidRPr="009C7A1C">
        <w:rPr>
          <w:color w:val="000000" w:themeColor="text1"/>
          <w:szCs w:val="28"/>
        </w:rPr>
        <w:t>Из анализа доступных данных можно сделать следующие заключения:</w:t>
      </w:r>
    </w:p>
    <w:p w14:paraId="2F7F350A" w14:textId="25DF2739" w:rsidR="009C7A1C" w:rsidRPr="009C7A1C" w:rsidRDefault="00547F4F" w:rsidP="009C7A1C">
      <w:pPr>
        <w:spacing w:after="16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При символах </w:t>
      </w:r>
      <w:r>
        <w:rPr>
          <w:color w:val="000000" w:themeColor="text1"/>
          <w:szCs w:val="28"/>
          <w:lang w:val="en-US"/>
        </w:rPr>
        <w:t>d</w:t>
      </w:r>
      <w:r w:rsidRPr="00547F4F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  <w:lang w:val="en-US"/>
        </w:rPr>
        <w:t>e</w:t>
      </w:r>
      <w:r w:rsidRPr="00547F4F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  <w:lang w:val="en-US"/>
        </w:rPr>
        <w:t>f</w:t>
      </w:r>
      <w:r>
        <w:rPr>
          <w:color w:val="000000" w:themeColor="text1"/>
          <w:szCs w:val="28"/>
        </w:rPr>
        <w:t xml:space="preserve"> и их вероятностях 0.5, 0.3, 0.2 соответственно мы получаем, что и</w:t>
      </w:r>
      <w:r w:rsidR="009C7A1C" w:rsidRPr="009C7A1C">
        <w:rPr>
          <w:color w:val="000000" w:themeColor="text1"/>
          <w:szCs w:val="28"/>
        </w:rPr>
        <w:t>збыточность кодирования отражает, насколько излишне большой объем информации требуется для передачи данных по сравнению с минимально необходимым. В данном контексте, эту избыточность оценивают по тому, насколько больше битов кодирования требуется для каждого символа входной последовательности, чем минимально возможное количество, достижимое при использовании идеального кода.</w:t>
      </w:r>
    </w:p>
    <w:p w14:paraId="4F4DD3FC" w14:textId="1FBFB048" w:rsidR="009C7A1C" w:rsidRPr="009C7A1C" w:rsidRDefault="009C7A1C" w:rsidP="009C7A1C">
      <w:pPr>
        <w:spacing w:after="160" w:line="360" w:lineRule="auto"/>
        <w:jc w:val="both"/>
        <w:rPr>
          <w:color w:val="000000" w:themeColor="text1"/>
          <w:szCs w:val="28"/>
        </w:rPr>
      </w:pPr>
      <w:r w:rsidRPr="009C7A1C">
        <w:rPr>
          <w:color w:val="000000" w:themeColor="text1"/>
          <w:szCs w:val="28"/>
        </w:rPr>
        <w:t xml:space="preserve">При увеличении размера блока n, мы рассматриваем больше символов за один раз при кодировании. Это помогает лучше использовать статистические свойства языка и снижать избыточность кодирования. Например, при маленьком значении n (например, n=1), мы кодируем каждый символ независимо, что может привести к большой избыточности из-за </w:t>
      </w:r>
      <w:r w:rsidRPr="009C7A1C">
        <w:rPr>
          <w:color w:val="000000" w:themeColor="text1"/>
          <w:szCs w:val="28"/>
        </w:rPr>
        <w:lastRenderedPageBreak/>
        <w:t>недостаточного учета контекста. Однако, при увеличении n до 2, мы начинаем учитывать пары символов, что позволяет более эффективно адаптироваться к статистике текста. Избыточность кодирования уменьшается, так как мы лучше используем информацию о последовательности символов.</w:t>
      </w:r>
    </w:p>
    <w:p w14:paraId="4E62D920" w14:textId="77CA4103" w:rsidR="00D364AF" w:rsidRPr="00A317F9" w:rsidRDefault="009C7A1C" w:rsidP="009C7A1C">
      <w:pPr>
        <w:spacing w:after="160" w:line="360" w:lineRule="auto"/>
        <w:jc w:val="both"/>
        <w:rPr>
          <w:color w:val="000000" w:themeColor="text1"/>
          <w:szCs w:val="28"/>
        </w:rPr>
      </w:pPr>
      <w:r w:rsidRPr="009C7A1C">
        <w:rPr>
          <w:color w:val="000000" w:themeColor="text1"/>
          <w:szCs w:val="28"/>
        </w:rPr>
        <w:t>Следовательно, увеличение длины блока n приводит к уменьшению избыточности кодирования на один символ входной последовательности. Это означает, что мы более эффективно используем биты для кодирования информации, что в целом является желаемым результатом при разработке эффективных методов сжатия данных или кодирования.</w:t>
      </w:r>
    </w:p>
    <w:sectPr w:rsidR="00D364AF" w:rsidRPr="00A317F9" w:rsidSect="0070500D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0527" w14:textId="77777777" w:rsidR="0070500D" w:rsidRDefault="0070500D" w:rsidP="00067B01">
      <w:r>
        <w:separator/>
      </w:r>
    </w:p>
  </w:endnote>
  <w:endnote w:type="continuationSeparator" w:id="0">
    <w:p w14:paraId="7815AB41" w14:textId="77777777" w:rsidR="0070500D" w:rsidRDefault="0070500D" w:rsidP="0006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0F165" w14:textId="77777777" w:rsidR="0070500D" w:rsidRDefault="0070500D" w:rsidP="00067B01">
      <w:r>
        <w:separator/>
      </w:r>
    </w:p>
  </w:footnote>
  <w:footnote w:type="continuationSeparator" w:id="0">
    <w:p w14:paraId="49B4A62D" w14:textId="77777777" w:rsidR="0070500D" w:rsidRDefault="0070500D" w:rsidP="00067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1F0F"/>
    <w:multiLevelType w:val="multilevel"/>
    <w:tmpl w:val="63E8257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9B02C7"/>
    <w:multiLevelType w:val="hybridMultilevel"/>
    <w:tmpl w:val="3FA89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08441">
    <w:abstractNumId w:val="1"/>
  </w:num>
  <w:num w:numId="2" w16cid:durableId="205904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247"/>
    <w:rsid w:val="00067B01"/>
    <w:rsid w:val="0008460D"/>
    <w:rsid w:val="0009108C"/>
    <w:rsid w:val="00095DB8"/>
    <w:rsid w:val="000A2D5E"/>
    <w:rsid w:val="000A3247"/>
    <w:rsid w:val="000E7DA9"/>
    <w:rsid w:val="00123D09"/>
    <w:rsid w:val="001502CA"/>
    <w:rsid w:val="001625D0"/>
    <w:rsid w:val="00164330"/>
    <w:rsid w:val="001819FD"/>
    <w:rsid w:val="001C42A9"/>
    <w:rsid w:val="001D556C"/>
    <w:rsid w:val="00251C96"/>
    <w:rsid w:val="002D6E2E"/>
    <w:rsid w:val="002E036F"/>
    <w:rsid w:val="00331E15"/>
    <w:rsid w:val="003840CA"/>
    <w:rsid w:val="0038747E"/>
    <w:rsid w:val="003B6171"/>
    <w:rsid w:val="003E0BB0"/>
    <w:rsid w:val="003F5E0E"/>
    <w:rsid w:val="003F6566"/>
    <w:rsid w:val="00426867"/>
    <w:rsid w:val="004A6809"/>
    <w:rsid w:val="00501B9A"/>
    <w:rsid w:val="005333B4"/>
    <w:rsid w:val="00547F4F"/>
    <w:rsid w:val="005E2B8D"/>
    <w:rsid w:val="00613CD0"/>
    <w:rsid w:val="006557B6"/>
    <w:rsid w:val="006B1156"/>
    <w:rsid w:val="006E5DDA"/>
    <w:rsid w:val="006E793B"/>
    <w:rsid w:val="0070500D"/>
    <w:rsid w:val="00724A9F"/>
    <w:rsid w:val="00725175"/>
    <w:rsid w:val="0076605E"/>
    <w:rsid w:val="007679BA"/>
    <w:rsid w:val="00775585"/>
    <w:rsid w:val="007B5746"/>
    <w:rsid w:val="007F24E9"/>
    <w:rsid w:val="008170BD"/>
    <w:rsid w:val="00892D0B"/>
    <w:rsid w:val="008B2BD9"/>
    <w:rsid w:val="008E6D4D"/>
    <w:rsid w:val="008F2CB8"/>
    <w:rsid w:val="0091730D"/>
    <w:rsid w:val="009A68EF"/>
    <w:rsid w:val="009B1DF2"/>
    <w:rsid w:val="009C7A1C"/>
    <w:rsid w:val="009D5448"/>
    <w:rsid w:val="00A317F9"/>
    <w:rsid w:val="00B33318"/>
    <w:rsid w:val="00B93F0B"/>
    <w:rsid w:val="00BC46C9"/>
    <w:rsid w:val="00BE4709"/>
    <w:rsid w:val="00C24A34"/>
    <w:rsid w:val="00C32682"/>
    <w:rsid w:val="00C62289"/>
    <w:rsid w:val="00C73059"/>
    <w:rsid w:val="00D32218"/>
    <w:rsid w:val="00D364AF"/>
    <w:rsid w:val="00D965B3"/>
    <w:rsid w:val="00DA12C7"/>
    <w:rsid w:val="00DD34D3"/>
    <w:rsid w:val="00E14E4B"/>
    <w:rsid w:val="00E373D3"/>
    <w:rsid w:val="00EF1AE3"/>
    <w:rsid w:val="00EF4194"/>
    <w:rsid w:val="00F21459"/>
    <w:rsid w:val="00F7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86F3"/>
  <w15:chartTrackingRefBased/>
  <w15:docId w15:val="{978E2764-C36A-4280-8C2C-773520EB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21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8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Style16">
    <w:name w:val="Style16"/>
    <w:basedOn w:val="a"/>
    <w:uiPriority w:val="99"/>
    <w:rsid w:val="00426867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qFormat/>
    <w:rsid w:val="00426867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426867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426867"/>
    <w:rPr>
      <w:rFonts w:ascii="Arial" w:hAnsi="Arial" w:cs="Arial" w:hint="default"/>
      <w:sz w:val="16"/>
      <w:szCs w:val="16"/>
    </w:rPr>
  </w:style>
  <w:style w:type="table" w:styleId="a3">
    <w:name w:val="Table Grid"/>
    <w:basedOn w:val="a1"/>
    <w:uiPriority w:val="39"/>
    <w:rsid w:val="0042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686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1502CA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502CA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F4194"/>
    <w:pPr>
      <w:spacing w:before="100" w:beforeAutospacing="1" w:after="100" w:afterAutospacing="1"/>
    </w:pPr>
    <w:rPr>
      <w:sz w:val="24"/>
    </w:rPr>
  </w:style>
  <w:style w:type="paragraph" w:styleId="a8">
    <w:name w:val="header"/>
    <w:basedOn w:val="a"/>
    <w:link w:val="a9"/>
    <w:uiPriority w:val="99"/>
    <w:unhideWhenUsed/>
    <w:rsid w:val="00067B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67B0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67B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67B0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Татьяна Копытина</cp:lastModifiedBy>
  <cp:revision>5</cp:revision>
  <cp:lastPrinted>2024-03-03T09:16:00Z</cp:lastPrinted>
  <dcterms:created xsi:type="dcterms:W3CDTF">2024-03-03T10:22:00Z</dcterms:created>
  <dcterms:modified xsi:type="dcterms:W3CDTF">2024-03-03T10:26:00Z</dcterms:modified>
</cp:coreProperties>
</file>