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FCA2" w14:textId="222F65D8" w:rsidR="00945538" w:rsidRDefault="00465585">
      <w:r>
        <w:t>Переформулированные требования.</w:t>
      </w:r>
    </w:p>
    <w:p w14:paraId="0F62C62B" w14:textId="1CE08444" w:rsidR="00465585" w:rsidRDefault="00465585">
      <w:r>
        <w:tab/>
        <w:t>Приложение должно позволять пользователю использовать различный функционал, в который входит:</w:t>
      </w:r>
    </w:p>
    <w:p w14:paraId="6C3EE537" w14:textId="2132FA7D" w:rsidR="00465585" w:rsidRDefault="00465585" w:rsidP="00465585">
      <w:pPr>
        <w:pStyle w:val="a3"/>
        <w:numPr>
          <w:ilvl w:val="0"/>
          <w:numId w:val="1"/>
        </w:numPr>
      </w:pPr>
      <w:r>
        <w:t>Регистрация</w:t>
      </w:r>
    </w:p>
    <w:p w14:paraId="3BC048AE" w14:textId="26CF628B" w:rsidR="00465585" w:rsidRDefault="00465585" w:rsidP="00465585">
      <w:pPr>
        <w:pStyle w:val="a3"/>
        <w:numPr>
          <w:ilvl w:val="0"/>
          <w:numId w:val="1"/>
        </w:numPr>
      </w:pPr>
      <w:r>
        <w:t xml:space="preserve">Оформление договора доставки </w:t>
      </w:r>
    </w:p>
    <w:p w14:paraId="7D0444BC" w14:textId="7224B077" w:rsidR="00F4799A" w:rsidRDefault="00F4799A" w:rsidP="00465585">
      <w:pPr>
        <w:pStyle w:val="a3"/>
        <w:numPr>
          <w:ilvl w:val="0"/>
          <w:numId w:val="1"/>
        </w:numPr>
      </w:pPr>
      <w:r>
        <w:t>Расчет стоимости доставки по месту назначения от склада отправителя</w:t>
      </w:r>
    </w:p>
    <w:p w14:paraId="16499A45" w14:textId="77777777" w:rsidR="00465585" w:rsidRDefault="00465585" w:rsidP="00465585">
      <w:pPr>
        <w:pStyle w:val="a3"/>
        <w:numPr>
          <w:ilvl w:val="0"/>
          <w:numId w:val="1"/>
        </w:numPr>
      </w:pPr>
      <w:r>
        <w:t>Фиксирование доставки заказа по месту получения</w:t>
      </w:r>
    </w:p>
    <w:p w14:paraId="282CD910" w14:textId="5582C23E" w:rsidR="00465585" w:rsidRDefault="00465585" w:rsidP="00465585">
      <w:pPr>
        <w:pStyle w:val="a3"/>
        <w:numPr>
          <w:ilvl w:val="0"/>
          <w:numId w:val="1"/>
        </w:numPr>
      </w:pPr>
      <w:r>
        <w:t xml:space="preserve"> </w:t>
      </w:r>
      <w:r w:rsidR="00F4799A">
        <w:t>Возможность отмены заказа в любой момент времени, с расчетом стоимости пройденного пути и возврата средств в зависимости от не пройденного расстояния.</w:t>
      </w:r>
    </w:p>
    <w:p w14:paraId="1462A136" w14:textId="35DA5883" w:rsidR="00F4799A" w:rsidRDefault="00F4799A" w:rsidP="00465585">
      <w:pPr>
        <w:pStyle w:val="a3"/>
        <w:numPr>
          <w:ilvl w:val="0"/>
          <w:numId w:val="1"/>
        </w:numPr>
      </w:pPr>
      <w:r>
        <w:t xml:space="preserve">Фиксирование оплаты пользователя </w:t>
      </w:r>
    </w:p>
    <w:p w14:paraId="14826D36" w14:textId="1B922FC0" w:rsidR="00904A07" w:rsidRDefault="000E69B2" w:rsidP="00465585">
      <w:pPr>
        <w:pStyle w:val="a3"/>
        <w:numPr>
          <w:ilvl w:val="0"/>
          <w:numId w:val="1"/>
        </w:numPr>
      </w:pPr>
      <w:r>
        <w:t>Возможность выбирать способ и скорость доставки заказа</w:t>
      </w:r>
    </w:p>
    <w:p w14:paraId="523EAC25" w14:textId="60B0431B" w:rsidR="000E69B2" w:rsidRDefault="000E69B2" w:rsidP="00465585">
      <w:pPr>
        <w:pStyle w:val="a3"/>
        <w:numPr>
          <w:ilvl w:val="0"/>
          <w:numId w:val="1"/>
        </w:numPr>
      </w:pPr>
      <w:r>
        <w:t>Возможность составлять договор сотрудничества для юридических лиц и групп компаний на особых условиях.</w:t>
      </w:r>
    </w:p>
    <w:p w14:paraId="650B4530" w14:textId="724783B9" w:rsidR="000E69B2" w:rsidRDefault="000E69B2" w:rsidP="00465585">
      <w:pPr>
        <w:pStyle w:val="a3"/>
        <w:numPr>
          <w:ilvl w:val="0"/>
          <w:numId w:val="1"/>
        </w:numPr>
      </w:pPr>
      <w:r>
        <w:t xml:space="preserve">Возможность </w:t>
      </w:r>
      <w:r w:rsidR="00D63F7C">
        <w:t xml:space="preserve">частично </w:t>
      </w:r>
      <w:r>
        <w:t>арендовать складские помещения для юридических лиц</w:t>
      </w:r>
      <w:r w:rsidR="00D63F7C">
        <w:t xml:space="preserve"> и групп компаний</w:t>
      </w:r>
    </w:p>
    <w:p w14:paraId="3C955402" w14:textId="4C48F81D" w:rsidR="00D63F7C" w:rsidRDefault="00D63F7C" w:rsidP="00465585">
      <w:pPr>
        <w:pStyle w:val="a3"/>
        <w:numPr>
          <w:ilvl w:val="0"/>
          <w:numId w:val="1"/>
        </w:numPr>
      </w:pPr>
      <w:r>
        <w:t>Возможность варьировать цену страхования товара в зависимости от класса страховки.</w:t>
      </w:r>
    </w:p>
    <w:p w14:paraId="0472CF3F" w14:textId="68F16CBC" w:rsidR="00D63F7C" w:rsidRPr="00465585" w:rsidRDefault="00D63F7C" w:rsidP="00465585">
      <w:pPr>
        <w:pStyle w:val="a3"/>
        <w:numPr>
          <w:ilvl w:val="0"/>
          <w:numId w:val="1"/>
        </w:numPr>
      </w:pPr>
      <w:r>
        <w:t>Возможность продлить время ожидания товара за дополнительную стоимость.</w:t>
      </w:r>
    </w:p>
    <w:sectPr w:rsidR="00D63F7C" w:rsidRPr="00465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B1975"/>
    <w:multiLevelType w:val="hybridMultilevel"/>
    <w:tmpl w:val="A232C61A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 w16cid:durableId="91744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85"/>
    <w:rsid w:val="000E69B2"/>
    <w:rsid w:val="00120C1F"/>
    <w:rsid w:val="002979E6"/>
    <w:rsid w:val="00465585"/>
    <w:rsid w:val="008162C4"/>
    <w:rsid w:val="00904A07"/>
    <w:rsid w:val="00945538"/>
    <w:rsid w:val="00D63F7C"/>
    <w:rsid w:val="00F4799A"/>
    <w:rsid w:val="00F7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7C14B"/>
  <w15:chartTrackingRefBased/>
  <w15:docId w15:val="{53E3F32E-36DD-DB4F-A9D6-F939B3CA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Черноев Александр Алтайчиевич</dc:creator>
  <cp:keywords/>
  <dc:description/>
  <cp:lastModifiedBy>Черноев Александр Алтайчиевич</cp:lastModifiedBy>
  <cp:revision>2</cp:revision>
  <dcterms:created xsi:type="dcterms:W3CDTF">2023-03-06T11:21:00Z</dcterms:created>
  <dcterms:modified xsi:type="dcterms:W3CDTF">2023-03-06T11:21:00Z</dcterms:modified>
</cp:coreProperties>
</file>