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CC2A3" w14:textId="03ED56DD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432A1CCC" w14:textId="419FA702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D6DCF5" w14:textId="6B8C4270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Кафедра ПОИТ</w:t>
      </w:r>
    </w:p>
    <w:p w14:paraId="1A628F68" w14:textId="77777777" w:rsidR="008F0FE4" w:rsidRDefault="008F0FE4" w:rsidP="008F0FE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4859D2" w14:textId="7EAAB9A2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A06EDD" w14:textId="77777777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DBFA9C" w14:textId="77777777" w:rsidR="008F0FE4" w:rsidRDefault="008F0FE4" w:rsidP="008F0FE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29EED6" w14:textId="77777777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BC827A" w14:textId="4850880B" w:rsidR="008F0FE4" w:rsidRDefault="008F0FE4" w:rsidP="008F0FE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 по лабораторной работе №</w:t>
      </w:r>
      <w:r w:rsidR="007B09F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</w:p>
    <w:p w14:paraId="1DE64A2E" w14:textId="1A392015" w:rsidR="008F0FE4" w:rsidRPr="00AD20F7" w:rsidRDefault="008F0FE4" w:rsidP="00AD20F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</w:rPr>
      </w:pPr>
      <w:r w:rsidRPr="00AD20F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предмету «</w:t>
      </w:r>
      <w:r w:rsidR="00AD20F7" w:rsidRPr="00AD20F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5F5F5"/>
        </w:rPr>
        <w:t>Объектно-ориентированные технологии программирования и стандарты проектирования</w:t>
      </w:r>
      <w:r w:rsidRPr="00AD20F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0F50E84F" w14:textId="0EB3F38D" w:rsidR="008F0FE4" w:rsidRDefault="008F0FE4" w:rsidP="008F0FE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931A0D" w14:textId="77777777" w:rsidR="008F0FE4" w:rsidRDefault="008F0FE4" w:rsidP="008F0FE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ECDFBD" w14:textId="1F6766A3" w:rsidR="008F0FE4" w:rsidRDefault="008F0FE4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D94CF6" w14:textId="176A59BA" w:rsidR="00AD20F7" w:rsidRDefault="00AD20F7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00FEAC" w14:textId="4F36FEF9" w:rsidR="00AD20F7" w:rsidRDefault="00AD20F7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E08548" w14:textId="3F65C112" w:rsidR="00AD20F7" w:rsidRDefault="00AD20F7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ACA5EF" w14:textId="77777777" w:rsidR="00AD20F7" w:rsidRDefault="00AD20F7" w:rsidP="008F0FE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785D0D" w14:textId="77777777" w:rsidR="008F0FE4" w:rsidRDefault="008F0FE4" w:rsidP="008F0FE4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1A05F8" w14:textId="77777777" w:rsidR="008F0FE4" w:rsidRDefault="008F0FE4" w:rsidP="008F0FE4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063B6AA" w14:textId="77777777" w:rsidR="008F0FE4" w:rsidRDefault="008F0FE4" w:rsidP="008F0FE4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635ABF" w14:textId="77777777" w:rsidR="008F0FE4" w:rsidRDefault="008F0FE4" w:rsidP="008F0FE4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9D13B2" w14:textId="77777777" w:rsidR="008F0FE4" w:rsidRDefault="008F0FE4" w:rsidP="008F0FE4">
      <w:pPr>
        <w:ind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>Выполнил: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3F00C85E" w14:textId="43989E49" w:rsidR="00AD20F7" w:rsidRDefault="00981EB2" w:rsidP="00981EB2">
      <w:pPr>
        <w:ind w:left="7230" w:right="-426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Киселев</w:t>
      </w:r>
      <w:r w:rsidR="008F0F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="008F0F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</w:t>
      </w:r>
      <w:r w:rsidR="008F0F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7D5DE29" w14:textId="7AEF7105" w:rsidR="00981EB2" w:rsidRPr="00981EB2" w:rsidRDefault="00981EB2" w:rsidP="00981EB2">
      <w:pPr>
        <w:ind w:left="7230" w:right="-426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Проверила</w:t>
      </w:r>
      <w:r w:rsidRPr="00981E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Терешкова</w:t>
      </w:r>
      <w:r w:rsidRPr="00981E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К.Д.</w:t>
      </w:r>
    </w:p>
    <w:p w14:paraId="38D41E66" w14:textId="7E1CE92A" w:rsidR="00AD20F7" w:rsidRDefault="00AD20F7" w:rsidP="008F0FE4">
      <w:pPr>
        <w:ind w:left="6379"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125FA30" w14:textId="77777777" w:rsidR="00AD20F7" w:rsidRDefault="00AD20F7" w:rsidP="00AD20F7">
      <w:pPr>
        <w:ind w:right="-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412B27" w14:textId="303AA0F5" w:rsidR="00AD20F7" w:rsidRDefault="00AD20F7" w:rsidP="00AD20F7">
      <w:pPr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2026</w:t>
      </w:r>
    </w:p>
    <w:p w14:paraId="0BBA79FA" w14:textId="49F17F30" w:rsidR="00E619A6" w:rsidRDefault="00E619A6" w:rsidP="00914D3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A93A7D" w14:textId="19393DE4" w:rsidR="00AD20F7" w:rsidRDefault="00AD20F7" w:rsidP="00A06E2F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Цель работы:</w:t>
      </w:r>
    </w:p>
    <w:p w14:paraId="48D96E28" w14:textId="77777777" w:rsidR="007B09F3" w:rsidRPr="007B09F3" w:rsidRDefault="007B09F3" w:rsidP="007B09F3">
      <w:pPr>
        <w:jc w:val="both"/>
        <w:rPr>
          <w:rFonts w:ascii="Times New Roman" w:hAnsi="Times New Roman" w:cs="Times New Roman"/>
          <w:sz w:val="28"/>
          <w:szCs w:val="28"/>
        </w:rPr>
      </w:pPr>
      <w:r w:rsidRPr="007B09F3">
        <w:rPr>
          <w:rFonts w:ascii="Times New Roman" w:hAnsi="Times New Roman" w:cs="Times New Roman"/>
          <w:sz w:val="28"/>
          <w:szCs w:val="28"/>
        </w:rPr>
        <w:t>На основе 2 или 3 лабораторной работы расширить имеющуюся иерархию новыми классами с помощью динамической загрузки модуля (плагина). Новые модули должны добавлять или расширять функциональность базовой программы: новый класс в иерархии, функции по работе с ним, новые элементы в пользовательскм интерфейсе для работы с новым классом.</w:t>
      </w:r>
    </w:p>
    <w:p w14:paraId="5863D543" w14:textId="77777777" w:rsidR="007B09F3" w:rsidRPr="007B09F3" w:rsidRDefault="007B09F3" w:rsidP="007B09F3">
      <w:pPr>
        <w:jc w:val="both"/>
        <w:rPr>
          <w:rFonts w:ascii="Times New Roman" w:hAnsi="Times New Roman" w:cs="Times New Roman"/>
          <w:sz w:val="28"/>
          <w:szCs w:val="28"/>
        </w:rPr>
      </w:pPr>
      <w:r w:rsidRPr="007B09F3">
        <w:rPr>
          <w:rFonts w:ascii="Times New Roman" w:hAnsi="Times New Roman" w:cs="Times New Roman"/>
          <w:sz w:val="28"/>
          <w:szCs w:val="28"/>
        </w:rPr>
        <w:t>Загружать модули можно из папки либо посредством строки-параметра в главном модуле с именем нового модуля и возможной перекомпиляцией. В идеале добавление нового модуля должно выполняться его динамической загрузкой, т.е. вообще не должно требовать изменения кода программы.</w:t>
      </w:r>
    </w:p>
    <w:p w14:paraId="29B0FE0A" w14:textId="3D41CF6D" w:rsidR="00AD20F7" w:rsidRDefault="00981EB2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</w:t>
      </w:r>
      <w:r w:rsidR="00AD20F7">
        <w:rPr>
          <w:rFonts w:ascii="Times New Roman" w:hAnsi="Times New Roman" w:cs="Times New Roman"/>
          <w:sz w:val="28"/>
          <w:szCs w:val="28"/>
        </w:rPr>
        <w:t>онтрольные вопросы:</w:t>
      </w:r>
    </w:p>
    <w:p w14:paraId="666A6157" w14:textId="4D3E5CD3" w:rsidR="00AD20F7" w:rsidRPr="00AD20F7" w:rsidRDefault="00E3694C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 w:rsidRPr="00E3694C">
        <w:rPr>
          <w:rFonts w:ascii="Times New Roman" w:hAnsi="Times New Roman" w:cs="Times New Roman"/>
          <w:sz w:val="28"/>
          <w:szCs w:val="28"/>
        </w:rPr>
        <w:t>1</w:t>
      </w:r>
      <w:r w:rsidR="00981EB2">
        <w:rPr>
          <w:rFonts w:ascii="Times New Roman" w:hAnsi="Times New Roman" w:cs="Times New Roman"/>
          <w:sz w:val="28"/>
          <w:szCs w:val="28"/>
        </w:rPr>
        <w:t>)</w:t>
      </w:r>
      <w:r w:rsidRPr="00E3694C">
        <w:rPr>
          <w:rFonts w:ascii="Times New Roman" w:hAnsi="Times New Roman" w:cs="Times New Roman"/>
          <w:sz w:val="28"/>
          <w:szCs w:val="28"/>
        </w:rPr>
        <w:t xml:space="preserve"> </w:t>
      </w:r>
      <w:r w:rsidR="007B09F3" w:rsidRPr="007B09F3">
        <w:rPr>
          <w:rFonts w:ascii="Times New Roman" w:hAnsi="Times New Roman" w:cs="Times New Roman"/>
          <w:sz w:val="28"/>
          <w:szCs w:val="28"/>
        </w:rPr>
        <w:t>Зачем в базовой программе используется динамическая загрузка модулей?</w:t>
      </w:r>
      <w:r w:rsidR="007B09F3">
        <w:rPr>
          <w:rFonts w:ascii="Times New Roman" w:hAnsi="Times New Roman" w:cs="Times New Roman"/>
          <w:sz w:val="28"/>
          <w:szCs w:val="28"/>
        </w:rPr>
        <w:t xml:space="preserve"> </w:t>
      </w:r>
      <w:r w:rsidR="007B09F3" w:rsidRPr="00981EB2">
        <w:rPr>
          <w:rFonts w:ascii="Times New Roman" w:hAnsi="Times New Roman" w:cs="Times New Roman"/>
          <w:sz w:val="28"/>
          <w:szCs w:val="28"/>
          <w:highlight w:val="lightGray"/>
        </w:rPr>
        <w:t>Для обеспечения расширяемости без перекомпиляции.</w:t>
      </w:r>
    </w:p>
    <w:p w14:paraId="6E0CDCCF" w14:textId="4BB9D154" w:rsidR="00AD20F7" w:rsidRPr="00AD20F7" w:rsidRDefault="00AD20F7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 w:rsidRPr="00AD20F7">
        <w:rPr>
          <w:rFonts w:ascii="Times New Roman" w:hAnsi="Times New Roman" w:cs="Times New Roman"/>
          <w:sz w:val="28"/>
          <w:szCs w:val="28"/>
        </w:rPr>
        <w:t>2</w:t>
      </w:r>
      <w:r w:rsidR="00981EB2">
        <w:rPr>
          <w:rFonts w:ascii="Times New Roman" w:hAnsi="Times New Roman" w:cs="Times New Roman"/>
          <w:sz w:val="28"/>
          <w:szCs w:val="28"/>
        </w:rPr>
        <w:t>)</w:t>
      </w:r>
      <w:r w:rsidRPr="00AD20F7">
        <w:rPr>
          <w:rFonts w:ascii="Times New Roman" w:hAnsi="Times New Roman" w:cs="Times New Roman"/>
          <w:sz w:val="28"/>
          <w:szCs w:val="28"/>
        </w:rPr>
        <w:t xml:space="preserve"> </w:t>
      </w:r>
      <w:r w:rsidR="007B09F3" w:rsidRPr="007B09F3">
        <w:rPr>
          <w:rFonts w:ascii="Times New Roman" w:hAnsi="Times New Roman" w:cs="Times New Roman"/>
          <w:sz w:val="28"/>
          <w:szCs w:val="28"/>
        </w:rPr>
        <w:t>Какой механизм позволяет программе находить и загружать плагины?</w:t>
      </w:r>
      <w:r w:rsidR="007B09F3">
        <w:rPr>
          <w:rFonts w:ascii="Times New Roman" w:hAnsi="Times New Roman" w:cs="Times New Roman"/>
          <w:sz w:val="28"/>
          <w:szCs w:val="28"/>
        </w:rPr>
        <w:t xml:space="preserve"> </w:t>
      </w:r>
      <w:r w:rsidR="007B09F3" w:rsidRPr="00981EB2">
        <w:rPr>
          <w:rFonts w:ascii="Times New Roman" w:hAnsi="Times New Roman" w:cs="Times New Roman"/>
          <w:sz w:val="28"/>
          <w:szCs w:val="28"/>
          <w:highlight w:val="lightGray"/>
        </w:rPr>
        <w:t>ServiceLoader(предназначенный для динамического поиска и загрузки реализаций интерфейсов во время выполнения (runtime))</w:t>
      </w:r>
    </w:p>
    <w:p w14:paraId="0BFE0E75" w14:textId="233FCFA7" w:rsidR="007B09F3" w:rsidRPr="007B09F3" w:rsidRDefault="00AD20F7" w:rsidP="007B09F3">
      <w:pPr>
        <w:jc w:val="both"/>
        <w:rPr>
          <w:rFonts w:ascii="Times New Roman" w:hAnsi="Times New Roman" w:cs="Times New Roman"/>
          <w:sz w:val="28"/>
          <w:szCs w:val="28"/>
        </w:rPr>
      </w:pPr>
      <w:r w:rsidRPr="00AD20F7">
        <w:rPr>
          <w:rFonts w:ascii="Times New Roman" w:hAnsi="Times New Roman" w:cs="Times New Roman"/>
          <w:sz w:val="28"/>
          <w:szCs w:val="28"/>
        </w:rPr>
        <w:t>3</w:t>
      </w:r>
      <w:r w:rsidR="00981EB2">
        <w:rPr>
          <w:rFonts w:ascii="Times New Roman" w:hAnsi="Times New Roman" w:cs="Times New Roman"/>
          <w:sz w:val="28"/>
          <w:szCs w:val="28"/>
        </w:rPr>
        <w:t>)</w:t>
      </w:r>
      <w:r w:rsidRPr="00AD20F7">
        <w:rPr>
          <w:rFonts w:ascii="Times New Roman" w:hAnsi="Times New Roman" w:cs="Times New Roman"/>
          <w:sz w:val="28"/>
          <w:szCs w:val="28"/>
        </w:rPr>
        <w:t xml:space="preserve"> </w:t>
      </w:r>
      <w:r w:rsidR="007B09F3" w:rsidRPr="007B09F3">
        <w:rPr>
          <w:rFonts w:ascii="Times New Roman" w:hAnsi="Times New Roman" w:cs="Times New Roman"/>
          <w:sz w:val="28"/>
          <w:szCs w:val="28"/>
        </w:rPr>
        <w:t xml:space="preserve">Каким образом базовая программа понимает, что был добавлен новый класс? </w:t>
      </w:r>
      <w:r w:rsidR="007B09F3" w:rsidRPr="00981EB2">
        <w:rPr>
          <w:rFonts w:ascii="Times New Roman" w:hAnsi="Times New Roman" w:cs="Times New Roman"/>
          <w:sz w:val="28"/>
          <w:szCs w:val="28"/>
          <w:highlight w:val="lightGray"/>
        </w:rPr>
        <w:t>Как регистрируется этот класс для работы в интерфейсе? Регистр сам регистрирует себя(plugin.registerForm())</w:t>
      </w:r>
    </w:p>
    <w:p w14:paraId="6F0DCA28" w14:textId="76073042" w:rsidR="009E74CB" w:rsidRPr="00E3694C" w:rsidRDefault="00AD20F7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 w:rsidRPr="00AD20F7">
        <w:rPr>
          <w:rFonts w:ascii="Times New Roman" w:hAnsi="Times New Roman" w:cs="Times New Roman"/>
          <w:sz w:val="28"/>
          <w:szCs w:val="28"/>
        </w:rPr>
        <w:t>4</w:t>
      </w:r>
      <w:r w:rsidR="00981EB2">
        <w:rPr>
          <w:rFonts w:ascii="Times New Roman" w:hAnsi="Times New Roman" w:cs="Times New Roman"/>
          <w:sz w:val="28"/>
          <w:szCs w:val="28"/>
        </w:rPr>
        <w:t>)</w:t>
      </w:r>
      <w:r w:rsidRPr="00AD20F7">
        <w:rPr>
          <w:rFonts w:ascii="Times New Roman" w:hAnsi="Times New Roman" w:cs="Times New Roman"/>
          <w:sz w:val="28"/>
          <w:szCs w:val="28"/>
        </w:rPr>
        <w:t xml:space="preserve"> </w:t>
      </w:r>
      <w:r w:rsidR="007B09F3" w:rsidRPr="007B09F3">
        <w:rPr>
          <w:rFonts w:ascii="Times New Roman" w:hAnsi="Times New Roman" w:cs="Times New Roman"/>
          <w:sz w:val="28"/>
          <w:szCs w:val="28"/>
        </w:rPr>
        <w:t>Что происходит при загрузке плагина, который расширяет иерархию, но не реализует все необходимые методы базового класса? Как программа должна на это реагировать?</w:t>
      </w:r>
      <w:r w:rsidR="007B09F3">
        <w:rPr>
          <w:rFonts w:ascii="Times New Roman" w:hAnsi="Times New Roman" w:cs="Times New Roman"/>
          <w:sz w:val="28"/>
          <w:szCs w:val="28"/>
        </w:rPr>
        <w:t xml:space="preserve"> </w:t>
      </w:r>
      <w:r w:rsidR="007B09F3" w:rsidRPr="00981EB2">
        <w:rPr>
          <w:rFonts w:ascii="Times New Roman" w:hAnsi="Times New Roman" w:cs="Times New Roman"/>
          <w:sz w:val="28"/>
          <w:szCs w:val="28"/>
          <w:highlight w:val="lightGray"/>
        </w:rPr>
        <w:t>Программа должна отклонить плагин и сообщить об ошибке, не нарушая свою работу.</w:t>
      </w:r>
    </w:p>
    <w:p w14:paraId="6E629B2A" w14:textId="202A01B8" w:rsidR="007B09F3" w:rsidRPr="007B09F3" w:rsidRDefault="00AD20F7" w:rsidP="007B09F3">
      <w:pPr>
        <w:jc w:val="both"/>
        <w:rPr>
          <w:rFonts w:ascii="Times New Roman" w:hAnsi="Times New Roman" w:cs="Times New Roman"/>
          <w:sz w:val="28"/>
          <w:szCs w:val="28"/>
        </w:rPr>
      </w:pPr>
      <w:r w:rsidRPr="00AD20F7">
        <w:rPr>
          <w:rFonts w:ascii="Times New Roman" w:hAnsi="Times New Roman" w:cs="Times New Roman"/>
          <w:sz w:val="28"/>
          <w:szCs w:val="28"/>
        </w:rPr>
        <w:t>5</w:t>
      </w:r>
      <w:r w:rsidR="00981EB2">
        <w:rPr>
          <w:rFonts w:ascii="Times New Roman" w:hAnsi="Times New Roman" w:cs="Times New Roman"/>
          <w:sz w:val="28"/>
          <w:szCs w:val="28"/>
        </w:rPr>
        <w:t>)</w:t>
      </w:r>
      <w:r w:rsidRPr="00AD20F7">
        <w:rPr>
          <w:rFonts w:ascii="Times New Roman" w:hAnsi="Times New Roman" w:cs="Times New Roman"/>
          <w:sz w:val="28"/>
          <w:szCs w:val="28"/>
        </w:rPr>
        <w:t xml:space="preserve"> </w:t>
      </w:r>
      <w:r w:rsidR="007B09F3" w:rsidRPr="007B09F3">
        <w:rPr>
          <w:rFonts w:ascii="Times New Roman" w:hAnsi="Times New Roman" w:cs="Times New Roman"/>
          <w:sz w:val="28"/>
          <w:szCs w:val="28"/>
        </w:rPr>
        <w:t>Какие изменения в коде базовой программы требуются при добавлении нового плагина, если не используется динамическая загрузка?</w:t>
      </w:r>
      <w:r w:rsidR="007B09F3">
        <w:rPr>
          <w:rFonts w:ascii="Times New Roman" w:hAnsi="Times New Roman" w:cs="Times New Roman"/>
          <w:sz w:val="28"/>
          <w:szCs w:val="28"/>
        </w:rPr>
        <w:t xml:space="preserve"> </w:t>
      </w:r>
      <w:r w:rsidR="007B09F3" w:rsidRPr="00981EB2">
        <w:rPr>
          <w:rFonts w:ascii="Times New Roman" w:hAnsi="Times New Roman" w:cs="Times New Roman"/>
          <w:sz w:val="28"/>
          <w:szCs w:val="28"/>
          <w:highlight w:val="lightGray"/>
        </w:rPr>
        <w:t xml:space="preserve">Без ServiceLoader пришлось бы менять: вItemRegistry нужно было бы вручную добавить строку register("VideoLecture", VideoLecture::fromBson) в статический блок. В </w:t>
      </w:r>
      <w:proofErr w:type="spellStart"/>
      <w:r w:rsidR="007B09F3" w:rsidRPr="00981EB2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ItemFormDialog</w:t>
      </w:r>
      <w:proofErr w:type="spellEnd"/>
      <w:r w:rsidR="007B09F3" w:rsidRPr="00981EB2">
        <w:rPr>
          <w:rFonts w:ascii="Times New Roman" w:hAnsi="Times New Roman" w:cs="Times New Roman"/>
          <w:sz w:val="28"/>
          <w:szCs w:val="28"/>
          <w:highlight w:val="lightGray"/>
        </w:rPr>
        <w:t xml:space="preserve"> — добавить весь блок </w:t>
      </w:r>
      <w:proofErr w:type="spellStart"/>
      <w:r w:rsidR="007B09F3" w:rsidRPr="00981EB2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registerForm</w:t>
      </w:r>
      <w:proofErr w:type="spellEnd"/>
      <w:r w:rsidR="007B09F3" w:rsidRPr="00981EB2">
        <w:rPr>
          <w:rFonts w:ascii="Times New Roman" w:hAnsi="Times New Roman" w:cs="Times New Roman"/>
          <w:sz w:val="28"/>
          <w:szCs w:val="28"/>
          <w:highlight w:val="lightGray"/>
        </w:rPr>
        <w:t>("</w:t>
      </w:r>
      <w:proofErr w:type="spellStart"/>
      <w:r w:rsidR="007B09F3" w:rsidRPr="00981EB2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VideoLecture</w:t>
      </w:r>
      <w:proofErr w:type="spellEnd"/>
      <w:r w:rsidR="007B09F3" w:rsidRPr="00981EB2">
        <w:rPr>
          <w:rFonts w:ascii="Times New Roman" w:hAnsi="Times New Roman" w:cs="Times New Roman"/>
          <w:sz w:val="28"/>
          <w:szCs w:val="28"/>
          <w:highlight w:val="lightGray"/>
        </w:rPr>
        <w:t>", ...) с полями. Плюс сам класс VideoLecture пришлось бы класть прямо в пакет com.library.model базовой программы, а не в отдельный модуль.</w:t>
      </w:r>
    </w:p>
    <w:p w14:paraId="0EF70721" w14:textId="57E78F85" w:rsidR="007B09F3" w:rsidRPr="007B09F3" w:rsidRDefault="007B09F3" w:rsidP="007B09F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A11644" w14:textId="4BD3790F" w:rsidR="007B09F3" w:rsidRPr="007B09F3" w:rsidRDefault="009E74CB" w:rsidP="007B09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81EB2">
        <w:rPr>
          <w:rFonts w:ascii="Times New Roman" w:hAnsi="Times New Roman" w:cs="Times New Roman"/>
          <w:sz w:val="28"/>
          <w:szCs w:val="28"/>
        </w:rPr>
        <w:t>)</w:t>
      </w:r>
      <w:r w:rsidR="00E3694C">
        <w:rPr>
          <w:rFonts w:ascii="Times New Roman" w:hAnsi="Times New Roman" w:cs="Times New Roman"/>
          <w:sz w:val="28"/>
          <w:szCs w:val="28"/>
        </w:rPr>
        <w:t xml:space="preserve"> </w:t>
      </w:r>
      <w:r w:rsidR="007B09F3" w:rsidRPr="007B09F3">
        <w:rPr>
          <w:rFonts w:ascii="Times New Roman" w:hAnsi="Times New Roman" w:cs="Times New Roman"/>
          <w:sz w:val="28"/>
          <w:szCs w:val="28"/>
        </w:rPr>
        <w:t>Как базовое приложение может проверить подлинность загружаемого модуля?</w:t>
      </w:r>
      <w:r w:rsidR="007B09F3">
        <w:rPr>
          <w:rFonts w:ascii="Times New Roman" w:hAnsi="Times New Roman" w:cs="Times New Roman"/>
          <w:sz w:val="28"/>
          <w:szCs w:val="28"/>
        </w:rPr>
        <w:t xml:space="preserve"> </w:t>
      </w:r>
      <w:r w:rsidR="007B09F3" w:rsidRPr="00981EB2">
        <w:rPr>
          <w:rFonts w:ascii="Times New Roman" w:hAnsi="Times New Roman" w:cs="Times New Roman"/>
          <w:sz w:val="28"/>
          <w:szCs w:val="28"/>
          <w:highlight w:val="lightGray"/>
        </w:rPr>
        <w:t>Самый базовый — проверка имени класса и пакета: если плагин не из доверенного пакета (com.library.plugin.*), отклонить. Надёжнее — подписать JAR-файл плагина цифровой подписью (через jarsigner)</w:t>
      </w:r>
      <w:r w:rsidR="00B72308" w:rsidRPr="00981EB2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="007B09F3" w:rsidRPr="007B09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A99D84" w14:textId="4FFDD6CC" w:rsidR="00B72308" w:rsidRPr="00B72308" w:rsidRDefault="00B72308" w:rsidP="00B72308">
      <w:pPr>
        <w:jc w:val="both"/>
        <w:rPr>
          <w:rFonts w:ascii="Times New Roman" w:hAnsi="Times New Roman" w:cs="Times New Roman"/>
          <w:sz w:val="28"/>
          <w:szCs w:val="28"/>
        </w:rPr>
      </w:pPr>
      <w:r w:rsidRPr="00B72308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981EB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723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2308">
        <w:rPr>
          <w:rFonts w:ascii="Times New Roman" w:hAnsi="Times New Roman" w:cs="Times New Roman"/>
          <w:sz w:val="28"/>
          <w:szCs w:val="28"/>
        </w:rPr>
        <w:t>Какие элементы должен включать плагин для корректной интеграции?</w:t>
      </w:r>
    </w:p>
    <w:p w14:paraId="408CDD3B" w14:textId="5F84CC10" w:rsidR="00B72308" w:rsidRPr="00981EB2" w:rsidRDefault="00B72308" w:rsidP="00B72308">
      <w:pPr>
        <w:jc w:val="both"/>
        <w:rPr>
          <w:rFonts w:ascii="Times New Roman" w:hAnsi="Times New Roman" w:cs="Times New Roman"/>
          <w:sz w:val="28"/>
          <w:szCs w:val="28"/>
          <w:highlight w:val="lightGray"/>
        </w:rPr>
      </w:pPr>
      <w:r w:rsidRPr="00981EB2">
        <w:rPr>
          <w:rFonts w:ascii="Times New Roman" w:hAnsi="Times New Roman" w:cs="Times New Roman"/>
          <w:sz w:val="28"/>
          <w:szCs w:val="28"/>
          <w:highlight w:val="lightGray"/>
        </w:rPr>
        <w:t>Класс, наследующий LibraryItem - с реализацией getTypeName(), getDisplayLabel(), toBson() и статическим методом fromBson(). Во-вторых, класс, реализующий интерфейс PluginDescriptor с тремя методами: getTypeName(), getDeserializer() и registerForm(). В метод</w:t>
      </w:r>
      <w:r w:rsidR="00981EB2" w:rsidRPr="00981EB2">
        <w:rPr>
          <w:rFonts w:ascii="Times New Roman" w:hAnsi="Times New Roman" w:cs="Times New Roman"/>
          <w:sz w:val="28"/>
          <w:szCs w:val="28"/>
          <w:highlight w:val="lightGray"/>
        </w:rPr>
        <w:t>ичке</w:t>
      </w:r>
      <w:r w:rsidRPr="00981EB2">
        <w:rPr>
          <w:rFonts w:ascii="Times New Roman" w:hAnsi="Times New Roman" w:cs="Times New Roman"/>
          <w:sz w:val="28"/>
          <w:szCs w:val="28"/>
          <w:highlight w:val="lightGray"/>
        </w:rPr>
        <w:t xml:space="preserve"> registerForm() обязательный вызов ItemFormDialog.registerForm(...) с описанием всех полей формы.В-четвёртых, файл META-INF/services/com.library.plugin.</w:t>
      </w:r>
    </w:p>
    <w:p w14:paraId="230C9909" w14:textId="6573DC13" w:rsidR="00B72308" w:rsidRPr="00B72308" w:rsidRDefault="00B72308" w:rsidP="00B72308">
      <w:pPr>
        <w:jc w:val="both"/>
        <w:rPr>
          <w:rFonts w:ascii="Times New Roman" w:hAnsi="Times New Roman" w:cs="Times New Roman"/>
          <w:sz w:val="28"/>
          <w:szCs w:val="28"/>
        </w:rPr>
      </w:pPr>
      <w:r w:rsidRPr="00981EB2">
        <w:rPr>
          <w:rFonts w:ascii="Times New Roman" w:hAnsi="Times New Roman" w:cs="Times New Roman"/>
          <w:sz w:val="28"/>
          <w:szCs w:val="28"/>
          <w:highlight w:val="lightGray"/>
        </w:rPr>
        <w:t>PluginDescriptor с полным именем класса-реализации - он позволяет ServiceLoader обнаружить плагин автоматически без изменения базового кода.</w:t>
      </w:r>
    </w:p>
    <w:p w14:paraId="04EC19AE" w14:textId="70A1C9C7" w:rsidR="00534019" w:rsidRPr="00AB42F0" w:rsidRDefault="00534019" w:rsidP="009E74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C6BF86" w14:textId="57A0DC4F" w:rsidR="00534019" w:rsidRPr="00E3694C" w:rsidRDefault="00534019" w:rsidP="009E74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36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E3694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0068C4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/**</w:t>
      </w:r>
    </w:p>
    <w:p w14:paraId="67C0102D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* Registers the Add/Edit form for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VideoLecture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in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ItemFormDialog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.</w:t>
      </w:r>
    </w:p>
    <w:p w14:paraId="4E397A8B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* Called automatically by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ItemFormDialog's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static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initialiser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via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ServiceLoader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.</w:t>
      </w:r>
    </w:p>
    <w:p w14:paraId="0E1F0B6E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*/</w:t>
      </w:r>
    </w:p>
    <w:p w14:paraId="580621C6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@Override</w:t>
      </w:r>
    </w:p>
    <w:p w14:paraId="7E4A8636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public void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registerForm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 {</w:t>
      </w:r>
    </w:p>
    <w:p w14:paraId="0C0BCB4B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ItemFormDialog.registerForm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</w:p>
    <w:p w14:paraId="3B82B185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"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VideoLecture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",</w:t>
      </w:r>
    </w:p>
    <w:p w14:paraId="1FE11AC7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new String[]{"ID", "Title", "Year", "Description",</w:t>
      </w:r>
    </w:p>
    <w:p w14:paraId="19CD0782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    "Lecturer", "Duration (min)", "Platform", "Topic"},</w:t>
      </w:r>
    </w:p>
    <w:p w14:paraId="69A5B714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// populator: model → form fields</w:t>
      </w:r>
    </w:p>
    <w:p w14:paraId="156D6497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(item, fields) -&gt; {</w:t>
      </w:r>
    </w:p>
    <w:p w14:paraId="20B8C508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VideoLecture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v = 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VideoLecture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) item;</w:t>
      </w:r>
    </w:p>
    <w:p w14:paraId="6B6B8504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("ID").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setText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v.getId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16DAE4BD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("Title").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setText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v.getTitle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6685EAEB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("Year").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setText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String.valueOf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v.getYear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()));</w:t>
      </w:r>
    </w:p>
    <w:p w14:paraId="3A92256B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("Description").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setText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v.getDescription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13B250DE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("Lecturer").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setText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v.getLecturer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3AD503B4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("Duration (min)").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setText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String.valueOf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v.getDurationMinutes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()));</w:t>
      </w:r>
    </w:p>
    <w:p w14:paraId="18FBECEE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("Platform").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setText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v.getPlatform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13BD2674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("Topic").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setText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v.getTopic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5A78E843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},</w:t>
      </w:r>
    </w:p>
    <w:p w14:paraId="6B732E0D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// applier: form fields → model</w:t>
      </w:r>
    </w:p>
    <w:p w14:paraId="3CBA8F26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(item, fields) -&gt; {</w:t>
      </w:r>
    </w:p>
    <w:p w14:paraId="5C128A55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</w:t>
      </w:r>
      <w:r w:rsidRPr="00B72308">
        <w:rPr>
          <w:rFonts w:ascii="Consolas" w:hAnsi="Consolas" w:cs="Times New Roman"/>
          <w:sz w:val="20"/>
          <w:szCs w:val="20"/>
        </w:rPr>
        <w:t>VideoLecture v = (VideoLecture) item;</w:t>
      </w:r>
    </w:p>
    <w:p w14:paraId="4E51BD70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v.setId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("ID").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getText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30DD545F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v.setTitle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("Title").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getText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35FA7C75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v.setYear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Integer.parseInt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("Year").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getText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()));</w:t>
      </w:r>
    </w:p>
    <w:p w14:paraId="658553F7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v.setDescription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("Description").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getText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46F3252A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v.setLecturer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("Lecturer").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getText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78E58E73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v.setDurationMinutes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Integer.parseInt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("Duration (min)").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getText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()));</w:t>
      </w:r>
    </w:p>
    <w:p w14:paraId="1996DBF3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v.setPlatform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("Platform").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getText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4B80AAA8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v.setTopic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fields.get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("Topic").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getText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221FBD69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},</w:t>
      </w:r>
    </w:p>
    <w:p w14:paraId="36B21879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// factory: creates default new item</w:t>
      </w:r>
    </w:p>
    <w:p w14:paraId="69619DB1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() -&gt; new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VideoLecture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</w:t>
      </w:r>
    </w:p>
    <w:p w14:paraId="60EB70EE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UUID.randomUUID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toString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().substring(0, 8),</w:t>
      </w:r>
    </w:p>
    <w:p w14:paraId="43584E4D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    "New Video Lecture", 2024, "",</w:t>
      </w:r>
    </w:p>
    <w:p w14:paraId="2DC0B2C5" w14:textId="77777777" w:rsidR="00B72308" w:rsidRPr="00981EB2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r w:rsidRPr="00981EB2">
        <w:rPr>
          <w:rFonts w:ascii="Consolas" w:hAnsi="Consolas" w:cs="Times New Roman"/>
          <w:sz w:val="20"/>
          <w:szCs w:val="20"/>
          <w:lang w:val="en-US"/>
        </w:rPr>
        <w:t>"Lecturer", 60, "YouTube", "Topic")</w:t>
      </w:r>
    </w:p>
    <w:p w14:paraId="5496FE64" w14:textId="77777777" w:rsidR="00B72308" w:rsidRPr="00981EB2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981EB2">
        <w:rPr>
          <w:rFonts w:ascii="Consolas" w:hAnsi="Consolas" w:cs="Times New Roman"/>
          <w:sz w:val="20"/>
          <w:szCs w:val="20"/>
          <w:lang w:val="en-US"/>
        </w:rPr>
        <w:t xml:space="preserve">        );</w:t>
      </w:r>
    </w:p>
    <w:p w14:paraId="3FAA1F77" w14:textId="77777777" w:rsidR="00B72308" w:rsidRPr="00981EB2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981EB2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506EE5CD" w14:textId="385F9CD3" w:rsidR="00AD20F7" w:rsidRPr="00981EB2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981EB2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87EA968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public interface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PluginDescriptor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0E35D6DF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280E58E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/** Must match the "_type" field stored in BSON. */</w:t>
      </w:r>
    </w:p>
    <w:p w14:paraId="65F3496E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getTypeName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15500CA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50C1A93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/** Returns the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deserializer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used by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ItemRegistry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. */</w:t>
      </w:r>
    </w:p>
    <w:p w14:paraId="6C646765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ItemDeserializer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getDeserializer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2DF8068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34DF338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/**</w:t>
      </w:r>
    </w:p>
    <w:p w14:paraId="5078723A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* Called once at startup by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ItemFormDialog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static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initialiser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.</w:t>
      </w:r>
    </w:p>
    <w:p w14:paraId="37C2EE77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* The plugin must call </w:t>
      </w:r>
      <w:proofErr w:type="spellStart"/>
      <w:r w:rsidRPr="00B72308">
        <w:rPr>
          <w:rFonts w:ascii="Consolas" w:hAnsi="Consolas" w:cs="Times New Roman"/>
          <w:sz w:val="20"/>
          <w:szCs w:val="20"/>
          <w:lang w:val="en-US"/>
        </w:rPr>
        <w:t>ItemFormDialog.registerForm</w:t>
      </w:r>
      <w:proofErr w:type="spellEnd"/>
      <w:r w:rsidRPr="00B72308">
        <w:rPr>
          <w:rFonts w:ascii="Consolas" w:hAnsi="Consolas" w:cs="Times New Roman"/>
          <w:sz w:val="20"/>
          <w:szCs w:val="20"/>
          <w:lang w:val="en-US"/>
        </w:rPr>
        <w:t>(...) here.</w:t>
      </w:r>
    </w:p>
    <w:p w14:paraId="4C432B70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</w:rPr>
      </w:pPr>
      <w:r w:rsidRPr="00B72308">
        <w:rPr>
          <w:rFonts w:ascii="Consolas" w:hAnsi="Consolas" w:cs="Times New Roman"/>
          <w:sz w:val="20"/>
          <w:szCs w:val="20"/>
          <w:lang w:val="en-US"/>
        </w:rPr>
        <w:t xml:space="preserve">     </w:t>
      </w:r>
      <w:r w:rsidRPr="00B72308">
        <w:rPr>
          <w:rFonts w:ascii="Consolas" w:hAnsi="Consolas" w:cs="Times New Roman"/>
          <w:sz w:val="20"/>
          <w:szCs w:val="20"/>
        </w:rPr>
        <w:t>*/</w:t>
      </w:r>
    </w:p>
    <w:p w14:paraId="47E64A38" w14:textId="77777777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</w:rPr>
      </w:pPr>
      <w:r w:rsidRPr="00B72308">
        <w:rPr>
          <w:rFonts w:ascii="Consolas" w:hAnsi="Consolas" w:cs="Times New Roman"/>
          <w:sz w:val="20"/>
          <w:szCs w:val="20"/>
        </w:rPr>
        <w:t xml:space="preserve">    void registerForm();</w:t>
      </w:r>
    </w:p>
    <w:p w14:paraId="47102970" w14:textId="68BA1AB6" w:rsidR="00B72308" w:rsidRPr="00B72308" w:rsidRDefault="00B72308" w:rsidP="00B72308">
      <w:pPr>
        <w:jc w:val="both"/>
        <w:rPr>
          <w:rFonts w:ascii="Consolas" w:hAnsi="Consolas" w:cs="Times New Roman"/>
          <w:sz w:val="20"/>
          <w:szCs w:val="20"/>
        </w:rPr>
      </w:pPr>
      <w:r w:rsidRPr="00B72308">
        <w:rPr>
          <w:rFonts w:ascii="Consolas" w:hAnsi="Consolas" w:cs="Times New Roman"/>
          <w:sz w:val="20"/>
          <w:szCs w:val="20"/>
        </w:rPr>
        <w:t>}</w:t>
      </w:r>
    </w:p>
    <w:p w14:paraId="53E3B86A" w14:textId="1BED30F6" w:rsidR="00AD20F7" w:rsidRDefault="00AD20F7" w:rsidP="00A06E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7C1CB7" w14:textId="77777777" w:rsidR="00981EB2" w:rsidRPr="00E3694C" w:rsidRDefault="00981EB2" w:rsidP="00A06E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18A7A1" w14:textId="5F13F6BA" w:rsidR="00AD20F7" w:rsidRPr="00981EB2" w:rsidRDefault="00981EB2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Скриншоты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DB9BF9" w14:textId="7FDF79D1" w:rsidR="00AD20F7" w:rsidRPr="00AD20F7" w:rsidRDefault="00B72308" w:rsidP="00A06E2F">
      <w:pPr>
        <w:jc w:val="both"/>
        <w:rPr>
          <w:rFonts w:ascii="Times New Roman" w:hAnsi="Times New Roman" w:cs="Times New Roman"/>
          <w:sz w:val="28"/>
          <w:szCs w:val="28"/>
        </w:rPr>
      </w:pPr>
      <w:r w:rsidRPr="00B723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5143E8" wp14:editId="30E97AC6">
            <wp:extent cx="5940425" cy="3958590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A425" w14:textId="35668008" w:rsidR="00AD20F7" w:rsidRPr="00AB42F0" w:rsidRDefault="00AD20F7" w:rsidP="00AB42F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D20F7" w:rsidRPr="00AB42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4273"/>
    <w:multiLevelType w:val="multilevel"/>
    <w:tmpl w:val="FE0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4371"/>
    <w:multiLevelType w:val="hybridMultilevel"/>
    <w:tmpl w:val="4710A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1687D"/>
    <w:multiLevelType w:val="hybridMultilevel"/>
    <w:tmpl w:val="C36C7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A06AD"/>
    <w:multiLevelType w:val="hybridMultilevel"/>
    <w:tmpl w:val="BC0A6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B4A1B"/>
    <w:multiLevelType w:val="multilevel"/>
    <w:tmpl w:val="53B4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B2C22"/>
    <w:multiLevelType w:val="hybridMultilevel"/>
    <w:tmpl w:val="C36C7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F4E94"/>
    <w:multiLevelType w:val="hybridMultilevel"/>
    <w:tmpl w:val="C36C7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251A1"/>
    <w:multiLevelType w:val="multilevel"/>
    <w:tmpl w:val="9272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30917"/>
    <w:multiLevelType w:val="multilevel"/>
    <w:tmpl w:val="B53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C56AB"/>
    <w:multiLevelType w:val="hybridMultilevel"/>
    <w:tmpl w:val="C36C7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</w:num>
  <w:num w:numId="4">
    <w:abstractNumId w:val="2"/>
  </w:num>
  <w:num w:numId="5">
    <w:abstractNumId w:val="9"/>
  </w:num>
  <w:num w:numId="6">
    <w:abstractNumId w:val="0"/>
  </w:num>
  <w:num w:numId="7">
    <w:abstractNumId w:val="3"/>
  </w:num>
  <w:num w:numId="8">
    <w:abstractNumId w:val="1"/>
  </w:num>
  <w:num w:numId="9">
    <w:abstractNumId w:val="7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A6"/>
    <w:rsid w:val="00183514"/>
    <w:rsid w:val="00361A3E"/>
    <w:rsid w:val="00534019"/>
    <w:rsid w:val="007B09F3"/>
    <w:rsid w:val="008F0FE4"/>
    <w:rsid w:val="00914D35"/>
    <w:rsid w:val="00981EB2"/>
    <w:rsid w:val="009E5F2D"/>
    <w:rsid w:val="009E74CB"/>
    <w:rsid w:val="00A06E2F"/>
    <w:rsid w:val="00AB42F0"/>
    <w:rsid w:val="00AD20F7"/>
    <w:rsid w:val="00B47AE5"/>
    <w:rsid w:val="00B72308"/>
    <w:rsid w:val="00DD5318"/>
    <w:rsid w:val="00E3694C"/>
    <w:rsid w:val="00E619A6"/>
    <w:rsid w:val="00E77B6B"/>
    <w:rsid w:val="00EB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6949F"/>
  <w15:chartTrackingRefBased/>
  <w15:docId w15:val="{1332DD9E-7F18-4A43-BE16-9CA24971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FE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2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F0FE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9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F0FE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8F0F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0FE4"/>
  </w:style>
  <w:style w:type="paragraph" w:styleId="ListParagraph">
    <w:name w:val="List Paragraph"/>
    <w:basedOn w:val="Normal"/>
    <w:uiPriority w:val="34"/>
    <w:qFormat/>
    <w:rsid w:val="00B47AE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2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2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E7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4C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4CB"/>
    <w:rPr>
      <w:rFonts w:ascii="Consolas" w:hAnsi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94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4484</TotalTime>
  <Pages>5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Барановский</dc:creator>
  <cp:keywords/>
  <dc:description/>
  <cp:lastModifiedBy>Владислав</cp:lastModifiedBy>
  <cp:revision>4</cp:revision>
  <dcterms:created xsi:type="dcterms:W3CDTF">2026-04-26T21:01:00Z</dcterms:created>
  <dcterms:modified xsi:type="dcterms:W3CDTF">2026-05-10T20:08:00Z</dcterms:modified>
</cp:coreProperties>
</file>