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060046"/>
        <w:docPartObj>
          <w:docPartGallery w:val="Cover Pages"/>
          <w:docPartUnique/>
        </w:docPartObj>
      </w:sdtPr>
      <w:sdtEndPr/>
      <w:sdtContent>
        <w:p w14:paraId="128AA426" w14:textId="324EBBD2" w:rsidR="0080323D" w:rsidRDefault="0080323D" w:rsidP="00F253B3">
          <w:pPr>
            <w:jc w:val="center"/>
          </w:pPr>
          <w:r>
            <w:rPr>
              <w:noProof/>
            </w:rPr>
            <w:drawing>
              <wp:anchor distT="0" distB="0" distL="114300" distR="114300" simplePos="0" relativeHeight="251659264" behindDoc="1" locked="0" layoutInCell="1" allowOverlap="1" wp14:anchorId="720C2CD1" wp14:editId="58204117">
                <wp:simplePos x="0" y="0"/>
                <wp:positionH relativeFrom="margin">
                  <wp:align>center</wp:align>
                </wp:positionH>
                <wp:positionV relativeFrom="margin">
                  <wp:align>top</wp:align>
                </wp:positionV>
                <wp:extent cx="5267352" cy="1210521"/>
                <wp:effectExtent l="0" t="0" r="0" b="889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091" b="16050"/>
                        <a:stretch/>
                      </pic:blipFill>
                      <pic:spPr bwMode="auto">
                        <a:xfrm>
                          <a:off x="0" y="0"/>
                          <a:ext cx="5267352" cy="12105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C7FB9A" w14:textId="77777777" w:rsidR="0080323D" w:rsidRDefault="0080323D" w:rsidP="00F253B3">
          <w:pPr>
            <w:jc w:val="center"/>
          </w:pPr>
          <w:r>
            <w:rPr>
              <w:noProof/>
            </w:rPr>
            <mc:AlternateContent>
              <mc:Choice Requires="wps">
                <w:drawing>
                  <wp:anchor distT="0" distB="0" distL="114300" distR="114300" simplePos="0" relativeHeight="251662336" behindDoc="1" locked="0" layoutInCell="1" allowOverlap="1" wp14:anchorId="686DF03C" wp14:editId="206671F7">
                    <wp:simplePos x="0" y="0"/>
                    <wp:positionH relativeFrom="margin">
                      <wp:align>center</wp:align>
                    </wp:positionH>
                    <wp:positionV relativeFrom="paragraph">
                      <wp:posOffset>5071110</wp:posOffset>
                    </wp:positionV>
                    <wp:extent cx="4119033" cy="29210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4119033" cy="2921000"/>
                            </a:xfrm>
                            <a:prstGeom prst="rect">
                              <a:avLst/>
                            </a:prstGeom>
                            <a:noFill/>
                            <a:ln w="6350">
                              <a:noFill/>
                            </a:ln>
                          </wps:spPr>
                          <wps:txbx>
                            <w:txbxContent>
                              <w:p w14:paraId="48E54F8D" w14:textId="3F810D90"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学</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院</w:t>
                                </w:r>
                                <w:r w:rsidRPr="0080323D">
                                  <w:rPr>
                                    <w:rFonts w:ascii="宋体" w:eastAsia="宋体" w:hAnsi="宋体"/>
                                    <w:sz w:val="32"/>
                                    <w:szCs w:val="36"/>
                                    <w:u w:val="single"/>
                                  </w:rPr>
                                  <w:t xml:space="preserve"> </w:t>
                                </w:r>
                                <w:r w:rsidR="00E0071F">
                                  <w:rPr>
                                    <w:rFonts w:ascii="宋体" w:eastAsia="宋体" w:hAnsi="宋体"/>
                                    <w:sz w:val="32"/>
                                    <w:szCs w:val="36"/>
                                    <w:u w:val="single"/>
                                  </w:rPr>
                                  <w:t xml:space="preserve"> </w:t>
                                </w:r>
                                <w:r w:rsidRPr="0080323D">
                                  <w:rPr>
                                    <w:rFonts w:ascii="宋体" w:eastAsia="宋体" w:hAnsi="宋体"/>
                                    <w:sz w:val="32"/>
                                    <w:szCs w:val="36"/>
                                    <w:u w:val="single"/>
                                  </w:rPr>
                                  <w:t xml:space="preserve"> </w:t>
                                </w:r>
                                <w:r w:rsidR="00E0071F">
                                  <w:rPr>
                                    <w:rFonts w:ascii="宋体" w:eastAsia="宋体" w:hAnsi="宋体"/>
                                    <w:sz w:val="32"/>
                                    <w:szCs w:val="36"/>
                                    <w:u w:val="single"/>
                                  </w:rPr>
                                  <w:t xml:space="preserve"> </w:t>
                                </w:r>
                                <w:r w:rsidRPr="0080323D">
                                  <w:rPr>
                                    <w:rFonts w:ascii="宋体" w:eastAsia="宋体" w:hAnsi="宋体"/>
                                    <w:sz w:val="32"/>
                                    <w:szCs w:val="36"/>
                                    <w:u w:val="single"/>
                                  </w:rPr>
                                  <w:t xml:space="preserve"> </w:t>
                                </w:r>
                                <w:r w:rsidRPr="0080323D">
                                  <w:rPr>
                                    <w:rFonts w:ascii="宋体" w:eastAsia="宋体" w:hAnsi="宋体" w:hint="eastAsia"/>
                                    <w:sz w:val="32"/>
                                    <w:szCs w:val="36"/>
                                    <w:u w:val="single"/>
                                  </w:rPr>
                                  <w:t>智能与计算学部</w:t>
                                </w:r>
                                <w:r>
                                  <w:rPr>
                                    <w:rFonts w:ascii="宋体" w:eastAsia="宋体" w:hAnsi="宋体"/>
                                    <w:sz w:val="32"/>
                                    <w:szCs w:val="36"/>
                                    <w:u w:val="single"/>
                                  </w:rPr>
                                  <w:t xml:space="preserve">     </w:t>
                                </w:r>
                              </w:p>
                              <w:p w14:paraId="2029BC13" w14:textId="26C1251C"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专</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业</w:t>
                                </w:r>
                                <w:r w:rsidRPr="0080323D">
                                  <w:rPr>
                                    <w:rFonts w:ascii="宋体" w:eastAsia="宋体" w:hAnsi="宋体"/>
                                    <w:sz w:val="32"/>
                                    <w:szCs w:val="36"/>
                                    <w:u w:val="single"/>
                                  </w:rPr>
                                  <w:t xml:space="preserve"> </w:t>
                                </w:r>
                                <w:r w:rsidR="00E0071F">
                                  <w:rPr>
                                    <w:rFonts w:ascii="宋体" w:eastAsia="宋体" w:hAnsi="宋体"/>
                                    <w:sz w:val="32"/>
                                    <w:szCs w:val="36"/>
                                    <w:u w:val="single"/>
                                  </w:rPr>
                                  <w:t xml:space="preserve">   </w:t>
                                </w:r>
                                <w:r w:rsidRPr="0080323D">
                                  <w:rPr>
                                    <w:rFonts w:ascii="宋体" w:eastAsia="宋体" w:hAnsi="宋体"/>
                                    <w:sz w:val="32"/>
                                    <w:szCs w:val="36"/>
                                    <w:u w:val="single"/>
                                  </w:rPr>
                                  <w:t>计算机科学与技术</w:t>
                                </w:r>
                                <w:r>
                                  <w:rPr>
                                    <w:rFonts w:ascii="宋体" w:eastAsia="宋体" w:hAnsi="宋体" w:hint="eastAsia"/>
                                    <w:sz w:val="32"/>
                                    <w:szCs w:val="36"/>
                                    <w:u w:val="single"/>
                                  </w:rPr>
                                  <w:t xml:space="preserve"> </w:t>
                                </w:r>
                                <w:r>
                                  <w:rPr>
                                    <w:rFonts w:ascii="宋体" w:eastAsia="宋体" w:hAnsi="宋体"/>
                                    <w:sz w:val="32"/>
                                    <w:szCs w:val="36"/>
                                    <w:u w:val="single"/>
                                  </w:rPr>
                                  <w:t xml:space="preserve">   </w:t>
                                </w:r>
                              </w:p>
                              <w:p w14:paraId="7C20F54C" w14:textId="77777777"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sz w:val="32"/>
                                    <w:szCs w:val="36"/>
                                  </w:rPr>
                                  <w:t>课</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sz w:val="32"/>
                                    <w:szCs w:val="36"/>
                                  </w:rPr>
                                  <w:t>程</w:t>
                                </w:r>
                                <w:r w:rsidRPr="0080323D">
                                  <w:rPr>
                                    <w:rFonts w:ascii="宋体" w:eastAsia="宋体" w:hAnsi="宋体"/>
                                    <w:sz w:val="32"/>
                                    <w:szCs w:val="36"/>
                                    <w:u w:val="single"/>
                                  </w:rPr>
                                  <w:t xml:space="preserve">       计算机网络</w:t>
                                </w:r>
                                <w:r>
                                  <w:rPr>
                                    <w:rFonts w:ascii="宋体" w:eastAsia="宋体" w:hAnsi="宋体" w:hint="eastAsia"/>
                                    <w:sz w:val="32"/>
                                    <w:szCs w:val="36"/>
                                    <w:u w:val="single"/>
                                  </w:rPr>
                                  <w:t xml:space="preserve"> </w:t>
                                </w:r>
                                <w:r>
                                  <w:rPr>
                                    <w:rFonts w:ascii="宋体" w:eastAsia="宋体" w:hAnsi="宋体"/>
                                    <w:sz w:val="32"/>
                                    <w:szCs w:val="36"/>
                                    <w:u w:val="single"/>
                                  </w:rPr>
                                  <w:t xml:space="preserve">      </w:t>
                                </w:r>
                              </w:p>
                              <w:p w14:paraId="176F60FE" w14:textId="77777777"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学</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号</w:t>
                                </w:r>
                                <w:r w:rsidRPr="0080323D">
                                  <w:rPr>
                                    <w:rFonts w:ascii="宋体" w:eastAsia="宋体" w:hAnsi="宋体"/>
                                    <w:sz w:val="32"/>
                                    <w:szCs w:val="36"/>
                                    <w:u w:val="single"/>
                                  </w:rPr>
                                  <w:t xml:space="preserve">       3018216021</w:t>
                                </w:r>
                                <w:r>
                                  <w:rPr>
                                    <w:rFonts w:ascii="宋体" w:eastAsia="宋体" w:hAnsi="宋体"/>
                                    <w:sz w:val="32"/>
                                    <w:szCs w:val="36"/>
                                    <w:u w:val="single"/>
                                  </w:rPr>
                                  <w:t xml:space="preserve">       </w:t>
                                </w:r>
                              </w:p>
                              <w:p w14:paraId="26E8B7D5" w14:textId="67F1BF0E"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年</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级</w:t>
                                </w:r>
                                <w:r w:rsidRPr="0080323D">
                                  <w:rPr>
                                    <w:rFonts w:ascii="宋体" w:eastAsia="宋体" w:hAnsi="宋体" w:hint="eastAsia"/>
                                    <w:sz w:val="32"/>
                                    <w:szCs w:val="36"/>
                                    <w:u w:val="single"/>
                                  </w:rPr>
                                  <w:t xml:space="preserve"> </w:t>
                                </w:r>
                                <w:r w:rsidRPr="0080323D">
                                  <w:rPr>
                                    <w:rFonts w:ascii="宋体" w:eastAsia="宋体" w:hAnsi="宋体"/>
                                    <w:sz w:val="32"/>
                                    <w:szCs w:val="36"/>
                                    <w:u w:val="single"/>
                                  </w:rPr>
                                  <w:t xml:space="preserve">        2018级</w:t>
                                </w:r>
                                <w:r>
                                  <w:rPr>
                                    <w:rFonts w:ascii="宋体" w:eastAsia="宋体" w:hAnsi="宋体" w:hint="eastAsia"/>
                                    <w:sz w:val="32"/>
                                    <w:szCs w:val="36"/>
                                    <w:u w:val="single"/>
                                  </w:rPr>
                                  <w:t xml:space="preserve"> </w:t>
                                </w:r>
                                <w:r>
                                  <w:rPr>
                                    <w:rFonts w:ascii="宋体" w:eastAsia="宋体" w:hAnsi="宋体"/>
                                    <w:sz w:val="32"/>
                                    <w:szCs w:val="36"/>
                                    <w:u w:val="single"/>
                                  </w:rPr>
                                  <w:t xml:space="preserve"> </w:t>
                                </w:r>
                                <w:r w:rsidR="00E0071F">
                                  <w:rPr>
                                    <w:rFonts w:ascii="宋体" w:eastAsia="宋体" w:hAnsi="宋体"/>
                                    <w:sz w:val="32"/>
                                    <w:szCs w:val="36"/>
                                    <w:u w:val="single"/>
                                  </w:rPr>
                                  <w:t xml:space="preserve"> </w:t>
                                </w:r>
                                <w:r>
                                  <w:rPr>
                                    <w:rFonts w:ascii="宋体" w:eastAsia="宋体" w:hAnsi="宋体"/>
                                    <w:sz w:val="32"/>
                                    <w:szCs w:val="36"/>
                                    <w:u w:val="single"/>
                                  </w:rPr>
                                  <w:t xml:space="preserve">     </w:t>
                                </w:r>
                              </w:p>
                              <w:p w14:paraId="48E12BC3" w14:textId="7C848062"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姓</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名</w:t>
                                </w:r>
                                <w:r w:rsidRPr="0080323D">
                                  <w:rPr>
                                    <w:rFonts w:ascii="宋体" w:eastAsia="宋体" w:hAnsi="宋体" w:hint="eastAsia"/>
                                    <w:sz w:val="32"/>
                                    <w:szCs w:val="36"/>
                                    <w:u w:val="single"/>
                                  </w:rPr>
                                  <w:t xml:space="preserve"> </w:t>
                                </w:r>
                                <w:r w:rsidRPr="0080323D">
                                  <w:rPr>
                                    <w:rFonts w:ascii="宋体" w:eastAsia="宋体" w:hAnsi="宋体"/>
                                    <w:sz w:val="32"/>
                                    <w:szCs w:val="36"/>
                                    <w:u w:val="single"/>
                                  </w:rPr>
                                  <w:t xml:space="preserve">  </w:t>
                                </w:r>
                                <w:r>
                                  <w:rPr>
                                    <w:rFonts w:ascii="宋体" w:eastAsia="宋体" w:hAnsi="宋体"/>
                                    <w:sz w:val="32"/>
                                    <w:szCs w:val="36"/>
                                    <w:u w:val="single"/>
                                  </w:rPr>
                                  <w:t xml:space="preserve">    </w:t>
                                </w:r>
                                <w:r w:rsidRPr="0080323D">
                                  <w:rPr>
                                    <w:rFonts w:ascii="宋体" w:eastAsia="宋体" w:hAnsi="宋体"/>
                                    <w:sz w:val="32"/>
                                    <w:szCs w:val="36"/>
                                    <w:u w:val="single"/>
                                  </w:rPr>
                                  <w:t xml:space="preserve">  </w:t>
                                </w:r>
                                <w:r w:rsidRPr="0080323D">
                                  <w:rPr>
                                    <w:rFonts w:ascii="宋体" w:eastAsia="宋体" w:hAnsi="宋体" w:hint="eastAsia"/>
                                    <w:sz w:val="32"/>
                                    <w:szCs w:val="36"/>
                                    <w:u w:val="single"/>
                                  </w:rPr>
                                  <w:t>王昊恩</w:t>
                                </w:r>
                                <w:r>
                                  <w:rPr>
                                    <w:rFonts w:ascii="宋体" w:eastAsia="宋体" w:hAnsi="宋体" w:hint="eastAsia"/>
                                    <w:sz w:val="32"/>
                                    <w:szCs w:val="36"/>
                                    <w:u w:val="single"/>
                                  </w:rPr>
                                  <w:t xml:space="preserve"> </w:t>
                                </w:r>
                                <w:r>
                                  <w:rPr>
                                    <w:rFonts w:ascii="宋体" w:eastAsia="宋体" w:hAnsi="宋体"/>
                                    <w:sz w:val="32"/>
                                    <w:szCs w:val="36"/>
                                    <w:u w:val="single"/>
                                  </w:rPr>
                                  <w:t xml:space="preserve">    </w:t>
                                </w:r>
                                <w:r w:rsidR="00E0071F">
                                  <w:rPr>
                                    <w:rFonts w:ascii="宋体" w:eastAsia="宋体" w:hAnsi="宋体"/>
                                    <w:sz w:val="32"/>
                                    <w:szCs w:val="36"/>
                                    <w:u w:val="single"/>
                                  </w:rPr>
                                  <w:t xml:space="preserve">  </w:t>
                                </w:r>
                                <w:r>
                                  <w:rPr>
                                    <w:rFonts w:ascii="宋体" w:eastAsia="宋体" w:hAnsi="宋体"/>
                                    <w:sz w:val="32"/>
                                    <w:szCs w:val="36"/>
                                    <w:u w:val="single"/>
                                  </w:rPr>
                                  <w:t xml:space="preserve">  </w:t>
                                </w:r>
                              </w:p>
                              <w:p w14:paraId="0158B953" w14:textId="74988A13"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指导教师</w:t>
                                </w:r>
                                <w:r w:rsidRPr="0080323D">
                                  <w:rPr>
                                    <w:rFonts w:ascii="宋体" w:eastAsia="宋体" w:hAnsi="宋体" w:hint="eastAsia"/>
                                    <w:sz w:val="32"/>
                                    <w:szCs w:val="36"/>
                                    <w:u w:val="single"/>
                                  </w:rPr>
                                  <w:t xml:space="preserve"> </w:t>
                                </w:r>
                                <w:r w:rsidRPr="0080323D">
                                  <w:rPr>
                                    <w:rFonts w:ascii="宋体" w:eastAsia="宋体" w:hAnsi="宋体"/>
                                    <w:sz w:val="32"/>
                                    <w:szCs w:val="36"/>
                                    <w:u w:val="single"/>
                                  </w:rPr>
                                  <w:t xml:space="preserve">      </w:t>
                                </w:r>
                                <w:r w:rsidR="00E0071F">
                                  <w:rPr>
                                    <w:rFonts w:ascii="宋体" w:eastAsia="宋体" w:hAnsi="宋体"/>
                                    <w:sz w:val="32"/>
                                    <w:szCs w:val="36"/>
                                    <w:u w:val="single"/>
                                  </w:rPr>
                                  <w:t xml:space="preserve"> </w:t>
                                </w:r>
                                <w:r w:rsidRPr="0080323D">
                                  <w:rPr>
                                    <w:rFonts w:ascii="宋体" w:eastAsia="宋体" w:hAnsi="宋体"/>
                                    <w:sz w:val="32"/>
                                    <w:szCs w:val="36"/>
                                    <w:u w:val="single"/>
                                  </w:rPr>
                                  <w:t xml:space="preserve"> 赵增华</w:t>
                                </w:r>
                                <w:r>
                                  <w:rPr>
                                    <w:rFonts w:ascii="宋体" w:eastAsia="宋体" w:hAnsi="宋体" w:hint="eastAsia"/>
                                    <w:sz w:val="32"/>
                                    <w:szCs w:val="36"/>
                                    <w:u w:val="single"/>
                                  </w:rPr>
                                  <w:t xml:space="preserve"> </w:t>
                                </w:r>
                                <w:r>
                                  <w:rPr>
                                    <w:rFonts w:ascii="宋体" w:eastAsia="宋体" w:hAnsi="宋体"/>
                                    <w:sz w:val="32"/>
                                    <w:szCs w:val="36"/>
                                    <w:u w:val="single"/>
                                  </w:rPr>
                                  <w:t xml:space="preserve">   </w:t>
                                </w:r>
                                <w:r w:rsidR="00E0071F">
                                  <w:rPr>
                                    <w:rFonts w:ascii="宋体" w:eastAsia="宋体" w:hAnsi="宋体"/>
                                    <w:sz w:val="32"/>
                                    <w:szCs w:val="36"/>
                                    <w:u w:val="single"/>
                                  </w:rPr>
                                  <w:t xml:space="preserve">  </w:t>
                                </w:r>
                                <w:r>
                                  <w:rPr>
                                    <w:rFonts w:ascii="宋体" w:eastAsia="宋体" w:hAnsi="宋体"/>
                                    <w:sz w:val="32"/>
                                    <w:szCs w:val="36"/>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DF03C" id="_x0000_t202" coordsize="21600,21600" o:spt="202" path="m,l,21600r21600,l21600,xe">
                    <v:stroke joinstyle="miter"/>
                    <v:path gradientshapeok="t" o:connecttype="rect"/>
                  </v:shapetype>
                  <v:shape id="文本框 6" o:spid="_x0000_s1026" type="#_x0000_t202" style="position:absolute;left:0;text-align:left;margin-left:0;margin-top:399.3pt;width:324.35pt;height:23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" filled="f" stroked="f" strokeweight=".5pt">
                    <v:textbox>
                      <w:txbxContent>
                        <w:p w14:paraId="48E54F8D" w14:textId="3F810D90"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学</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院</w:t>
                          </w:r>
                          <w:r w:rsidRPr="0080323D">
                            <w:rPr>
                              <w:rFonts w:ascii="宋体" w:eastAsia="宋体" w:hAnsi="宋体"/>
                              <w:sz w:val="32"/>
                              <w:szCs w:val="36"/>
                              <w:u w:val="single"/>
                            </w:rPr>
                            <w:t xml:space="preserve"> </w:t>
                          </w:r>
                          <w:r w:rsidR="00E0071F">
                            <w:rPr>
                              <w:rFonts w:ascii="宋体" w:eastAsia="宋体" w:hAnsi="宋体"/>
                              <w:sz w:val="32"/>
                              <w:szCs w:val="36"/>
                              <w:u w:val="single"/>
                            </w:rPr>
                            <w:t xml:space="preserve"> </w:t>
                          </w:r>
                          <w:r w:rsidRPr="0080323D">
                            <w:rPr>
                              <w:rFonts w:ascii="宋体" w:eastAsia="宋体" w:hAnsi="宋体"/>
                              <w:sz w:val="32"/>
                              <w:szCs w:val="36"/>
                              <w:u w:val="single"/>
                            </w:rPr>
                            <w:t xml:space="preserve"> </w:t>
                          </w:r>
                          <w:r w:rsidR="00E0071F">
                            <w:rPr>
                              <w:rFonts w:ascii="宋体" w:eastAsia="宋体" w:hAnsi="宋体"/>
                              <w:sz w:val="32"/>
                              <w:szCs w:val="36"/>
                              <w:u w:val="single"/>
                            </w:rPr>
                            <w:t xml:space="preserve"> </w:t>
                          </w:r>
                          <w:r w:rsidRPr="0080323D">
                            <w:rPr>
                              <w:rFonts w:ascii="宋体" w:eastAsia="宋体" w:hAnsi="宋体"/>
                              <w:sz w:val="32"/>
                              <w:szCs w:val="36"/>
                              <w:u w:val="single"/>
                            </w:rPr>
                            <w:t xml:space="preserve"> </w:t>
                          </w:r>
                          <w:r w:rsidRPr="0080323D">
                            <w:rPr>
                              <w:rFonts w:ascii="宋体" w:eastAsia="宋体" w:hAnsi="宋体" w:hint="eastAsia"/>
                              <w:sz w:val="32"/>
                              <w:szCs w:val="36"/>
                              <w:u w:val="single"/>
                            </w:rPr>
                            <w:t>智能与计算学部</w:t>
                          </w:r>
                          <w:r>
                            <w:rPr>
                              <w:rFonts w:ascii="宋体" w:eastAsia="宋体" w:hAnsi="宋体"/>
                              <w:sz w:val="32"/>
                              <w:szCs w:val="36"/>
                              <w:u w:val="single"/>
                            </w:rPr>
                            <w:t xml:space="preserve">     </w:t>
                          </w:r>
                        </w:p>
                        <w:p w14:paraId="2029BC13" w14:textId="26C1251C"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专</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业</w:t>
                          </w:r>
                          <w:r w:rsidRPr="0080323D">
                            <w:rPr>
                              <w:rFonts w:ascii="宋体" w:eastAsia="宋体" w:hAnsi="宋体"/>
                              <w:sz w:val="32"/>
                              <w:szCs w:val="36"/>
                              <w:u w:val="single"/>
                            </w:rPr>
                            <w:t xml:space="preserve"> </w:t>
                          </w:r>
                          <w:r w:rsidR="00E0071F">
                            <w:rPr>
                              <w:rFonts w:ascii="宋体" w:eastAsia="宋体" w:hAnsi="宋体"/>
                              <w:sz w:val="32"/>
                              <w:szCs w:val="36"/>
                              <w:u w:val="single"/>
                            </w:rPr>
                            <w:t xml:space="preserve">   </w:t>
                          </w:r>
                          <w:r w:rsidRPr="0080323D">
                            <w:rPr>
                              <w:rFonts w:ascii="宋体" w:eastAsia="宋体" w:hAnsi="宋体"/>
                              <w:sz w:val="32"/>
                              <w:szCs w:val="36"/>
                              <w:u w:val="single"/>
                            </w:rPr>
                            <w:t>计算机科学与技术</w:t>
                          </w:r>
                          <w:r>
                            <w:rPr>
                              <w:rFonts w:ascii="宋体" w:eastAsia="宋体" w:hAnsi="宋体" w:hint="eastAsia"/>
                              <w:sz w:val="32"/>
                              <w:szCs w:val="36"/>
                              <w:u w:val="single"/>
                            </w:rPr>
                            <w:t xml:space="preserve"> </w:t>
                          </w:r>
                          <w:r>
                            <w:rPr>
                              <w:rFonts w:ascii="宋体" w:eastAsia="宋体" w:hAnsi="宋体"/>
                              <w:sz w:val="32"/>
                              <w:szCs w:val="36"/>
                              <w:u w:val="single"/>
                            </w:rPr>
                            <w:t xml:space="preserve">   </w:t>
                          </w:r>
                        </w:p>
                        <w:p w14:paraId="7C20F54C" w14:textId="77777777"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sz w:val="32"/>
                              <w:szCs w:val="36"/>
                            </w:rPr>
                            <w:t>课</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sz w:val="32"/>
                              <w:szCs w:val="36"/>
                            </w:rPr>
                            <w:t>程</w:t>
                          </w:r>
                          <w:r w:rsidRPr="0080323D">
                            <w:rPr>
                              <w:rFonts w:ascii="宋体" w:eastAsia="宋体" w:hAnsi="宋体"/>
                              <w:sz w:val="32"/>
                              <w:szCs w:val="36"/>
                              <w:u w:val="single"/>
                            </w:rPr>
                            <w:t xml:space="preserve">       计算机网络</w:t>
                          </w:r>
                          <w:r>
                            <w:rPr>
                              <w:rFonts w:ascii="宋体" w:eastAsia="宋体" w:hAnsi="宋体" w:hint="eastAsia"/>
                              <w:sz w:val="32"/>
                              <w:szCs w:val="36"/>
                              <w:u w:val="single"/>
                            </w:rPr>
                            <w:t xml:space="preserve"> </w:t>
                          </w:r>
                          <w:r>
                            <w:rPr>
                              <w:rFonts w:ascii="宋体" w:eastAsia="宋体" w:hAnsi="宋体"/>
                              <w:sz w:val="32"/>
                              <w:szCs w:val="36"/>
                              <w:u w:val="single"/>
                            </w:rPr>
                            <w:t xml:space="preserve">      </w:t>
                          </w:r>
                        </w:p>
                        <w:p w14:paraId="176F60FE" w14:textId="77777777"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学</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号</w:t>
                          </w:r>
                          <w:r w:rsidRPr="0080323D">
                            <w:rPr>
                              <w:rFonts w:ascii="宋体" w:eastAsia="宋体" w:hAnsi="宋体"/>
                              <w:sz w:val="32"/>
                              <w:szCs w:val="36"/>
                              <w:u w:val="single"/>
                            </w:rPr>
                            <w:t xml:space="preserve">       3018216021</w:t>
                          </w:r>
                          <w:r>
                            <w:rPr>
                              <w:rFonts w:ascii="宋体" w:eastAsia="宋体" w:hAnsi="宋体"/>
                              <w:sz w:val="32"/>
                              <w:szCs w:val="36"/>
                              <w:u w:val="single"/>
                            </w:rPr>
                            <w:t xml:space="preserve">       </w:t>
                          </w:r>
                        </w:p>
                        <w:p w14:paraId="26E8B7D5" w14:textId="67F1BF0E"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年</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级</w:t>
                          </w:r>
                          <w:r w:rsidRPr="0080323D">
                            <w:rPr>
                              <w:rFonts w:ascii="宋体" w:eastAsia="宋体" w:hAnsi="宋体" w:hint="eastAsia"/>
                              <w:sz w:val="32"/>
                              <w:szCs w:val="36"/>
                              <w:u w:val="single"/>
                            </w:rPr>
                            <w:t xml:space="preserve"> </w:t>
                          </w:r>
                          <w:r w:rsidRPr="0080323D">
                            <w:rPr>
                              <w:rFonts w:ascii="宋体" w:eastAsia="宋体" w:hAnsi="宋体"/>
                              <w:sz w:val="32"/>
                              <w:szCs w:val="36"/>
                              <w:u w:val="single"/>
                            </w:rPr>
                            <w:t xml:space="preserve">        2018级</w:t>
                          </w:r>
                          <w:r>
                            <w:rPr>
                              <w:rFonts w:ascii="宋体" w:eastAsia="宋体" w:hAnsi="宋体" w:hint="eastAsia"/>
                              <w:sz w:val="32"/>
                              <w:szCs w:val="36"/>
                              <w:u w:val="single"/>
                            </w:rPr>
                            <w:t xml:space="preserve"> </w:t>
                          </w:r>
                          <w:r>
                            <w:rPr>
                              <w:rFonts w:ascii="宋体" w:eastAsia="宋体" w:hAnsi="宋体"/>
                              <w:sz w:val="32"/>
                              <w:szCs w:val="36"/>
                              <w:u w:val="single"/>
                            </w:rPr>
                            <w:t xml:space="preserve"> </w:t>
                          </w:r>
                          <w:r w:rsidR="00E0071F">
                            <w:rPr>
                              <w:rFonts w:ascii="宋体" w:eastAsia="宋体" w:hAnsi="宋体"/>
                              <w:sz w:val="32"/>
                              <w:szCs w:val="36"/>
                              <w:u w:val="single"/>
                            </w:rPr>
                            <w:t xml:space="preserve"> </w:t>
                          </w:r>
                          <w:r>
                            <w:rPr>
                              <w:rFonts w:ascii="宋体" w:eastAsia="宋体" w:hAnsi="宋体"/>
                              <w:sz w:val="32"/>
                              <w:szCs w:val="36"/>
                              <w:u w:val="single"/>
                            </w:rPr>
                            <w:t xml:space="preserve">     </w:t>
                          </w:r>
                        </w:p>
                        <w:p w14:paraId="48E12BC3" w14:textId="7C848062"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姓</w:t>
                          </w:r>
                          <w:r>
                            <w:rPr>
                              <w:rFonts w:ascii="宋体" w:eastAsia="宋体" w:hAnsi="宋体" w:hint="eastAsia"/>
                              <w:sz w:val="32"/>
                              <w:szCs w:val="36"/>
                            </w:rPr>
                            <w:t xml:space="preserve"> </w:t>
                          </w:r>
                          <w:r>
                            <w:rPr>
                              <w:rFonts w:ascii="宋体" w:eastAsia="宋体" w:hAnsi="宋体"/>
                              <w:sz w:val="32"/>
                              <w:szCs w:val="36"/>
                            </w:rPr>
                            <w:t xml:space="preserve">   </w:t>
                          </w:r>
                          <w:r w:rsidRPr="0080323D">
                            <w:rPr>
                              <w:rFonts w:ascii="宋体" w:eastAsia="宋体" w:hAnsi="宋体" w:hint="eastAsia"/>
                              <w:sz w:val="32"/>
                              <w:szCs w:val="36"/>
                            </w:rPr>
                            <w:t>名</w:t>
                          </w:r>
                          <w:r w:rsidRPr="0080323D">
                            <w:rPr>
                              <w:rFonts w:ascii="宋体" w:eastAsia="宋体" w:hAnsi="宋体" w:hint="eastAsia"/>
                              <w:sz w:val="32"/>
                              <w:szCs w:val="36"/>
                              <w:u w:val="single"/>
                            </w:rPr>
                            <w:t xml:space="preserve"> </w:t>
                          </w:r>
                          <w:r w:rsidRPr="0080323D">
                            <w:rPr>
                              <w:rFonts w:ascii="宋体" w:eastAsia="宋体" w:hAnsi="宋体"/>
                              <w:sz w:val="32"/>
                              <w:szCs w:val="36"/>
                              <w:u w:val="single"/>
                            </w:rPr>
                            <w:t xml:space="preserve">  </w:t>
                          </w:r>
                          <w:r>
                            <w:rPr>
                              <w:rFonts w:ascii="宋体" w:eastAsia="宋体" w:hAnsi="宋体"/>
                              <w:sz w:val="32"/>
                              <w:szCs w:val="36"/>
                              <w:u w:val="single"/>
                            </w:rPr>
                            <w:t xml:space="preserve">    </w:t>
                          </w:r>
                          <w:r w:rsidRPr="0080323D">
                            <w:rPr>
                              <w:rFonts w:ascii="宋体" w:eastAsia="宋体" w:hAnsi="宋体"/>
                              <w:sz w:val="32"/>
                              <w:szCs w:val="36"/>
                              <w:u w:val="single"/>
                            </w:rPr>
                            <w:t xml:space="preserve">  </w:t>
                          </w:r>
                          <w:r w:rsidRPr="0080323D">
                            <w:rPr>
                              <w:rFonts w:ascii="宋体" w:eastAsia="宋体" w:hAnsi="宋体" w:hint="eastAsia"/>
                              <w:sz w:val="32"/>
                              <w:szCs w:val="36"/>
                              <w:u w:val="single"/>
                            </w:rPr>
                            <w:t>王昊恩</w:t>
                          </w:r>
                          <w:r>
                            <w:rPr>
                              <w:rFonts w:ascii="宋体" w:eastAsia="宋体" w:hAnsi="宋体" w:hint="eastAsia"/>
                              <w:sz w:val="32"/>
                              <w:szCs w:val="36"/>
                              <w:u w:val="single"/>
                            </w:rPr>
                            <w:t xml:space="preserve"> </w:t>
                          </w:r>
                          <w:r>
                            <w:rPr>
                              <w:rFonts w:ascii="宋体" w:eastAsia="宋体" w:hAnsi="宋体"/>
                              <w:sz w:val="32"/>
                              <w:szCs w:val="36"/>
                              <w:u w:val="single"/>
                            </w:rPr>
                            <w:t xml:space="preserve">    </w:t>
                          </w:r>
                          <w:r w:rsidR="00E0071F">
                            <w:rPr>
                              <w:rFonts w:ascii="宋体" w:eastAsia="宋体" w:hAnsi="宋体"/>
                              <w:sz w:val="32"/>
                              <w:szCs w:val="36"/>
                              <w:u w:val="single"/>
                            </w:rPr>
                            <w:t xml:space="preserve">  </w:t>
                          </w:r>
                          <w:r>
                            <w:rPr>
                              <w:rFonts w:ascii="宋体" w:eastAsia="宋体" w:hAnsi="宋体"/>
                              <w:sz w:val="32"/>
                              <w:szCs w:val="36"/>
                              <w:u w:val="single"/>
                            </w:rPr>
                            <w:t xml:space="preserve">  </w:t>
                          </w:r>
                        </w:p>
                        <w:p w14:paraId="0158B953" w14:textId="74988A13" w:rsidR="0080323D" w:rsidRPr="0080323D" w:rsidRDefault="0080323D" w:rsidP="0080323D">
                          <w:pPr>
                            <w:spacing w:line="480" w:lineRule="auto"/>
                            <w:ind w:leftChars="300" w:left="630"/>
                            <w:jc w:val="left"/>
                            <w:rPr>
                              <w:rFonts w:ascii="宋体" w:eastAsia="宋体" w:hAnsi="宋体"/>
                              <w:sz w:val="32"/>
                              <w:szCs w:val="36"/>
                              <w:u w:val="single"/>
                            </w:rPr>
                          </w:pPr>
                          <w:r w:rsidRPr="0080323D">
                            <w:rPr>
                              <w:rFonts w:ascii="宋体" w:eastAsia="宋体" w:hAnsi="宋体" w:hint="eastAsia"/>
                              <w:sz w:val="32"/>
                              <w:szCs w:val="36"/>
                            </w:rPr>
                            <w:t>指导教师</w:t>
                          </w:r>
                          <w:r w:rsidRPr="0080323D">
                            <w:rPr>
                              <w:rFonts w:ascii="宋体" w:eastAsia="宋体" w:hAnsi="宋体" w:hint="eastAsia"/>
                              <w:sz w:val="32"/>
                              <w:szCs w:val="36"/>
                              <w:u w:val="single"/>
                            </w:rPr>
                            <w:t xml:space="preserve"> </w:t>
                          </w:r>
                          <w:r w:rsidRPr="0080323D">
                            <w:rPr>
                              <w:rFonts w:ascii="宋体" w:eastAsia="宋体" w:hAnsi="宋体"/>
                              <w:sz w:val="32"/>
                              <w:szCs w:val="36"/>
                              <w:u w:val="single"/>
                            </w:rPr>
                            <w:t xml:space="preserve">      </w:t>
                          </w:r>
                          <w:r w:rsidR="00E0071F">
                            <w:rPr>
                              <w:rFonts w:ascii="宋体" w:eastAsia="宋体" w:hAnsi="宋体"/>
                              <w:sz w:val="32"/>
                              <w:szCs w:val="36"/>
                              <w:u w:val="single"/>
                            </w:rPr>
                            <w:t xml:space="preserve"> </w:t>
                          </w:r>
                          <w:r w:rsidRPr="0080323D">
                            <w:rPr>
                              <w:rFonts w:ascii="宋体" w:eastAsia="宋体" w:hAnsi="宋体"/>
                              <w:sz w:val="32"/>
                              <w:szCs w:val="36"/>
                              <w:u w:val="single"/>
                            </w:rPr>
                            <w:t xml:space="preserve"> 赵增华</w:t>
                          </w:r>
                          <w:r>
                            <w:rPr>
                              <w:rFonts w:ascii="宋体" w:eastAsia="宋体" w:hAnsi="宋体" w:hint="eastAsia"/>
                              <w:sz w:val="32"/>
                              <w:szCs w:val="36"/>
                              <w:u w:val="single"/>
                            </w:rPr>
                            <w:t xml:space="preserve"> </w:t>
                          </w:r>
                          <w:r>
                            <w:rPr>
                              <w:rFonts w:ascii="宋体" w:eastAsia="宋体" w:hAnsi="宋体"/>
                              <w:sz w:val="32"/>
                              <w:szCs w:val="36"/>
                              <w:u w:val="single"/>
                            </w:rPr>
                            <w:t xml:space="preserve">   </w:t>
                          </w:r>
                          <w:r w:rsidR="00E0071F">
                            <w:rPr>
                              <w:rFonts w:ascii="宋体" w:eastAsia="宋体" w:hAnsi="宋体"/>
                              <w:sz w:val="32"/>
                              <w:szCs w:val="36"/>
                              <w:u w:val="single"/>
                            </w:rPr>
                            <w:t xml:space="preserve">  </w:t>
                          </w:r>
                          <w:r>
                            <w:rPr>
                              <w:rFonts w:ascii="宋体" w:eastAsia="宋体" w:hAnsi="宋体"/>
                              <w:sz w:val="32"/>
                              <w:szCs w:val="36"/>
                              <w:u w:val="single"/>
                            </w:rPr>
                            <w:t xml:space="preserve">   </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D7370DA" wp14:editId="173E3C53">
                    <wp:simplePos x="0" y="0"/>
                    <wp:positionH relativeFrom="margin">
                      <wp:posOffset>1625600</wp:posOffset>
                    </wp:positionH>
                    <wp:positionV relativeFrom="margin">
                      <wp:align>bottom</wp:align>
                    </wp:positionV>
                    <wp:extent cx="2014855" cy="490643"/>
                    <wp:effectExtent l="0" t="0" r="0" b="5080"/>
                    <wp:wrapNone/>
                    <wp:docPr id="7" name="文本框 7"/>
                    <wp:cNvGraphicFramePr/>
                    <a:graphic xmlns:a="http://schemas.openxmlformats.org/drawingml/2006/main">
                      <a:graphicData uri="http://schemas.microsoft.com/office/word/2010/wordprocessingShape">
                        <wps:wsp>
                          <wps:cNvSpPr txBox="1"/>
                          <wps:spPr>
                            <a:xfrm>
                              <a:off x="0" y="0"/>
                              <a:ext cx="2014855" cy="490643"/>
                            </a:xfrm>
                            <a:prstGeom prst="rect">
                              <a:avLst/>
                            </a:prstGeom>
                            <a:noFill/>
                            <a:ln w="6350">
                              <a:noFill/>
                            </a:ln>
                          </wps:spPr>
                          <wps:txbx>
                            <w:txbxContent>
                              <w:p w14:paraId="43CA64B1" w14:textId="77777777" w:rsidR="0080323D" w:rsidRPr="0080323D" w:rsidRDefault="0080323D" w:rsidP="0080323D">
                                <w:pPr>
                                  <w:jc w:val="center"/>
                                  <w:rPr>
                                    <w:rFonts w:ascii="宋体" w:eastAsia="宋体" w:hAnsi="宋体"/>
                                    <w:b/>
                                    <w:bCs/>
                                    <w:sz w:val="28"/>
                                    <w:szCs w:val="32"/>
                                  </w:rPr>
                                </w:pPr>
                                <w:r w:rsidRPr="0080323D">
                                  <w:rPr>
                                    <w:rFonts w:ascii="宋体" w:eastAsia="宋体" w:hAnsi="宋体"/>
                                    <w:b/>
                                    <w:bCs/>
                                    <w:sz w:val="28"/>
                                    <w:szCs w:val="32"/>
                                  </w:rPr>
                                  <w:t>二零一九年</w:t>
                                </w:r>
                                <w:r w:rsidRPr="0080323D">
                                  <w:rPr>
                                    <w:rFonts w:ascii="宋体" w:eastAsia="宋体" w:hAnsi="宋体" w:hint="eastAsia"/>
                                    <w:b/>
                                    <w:bCs/>
                                    <w:sz w:val="28"/>
                                    <w:szCs w:val="32"/>
                                  </w:rPr>
                                  <w:t>九月十五日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70DA" id="文本框 7" o:spid="_x0000_s1027" type="#_x0000_t202" style="position:absolute;left:0;text-align:left;margin-left:128pt;margin-top:0;width:158.65pt;height:38.6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" filled="f" stroked="f" strokeweight=".5pt">
                    <v:textbox>
                      <w:txbxContent>
                        <w:p w14:paraId="43CA64B1" w14:textId="77777777" w:rsidR="0080323D" w:rsidRPr="0080323D" w:rsidRDefault="0080323D" w:rsidP="0080323D">
                          <w:pPr>
                            <w:jc w:val="center"/>
                            <w:rPr>
                              <w:rFonts w:ascii="宋体" w:eastAsia="宋体" w:hAnsi="宋体"/>
                              <w:b/>
                              <w:bCs/>
                              <w:sz w:val="28"/>
                              <w:szCs w:val="32"/>
                            </w:rPr>
                          </w:pPr>
                          <w:r w:rsidRPr="0080323D">
                            <w:rPr>
                              <w:rFonts w:ascii="宋体" w:eastAsia="宋体" w:hAnsi="宋体"/>
                              <w:b/>
                              <w:bCs/>
                              <w:sz w:val="28"/>
                              <w:szCs w:val="32"/>
                            </w:rPr>
                            <w:t>二零一九年</w:t>
                          </w:r>
                          <w:r w:rsidRPr="0080323D">
                            <w:rPr>
                              <w:rFonts w:ascii="宋体" w:eastAsia="宋体" w:hAnsi="宋体" w:hint="eastAsia"/>
                              <w:b/>
                              <w:bCs/>
                              <w:sz w:val="28"/>
                              <w:szCs w:val="32"/>
                            </w:rPr>
                            <w:t>九月十五日</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7931E35A" wp14:editId="43EFA364">
                    <wp:simplePos x="0" y="0"/>
                    <wp:positionH relativeFrom="margin">
                      <wp:align>center</wp:align>
                    </wp:positionH>
                    <wp:positionV relativeFrom="paragraph">
                      <wp:posOffset>3958167</wp:posOffset>
                    </wp:positionV>
                    <wp:extent cx="5367866" cy="770466"/>
                    <wp:effectExtent l="0" t="0" r="0" b="0"/>
                    <wp:wrapNone/>
                    <wp:docPr id="5" name="文本框 5"/>
                    <wp:cNvGraphicFramePr/>
                    <a:graphic xmlns:a="http://schemas.openxmlformats.org/drawingml/2006/main">
                      <a:graphicData uri="http://schemas.microsoft.com/office/word/2010/wordprocessingShape">
                        <wps:wsp>
                          <wps:cNvSpPr txBox="1"/>
                          <wps:spPr>
                            <a:xfrm>
                              <a:off x="0" y="0"/>
                              <a:ext cx="5367866" cy="770466"/>
                            </a:xfrm>
                            <a:prstGeom prst="rect">
                              <a:avLst/>
                            </a:prstGeom>
                            <a:noFill/>
                            <a:ln w="6350">
                              <a:noFill/>
                            </a:ln>
                          </wps:spPr>
                          <wps:txbx>
                            <w:txbxContent>
                              <w:p w14:paraId="4685B557" w14:textId="77777777" w:rsidR="0080323D" w:rsidRPr="0080323D" w:rsidRDefault="0080323D" w:rsidP="0080323D">
                                <w:pPr>
                                  <w:jc w:val="distribute"/>
                                  <w:rPr>
                                    <w:rFonts w:ascii="黑体" w:eastAsia="黑体" w:hAnsi="黑体"/>
                                    <w:b/>
                                    <w:bCs/>
                                    <w:sz w:val="72"/>
                                    <w:szCs w:val="96"/>
                                  </w:rPr>
                                </w:pPr>
                                <w:r w:rsidRPr="0080323D">
                                  <w:rPr>
                                    <w:rFonts w:ascii="黑体" w:eastAsia="黑体" w:hAnsi="黑体" w:hint="eastAsia"/>
                                    <w:b/>
                                    <w:bCs/>
                                    <w:sz w:val="72"/>
                                    <w:szCs w:val="96"/>
                                  </w:rPr>
                                  <w:t>中国互联网的发展与建设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31E35A" id="文本框 5" o:spid="_x0000_s1028" type="#_x0000_t202" style="position:absolute;left:0;text-align:left;margin-left:0;margin-top:311.65pt;width:422.65pt;height:60.65pt;z-index:-2516551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" filled="f" stroked="f" strokeweight=".5pt">
                    <v:textbox>
                      <w:txbxContent>
                        <w:p w14:paraId="4685B557" w14:textId="77777777" w:rsidR="0080323D" w:rsidRPr="0080323D" w:rsidRDefault="0080323D" w:rsidP="0080323D">
                          <w:pPr>
                            <w:jc w:val="distribute"/>
                            <w:rPr>
                              <w:rFonts w:ascii="黑体" w:eastAsia="黑体" w:hAnsi="黑体"/>
                              <w:b/>
                              <w:bCs/>
                              <w:sz w:val="72"/>
                              <w:szCs w:val="96"/>
                            </w:rPr>
                          </w:pPr>
                          <w:r w:rsidRPr="0080323D">
                            <w:rPr>
                              <w:rFonts w:ascii="黑体" w:eastAsia="黑体" w:hAnsi="黑体" w:hint="eastAsia"/>
                              <w:b/>
                              <w:bCs/>
                              <w:sz w:val="72"/>
                              <w:szCs w:val="96"/>
                            </w:rPr>
                            <w:t>中国互联网的发展与建设</w:t>
                          </w:r>
                        </w:p>
                      </w:txbxContent>
                    </v:textbox>
                    <w10:wrap anchorx="margin"/>
                  </v:shape>
                </w:pict>
              </mc:Fallback>
            </mc:AlternateContent>
          </w:r>
          <w:r>
            <w:rPr>
              <w:noProof/>
            </w:rPr>
            <w:drawing>
              <wp:anchor distT="0" distB="0" distL="114300" distR="114300" simplePos="0" relativeHeight="251664384" behindDoc="1" locked="0" layoutInCell="1" allowOverlap="1" wp14:anchorId="392CDBF8" wp14:editId="47FBBD23">
                <wp:simplePos x="0" y="0"/>
                <wp:positionH relativeFrom="margin">
                  <wp:align>center</wp:align>
                </wp:positionH>
                <wp:positionV relativeFrom="paragraph">
                  <wp:posOffset>1126914</wp:posOffset>
                </wp:positionV>
                <wp:extent cx="2600357" cy="2611966"/>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57" cy="2611966"/>
                        </a:xfrm>
                        <a:prstGeom prst="rect">
                          <a:avLst/>
                        </a:prstGeom>
                        <a:noFill/>
                        <a:ln>
                          <a:noFill/>
                        </a:ln>
                      </pic:spPr>
                    </pic:pic>
                  </a:graphicData>
                </a:graphic>
              </wp:anchor>
            </w:drawing>
          </w:r>
        </w:p>
        <w:p w14:paraId="19B59FA9" w14:textId="158F7561" w:rsidR="0080323D" w:rsidRDefault="00E725DA">
          <w:pPr>
            <w:widowControl/>
            <w:jc w:val="left"/>
          </w:pPr>
          <w:r>
            <w:rPr>
              <w:noProof/>
            </w:rPr>
            <mc:AlternateContent>
              <mc:Choice Requires="wps">
                <w:drawing>
                  <wp:anchor distT="0" distB="0" distL="114300" distR="114300" simplePos="0" relativeHeight="251658239" behindDoc="1" locked="0" layoutInCell="1" allowOverlap="1" wp14:anchorId="3B96D0D2" wp14:editId="63A95A32">
                    <wp:simplePos x="0" y="0"/>
                    <wp:positionH relativeFrom="column">
                      <wp:posOffset>-347133</wp:posOffset>
                    </wp:positionH>
                    <wp:positionV relativeFrom="paragraph">
                      <wp:posOffset>1229360</wp:posOffset>
                    </wp:positionV>
                    <wp:extent cx="6087533" cy="6053667"/>
                    <wp:effectExtent l="0" t="0" r="8890" b="4445"/>
                    <wp:wrapNone/>
                    <wp:docPr id="1" name="流程图: 接点 1"/>
                    <wp:cNvGraphicFramePr/>
                    <a:graphic xmlns:a="http://schemas.openxmlformats.org/drawingml/2006/main">
                      <a:graphicData uri="http://schemas.microsoft.com/office/word/2010/wordprocessingShape">
                        <wps:wsp>
                          <wps:cNvSpPr/>
                          <wps:spPr>
                            <a:xfrm>
                              <a:off x="0" y="0"/>
                              <a:ext cx="6087533" cy="6053667"/>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642487" id="_x0000_t120" coordsize="21600,21600" o:spt="120" path="m10800,qx,10800,10800,21600,21600,10800,10800,xe">
                    <v:path gradientshapeok="t" o:connecttype="custom" o:connectlocs="10800,0;3163,3163;0,10800;3163,18437;10800,21600;18437,18437;21600,10800;18437,3163" textboxrect="3163,3163,18437,18437"/>
                  </v:shapetype>
                  <v:shape id="流程图: 接点 1" o:spid="_x0000_s1026" type="#_x0000_t120" style="position:absolute;left:0;text-align:left;margin-left:-27.35pt;margin-top:96.8pt;width:479.35pt;height:476.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" fillcolor="white [3212]" stroked="f" strokeweight="1pt">
                    <v:stroke joinstyle="miter"/>
                  </v:shape>
                </w:pict>
              </mc:Fallback>
            </mc:AlternateContent>
          </w:r>
          <w:r w:rsidR="0080323D">
            <w:br w:type="page"/>
          </w:r>
        </w:p>
      </w:sdtContent>
    </w:sdt>
    <w:p w14:paraId="5D3B597F" w14:textId="47D496D0" w:rsidR="00523CFF" w:rsidRPr="00B807C7" w:rsidRDefault="002E5E07" w:rsidP="0080323D">
      <w:pPr>
        <w:widowControl/>
        <w:jc w:val="left"/>
        <w:rPr>
          <w:rFonts w:ascii="宋体" w:eastAsia="宋体" w:hAnsi="宋体"/>
          <w:sz w:val="28"/>
          <w:szCs w:val="32"/>
        </w:rPr>
      </w:pPr>
      <w:r w:rsidRPr="00B807C7">
        <w:rPr>
          <w:rFonts w:ascii="宋体" w:eastAsia="宋体" w:hAnsi="宋体" w:hint="eastAsia"/>
          <w:sz w:val="28"/>
          <w:szCs w:val="32"/>
        </w:rPr>
        <w:lastRenderedPageBreak/>
        <w:t>摘</w:t>
      </w:r>
      <w:r w:rsidRPr="00B807C7">
        <w:rPr>
          <w:rFonts w:ascii="宋体" w:eastAsia="宋体" w:hAnsi="宋体"/>
          <w:sz w:val="28"/>
          <w:szCs w:val="32"/>
        </w:rPr>
        <w:tab/>
      </w:r>
      <w:r w:rsidRPr="00B807C7">
        <w:rPr>
          <w:rFonts w:ascii="宋体" w:eastAsia="宋体" w:hAnsi="宋体" w:hint="eastAsia"/>
          <w:sz w:val="28"/>
          <w:szCs w:val="32"/>
        </w:rPr>
        <w:t>要</w:t>
      </w:r>
      <w:r w:rsidRPr="00B807C7">
        <w:rPr>
          <w:rFonts w:ascii="宋体" w:eastAsia="宋体" w:hAnsi="宋体"/>
          <w:sz w:val="28"/>
          <w:szCs w:val="32"/>
        </w:rPr>
        <w:tab/>
      </w:r>
      <w:r w:rsidR="00AF2493" w:rsidRPr="00B807C7">
        <w:rPr>
          <w:rFonts w:ascii="宋体" w:eastAsia="宋体" w:hAnsi="宋体" w:hint="eastAsia"/>
          <w:sz w:val="28"/>
          <w:szCs w:val="32"/>
        </w:rPr>
        <w:t>本文介绍了与计算机网络有关的五个方面内容，包括</w:t>
      </w:r>
      <w:r w:rsidR="00071EAC" w:rsidRPr="00B807C7">
        <w:rPr>
          <w:rFonts w:ascii="宋体" w:eastAsia="宋体" w:hAnsi="宋体" w:hint="eastAsia"/>
          <w:sz w:val="28"/>
          <w:szCs w:val="32"/>
        </w:rPr>
        <w:t>：中国互联网发展历史，中国互联网现状，中国骨干网络，中国主要网络服务提供商，中国移动网络发展历史及</w:t>
      </w:r>
      <w:r w:rsidR="002949B7" w:rsidRPr="00B807C7">
        <w:rPr>
          <w:rFonts w:ascii="宋体" w:eastAsia="宋体" w:hAnsi="宋体" w:hint="eastAsia"/>
          <w:sz w:val="28"/>
          <w:szCs w:val="32"/>
        </w:rPr>
        <w:t>展望。在</w:t>
      </w:r>
      <w:r w:rsidR="00053C62" w:rsidRPr="00B807C7">
        <w:rPr>
          <w:rFonts w:ascii="宋体" w:eastAsia="宋体" w:hAnsi="宋体" w:hint="eastAsia"/>
          <w:sz w:val="28"/>
          <w:szCs w:val="32"/>
        </w:rPr>
        <w:t>历史部分中，结合世界计算机网络发展史</w:t>
      </w:r>
      <w:r w:rsidR="00FE7AF2" w:rsidRPr="00B807C7">
        <w:rPr>
          <w:rFonts w:ascii="宋体" w:eastAsia="宋体" w:hAnsi="宋体" w:hint="eastAsia"/>
          <w:sz w:val="28"/>
          <w:szCs w:val="32"/>
        </w:rPr>
        <w:t>，</w:t>
      </w:r>
      <w:r w:rsidR="00053C62" w:rsidRPr="00B807C7">
        <w:rPr>
          <w:rFonts w:ascii="宋体" w:eastAsia="宋体" w:hAnsi="宋体" w:hint="eastAsia"/>
          <w:sz w:val="28"/>
          <w:szCs w:val="32"/>
        </w:rPr>
        <w:t>对我国计算机网络发展历程分段进行了分析</w:t>
      </w:r>
      <w:r w:rsidR="00931E92" w:rsidRPr="00B807C7">
        <w:rPr>
          <w:rFonts w:ascii="宋体" w:eastAsia="宋体" w:hAnsi="宋体" w:hint="eastAsia"/>
          <w:sz w:val="28"/>
          <w:szCs w:val="32"/>
        </w:rPr>
        <w:t>；在现状部分中，概括了我国现阶段互联网发展的六个特点</w:t>
      </w:r>
      <w:r w:rsidR="00F604FA" w:rsidRPr="00B807C7">
        <w:rPr>
          <w:rFonts w:ascii="宋体" w:eastAsia="宋体" w:hAnsi="宋体" w:hint="eastAsia"/>
          <w:sz w:val="28"/>
          <w:szCs w:val="32"/>
        </w:rPr>
        <w:t>，对官方提供的统计数据进行了分析</w:t>
      </w:r>
      <w:r w:rsidR="00931E92" w:rsidRPr="00B807C7">
        <w:rPr>
          <w:rFonts w:ascii="宋体" w:eastAsia="宋体" w:hAnsi="宋体" w:hint="eastAsia"/>
          <w:sz w:val="28"/>
          <w:szCs w:val="32"/>
        </w:rPr>
        <w:t>；在骨干网络部分</w:t>
      </w:r>
      <w:r w:rsidR="0021643B" w:rsidRPr="00B807C7">
        <w:rPr>
          <w:rFonts w:ascii="宋体" w:eastAsia="宋体" w:hAnsi="宋体" w:hint="eastAsia"/>
          <w:sz w:val="28"/>
          <w:szCs w:val="32"/>
        </w:rPr>
        <w:t>中</w:t>
      </w:r>
      <w:r w:rsidR="00931E92" w:rsidRPr="00B807C7">
        <w:rPr>
          <w:rFonts w:ascii="宋体" w:eastAsia="宋体" w:hAnsi="宋体" w:hint="eastAsia"/>
          <w:sz w:val="28"/>
          <w:szCs w:val="32"/>
        </w:rPr>
        <w:t>，列举了我国现有</w:t>
      </w:r>
      <w:r w:rsidR="00901CC5" w:rsidRPr="00B807C7">
        <w:rPr>
          <w:rFonts w:ascii="宋体" w:eastAsia="宋体" w:hAnsi="宋体" w:hint="eastAsia"/>
          <w:sz w:val="28"/>
          <w:szCs w:val="32"/>
        </w:rPr>
        <w:t>的骨干网络并简述其主要职能</w:t>
      </w:r>
      <w:r w:rsidR="0021643B" w:rsidRPr="00B807C7">
        <w:rPr>
          <w:rFonts w:ascii="宋体" w:eastAsia="宋体" w:hAnsi="宋体" w:hint="eastAsia"/>
          <w:sz w:val="28"/>
          <w:szCs w:val="32"/>
        </w:rPr>
        <w:t>；在网络服务提供商中，</w:t>
      </w:r>
      <w:r w:rsidR="00E7574B" w:rsidRPr="00B807C7">
        <w:rPr>
          <w:rFonts w:ascii="宋体" w:eastAsia="宋体" w:hAnsi="宋体" w:hint="eastAsia"/>
          <w:sz w:val="28"/>
          <w:szCs w:val="32"/>
        </w:rPr>
        <w:t>简述我国现有主要网络服务提供商并简述其发展过程；在</w:t>
      </w:r>
      <w:r w:rsidR="00F604FA" w:rsidRPr="00B807C7">
        <w:rPr>
          <w:rFonts w:ascii="宋体" w:eastAsia="宋体" w:hAnsi="宋体" w:hint="eastAsia"/>
          <w:sz w:val="28"/>
          <w:szCs w:val="32"/>
        </w:rPr>
        <w:t>移动网络部分中，</w:t>
      </w:r>
      <w:r w:rsidR="003D49FB" w:rsidRPr="00B807C7">
        <w:rPr>
          <w:rFonts w:ascii="宋体" w:eastAsia="宋体" w:hAnsi="宋体" w:hint="eastAsia"/>
          <w:sz w:val="28"/>
          <w:szCs w:val="32"/>
        </w:rPr>
        <w:t>按发展阶段介绍了移动网络并且对5G时代</w:t>
      </w:r>
      <w:r w:rsidR="00B807C7" w:rsidRPr="00B807C7">
        <w:rPr>
          <w:rFonts w:ascii="宋体" w:eastAsia="宋体" w:hAnsi="宋体" w:hint="eastAsia"/>
          <w:sz w:val="28"/>
          <w:szCs w:val="32"/>
        </w:rPr>
        <w:t>的未来发展做了简要分析。</w:t>
      </w:r>
    </w:p>
    <w:p w14:paraId="41AA9589" w14:textId="52C68039" w:rsidR="00B807C7" w:rsidRPr="00B807C7" w:rsidRDefault="00B807C7" w:rsidP="0080323D">
      <w:pPr>
        <w:widowControl/>
        <w:jc w:val="left"/>
        <w:rPr>
          <w:rFonts w:ascii="宋体" w:eastAsia="宋体" w:hAnsi="宋体"/>
          <w:sz w:val="28"/>
          <w:szCs w:val="32"/>
        </w:rPr>
      </w:pPr>
      <w:r w:rsidRPr="00B807C7">
        <w:rPr>
          <w:rFonts w:ascii="宋体" w:eastAsia="宋体" w:hAnsi="宋体" w:hint="eastAsia"/>
          <w:sz w:val="28"/>
          <w:szCs w:val="32"/>
        </w:rPr>
        <w:t>关键词</w:t>
      </w:r>
      <w:r w:rsidRPr="00B807C7">
        <w:rPr>
          <w:rFonts w:ascii="宋体" w:eastAsia="宋体" w:hAnsi="宋体"/>
          <w:sz w:val="28"/>
          <w:szCs w:val="32"/>
        </w:rPr>
        <w:tab/>
      </w:r>
      <w:r w:rsidRPr="00B807C7">
        <w:rPr>
          <w:rFonts w:ascii="宋体" w:eastAsia="宋体" w:hAnsi="宋体" w:hint="eastAsia"/>
          <w:sz w:val="28"/>
          <w:szCs w:val="32"/>
        </w:rPr>
        <w:t>计算机网络 计算机网络发展史 骨干网络 ISP</w:t>
      </w:r>
      <w:r w:rsidRPr="00B807C7">
        <w:rPr>
          <w:rFonts w:ascii="宋体" w:eastAsia="宋体" w:hAnsi="宋体"/>
          <w:sz w:val="28"/>
          <w:szCs w:val="32"/>
        </w:rPr>
        <w:t xml:space="preserve"> </w:t>
      </w:r>
      <w:r w:rsidRPr="00B807C7">
        <w:rPr>
          <w:rFonts w:ascii="宋体" w:eastAsia="宋体" w:hAnsi="宋体" w:hint="eastAsia"/>
          <w:sz w:val="28"/>
          <w:szCs w:val="32"/>
        </w:rPr>
        <w:t>移动网络</w:t>
      </w:r>
    </w:p>
    <w:p w14:paraId="4024D059" w14:textId="77777777" w:rsidR="00523CFF" w:rsidRPr="00B807C7" w:rsidRDefault="00523CFF">
      <w:pPr>
        <w:widowControl/>
        <w:jc w:val="left"/>
        <w:rPr>
          <w:rFonts w:ascii="宋体" w:eastAsia="宋体" w:hAnsi="宋体"/>
          <w:sz w:val="28"/>
          <w:szCs w:val="32"/>
        </w:rPr>
      </w:pPr>
      <w:r w:rsidRPr="00B807C7">
        <w:rPr>
          <w:rFonts w:ascii="宋体" w:eastAsia="宋体" w:hAnsi="宋体"/>
          <w:sz w:val="28"/>
          <w:szCs w:val="32"/>
        </w:rPr>
        <w:br w:type="page"/>
      </w:r>
    </w:p>
    <w:p w14:paraId="577D7252" w14:textId="235327B2" w:rsidR="00E171B8" w:rsidRPr="00E0071F" w:rsidRDefault="00E0071F" w:rsidP="00E0071F">
      <w:pPr>
        <w:widowControl/>
        <w:ind w:firstLine="420"/>
        <w:jc w:val="left"/>
        <w:rPr>
          <w:rFonts w:ascii="宋体" w:eastAsia="宋体" w:hAnsi="宋体"/>
          <w:b/>
          <w:bCs/>
          <w:sz w:val="32"/>
          <w:szCs w:val="36"/>
        </w:rPr>
      </w:pPr>
      <w:r w:rsidRPr="00E0071F">
        <w:rPr>
          <w:rFonts w:ascii="宋体" w:eastAsia="宋体" w:hAnsi="宋体" w:hint="eastAsia"/>
          <w:b/>
          <w:bCs/>
          <w:sz w:val="32"/>
          <w:szCs w:val="36"/>
        </w:rPr>
        <w:lastRenderedPageBreak/>
        <w:t>一、</w:t>
      </w:r>
      <w:r w:rsidR="00523CFF" w:rsidRPr="00E0071F">
        <w:rPr>
          <w:rFonts w:ascii="宋体" w:eastAsia="宋体" w:hAnsi="宋体" w:hint="eastAsia"/>
          <w:b/>
          <w:bCs/>
          <w:sz w:val="32"/>
          <w:szCs w:val="36"/>
        </w:rPr>
        <w:t>中国互联网发展历史</w:t>
      </w:r>
    </w:p>
    <w:p w14:paraId="340B553A" w14:textId="248E0768" w:rsidR="00E171B8" w:rsidRPr="001A0E18" w:rsidRDefault="00E171B8" w:rsidP="00E171B8">
      <w:pPr>
        <w:widowControl/>
        <w:ind w:left="427"/>
        <w:jc w:val="left"/>
        <w:rPr>
          <w:rFonts w:ascii="宋体" w:eastAsia="宋体" w:hAnsi="宋体"/>
          <w:b/>
          <w:bCs/>
          <w:sz w:val="24"/>
          <w:szCs w:val="28"/>
        </w:rPr>
      </w:pPr>
      <w:r w:rsidRPr="001A0E18">
        <w:rPr>
          <w:rFonts w:ascii="宋体" w:eastAsia="宋体" w:hAnsi="宋体" w:hint="eastAsia"/>
          <w:b/>
          <w:bCs/>
          <w:sz w:val="24"/>
          <w:szCs w:val="28"/>
        </w:rPr>
        <w:t>1.</w:t>
      </w:r>
      <w:r w:rsidR="001A0E18" w:rsidRPr="001A0E18">
        <w:rPr>
          <w:rFonts w:ascii="宋体" w:eastAsia="宋体" w:hAnsi="宋体" w:hint="eastAsia"/>
          <w:b/>
          <w:bCs/>
          <w:sz w:val="24"/>
          <w:szCs w:val="28"/>
        </w:rPr>
        <w:t>从尝试到建立</w:t>
      </w:r>
    </w:p>
    <w:p w14:paraId="2BE309D3" w14:textId="57520F39" w:rsidR="00523CFF" w:rsidRDefault="00C8267B" w:rsidP="00523CFF">
      <w:pPr>
        <w:widowControl/>
        <w:ind w:firstLine="420"/>
        <w:jc w:val="left"/>
        <w:rPr>
          <w:rFonts w:ascii="宋体" w:eastAsia="宋体" w:hAnsi="宋体"/>
          <w:sz w:val="24"/>
          <w:szCs w:val="28"/>
        </w:rPr>
      </w:pPr>
      <w:r>
        <w:rPr>
          <w:rFonts w:ascii="宋体" w:eastAsia="宋体" w:hAnsi="宋体" w:hint="eastAsia"/>
          <w:sz w:val="24"/>
          <w:szCs w:val="28"/>
        </w:rPr>
        <w:t>早在1980年3月，我国就已经在香港建成了一个国际在线信息检索终端，随后向国内科研机构提供服务。1982年2月，北京通过传真线建立了一个国际在线检索终端，链接到美国的TYMNET或TELENET，与阿帕网（ARPAnet，互联网的前身）相连，最终进入到DIALOG数据库系统。这一阶段的应用更多来自</w:t>
      </w:r>
      <w:r w:rsidR="001A0E18">
        <w:rPr>
          <w:rFonts w:ascii="宋体" w:eastAsia="宋体" w:hAnsi="宋体" w:hint="eastAsia"/>
          <w:sz w:val="24"/>
          <w:szCs w:val="28"/>
        </w:rPr>
        <w:t>于</w:t>
      </w:r>
      <w:r>
        <w:rPr>
          <w:rFonts w:ascii="宋体" w:eastAsia="宋体" w:hAnsi="宋体" w:hint="eastAsia"/>
          <w:sz w:val="24"/>
          <w:szCs w:val="28"/>
        </w:rPr>
        <w:t>军方。</w:t>
      </w:r>
    </w:p>
    <w:p w14:paraId="776481B1" w14:textId="6D7BAAC0" w:rsidR="00C8267B" w:rsidRDefault="00C8267B" w:rsidP="00C8267B">
      <w:pPr>
        <w:widowControl/>
        <w:ind w:firstLine="420"/>
        <w:jc w:val="left"/>
        <w:rPr>
          <w:rFonts w:ascii="宋体" w:eastAsia="宋体" w:hAnsi="宋体"/>
          <w:sz w:val="24"/>
          <w:szCs w:val="28"/>
        </w:rPr>
      </w:pPr>
      <w:r w:rsidRPr="00C8267B">
        <w:rPr>
          <w:rFonts w:ascii="宋体" w:eastAsia="宋体" w:hAnsi="宋体"/>
          <w:sz w:val="24"/>
          <w:szCs w:val="28"/>
        </w:rPr>
        <w:t>1986年8月25日，中国科学院高能物理研究所的吴为民在北京710所的一台IBM-PC机上，通过卫星链接，远程登录到日内瓦CERN一台机器VXCRNA 王淑琴的账户上，向位于日内瓦的 Steinberger发出了一封电子邮件。1987年9月，在德国卡尔斯鲁厄大学维纳•</w:t>
      </w:r>
      <w:proofErr w:type="gramStart"/>
      <w:r w:rsidRPr="00C8267B">
        <w:rPr>
          <w:rFonts w:ascii="宋体" w:eastAsia="宋体" w:hAnsi="宋体"/>
          <w:sz w:val="24"/>
          <w:szCs w:val="28"/>
        </w:rPr>
        <w:t>措</w:t>
      </w:r>
      <w:proofErr w:type="gramEnd"/>
      <w:r w:rsidRPr="00C8267B">
        <w:rPr>
          <w:rFonts w:ascii="宋体" w:eastAsia="宋体" w:hAnsi="宋体"/>
          <w:sz w:val="24"/>
          <w:szCs w:val="28"/>
        </w:rPr>
        <w:t>恩（Werner Zorn）教授带领的科研小组的帮助下，王运丰教授和李澄炯博士等在北京计算机应用技术研究所（ICA）建成一个电子邮件节点，并于9月20日向德国成功 发出了一封电子邮件，邮件内容为“Across the Great Wall we can reach every corner in the world.（越过长城，走向世界）”。</w:t>
      </w:r>
      <w:r w:rsidR="00F75084">
        <w:rPr>
          <w:rFonts w:ascii="宋体" w:eastAsia="宋体" w:hAnsi="宋体" w:hint="eastAsia"/>
          <w:sz w:val="24"/>
          <w:szCs w:val="28"/>
          <w:vertAlign w:val="superscript"/>
        </w:rPr>
        <w:t>[</w:t>
      </w:r>
      <w:r w:rsidR="00F75084">
        <w:rPr>
          <w:rFonts w:ascii="宋体" w:eastAsia="宋体" w:hAnsi="宋体"/>
          <w:sz w:val="24"/>
          <w:szCs w:val="28"/>
          <w:vertAlign w:val="superscript"/>
        </w:rPr>
        <w:t>1]</w:t>
      </w:r>
      <w:r>
        <w:rPr>
          <w:rFonts w:ascii="宋体" w:eastAsia="宋体" w:hAnsi="宋体" w:hint="eastAsia"/>
          <w:sz w:val="24"/>
          <w:szCs w:val="28"/>
        </w:rPr>
        <w:t>这两次伟大的尝试虽然并不意味着我国接入了国际计算机网络，但是</w:t>
      </w:r>
      <w:proofErr w:type="gramStart"/>
      <w:r>
        <w:rPr>
          <w:rFonts w:ascii="宋体" w:eastAsia="宋体" w:hAnsi="宋体" w:hint="eastAsia"/>
          <w:sz w:val="24"/>
          <w:szCs w:val="28"/>
        </w:rPr>
        <w:t>是</w:t>
      </w:r>
      <w:proofErr w:type="gramEnd"/>
      <w:r>
        <w:rPr>
          <w:rFonts w:ascii="宋体" w:eastAsia="宋体" w:hAnsi="宋体" w:hint="eastAsia"/>
          <w:sz w:val="24"/>
          <w:szCs w:val="28"/>
        </w:rPr>
        <w:t>我国的计算机网络发展历史上迈出的第一步，为我国计算机网络发展拉开了帷幕。</w:t>
      </w:r>
    </w:p>
    <w:p w14:paraId="02BF946F" w14:textId="44ACD3F9" w:rsidR="00C8267B" w:rsidRPr="00523CFF" w:rsidRDefault="00C8267B" w:rsidP="00C8267B">
      <w:pPr>
        <w:widowControl/>
        <w:ind w:firstLine="420"/>
        <w:jc w:val="left"/>
        <w:rPr>
          <w:rFonts w:ascii="宋体" w:eastAsia="宋体" w:hAnsi="宋体"/>
          <w:sz w:val="24"/>
          <w:szCs w:val="28"/>
        </w:rPr>
      </w:pPr>
      <w:r w:rsidRPr="00523CFF">
        <w:rPr>
          <w:rFonts w:ascii="宋体" w:eastAsia="宋体" w:hAnsi="宋体" w:hint="eastAsia"/>
          <w:sz w:val="24"/>
          <w:szCs w:val="28"/>
        </w:rPr>
        <w:t>1994年4月20日，NCFC工程通过美国Sprint公司连入Internet的64K国际专线开通，实现了与Internet的全功能连接。从此中国被国际上正式承认为真正拥有全功能Internet的国家。此事被中国新闻界评为1994年中国十大科技新闻之一，被国家统计公报列为中国1994年重大科技成就之一。</w:t>
      </w:r>
      <w:r w:rsidRPr="00523CFF">
        <w:rPr>
          <w:rFonts w:ascii="宋体" w:eastAsia="宋体" w:hAnsi="宋体" w:hint="eastAsia"/>
          <w:sz w:val="24"/>
          <w:szCs w:val="28"/>
          <w:vertAlign w:val="superscript"/>
        </w:rPr>
        <w:t>[</w:t>
      </w:r>
      <w:r>
        <w:rPr>
          <w:rFonts w:ascii="宋体" w:eastAsia="宋体" w:hAnsi="宋体" w:hint="eastAsia"/>
          <w:sz w:val="24"/>
          <w:szCs w:val="28"/>
          <w:vertAlign w:val="superscript"/>
        </w:rPr>
        <w:t>2</w:t>
      </w:r>
      <w:r w:rsidRPr="00523CFF">
        <w:rPr>
          <w:rFonts w:ascii="宋体" w:eastAsia="宋体" w:hAnsi="宋体"/>
          <w:sz w:val="24"/>
          <w:szCs w:val="28"/>
          <w:vertAlign w:val="superscript"/>
        </w:rPr>
        <w:t>]</w:t>
      </w:r>
    </w:p>
    <w:p w14:paraId="5C019356" w14:textId="3D926CCD" w:rsidR="00523CFF" w:rsidRDefault="00F75084" w:rsidP="00523CFF">
      <w:pPr>
        <w:widowControl/>
        <w:ind w:firstLine="420"/>
        <w:jc w:val="left"/>
        <w:rPr>
          <w:rFonts w:ascii="宋体" w:eastAsia="宋体" w:hAnsi="宋体"/>
          <w:sz w:val="24"/>
          <w:szCs w:val="28"/>
        </w:rPr>
      </w:pPr>
      <w:r w:rsidRPr="00F75084">
        <w:rPr>
          <w:rFonts w:ascii="宋体" w:eastAsia="宋体" w:hAnsi="宋体"/>
          <w:sz w:val="24"/>
          <w:szCs w:val="28"/>
        </w:rPr>
        <w:t>1994年5月21日，在钱天白教授和德国卡尔斯鲁厄大学的协助下，中国科学院计算机网络信息中心完成了中国国家顶级域名(</w:t>
      </w:r>
      <w:r>
        <w:rPr>
          <w:rFonts w:ascii="宋体" w:eastAsia="宋体" w:hAnsi="宋体"/>
          <w:sz w:val="24"/>
          <w:szCs w:val="28"/>
        </w:rPr>
        <w:t>.</w:t>
      </w:r>
      <w:r w:rsidRPr="00F75084">
        <w:rPr>
          <w:rFonts w:ascii="宋体" w:eastAsia="宋体" w:hAnsi="宋体"/>
          <w:sz w:val="24"/>
          <w:szCs w:val="28"/>
        </w:rPr>
        <w:t>CN</w:t>
      </w:r>
      <w:r>
        <w:rPr>
          <w:rFonts w:ascii="宋体" w:eastAsia="宋体" w:hAnsi="宋体" w:hint="eastAsia"/>
          <w:sz w:val="24"/>
          <w:szCs w:val="28"/>
        </w:rPr>
        <w:t>，1990年11月完成注册，后暂设在德国卡尔斯鲁厄大学</w:t>
      </w:r>
      <w:r w:rsidRPr="00F75084">
        <w:rPr>
          <w:rFonts w:ascii="宋体" w:eastAsia="宋体" w:hAnsi="宋体"/>
          <w:sz w:val="24"/>
          <w:szCs w:val="28"/>
        </w:rPr>
        <w:t>)服务器的设置，改变了中国的CN顶级域名服务器一直放在国外的历史。</w:t>
      </w:r>
    </w:p>
    <w:p w14:paraId="3564C9AB" w14:textId="1682959E" w:rsidR="001A0E18" w:rsidRPr="00672B00" w:rsidRDefault="001A0E18" w:rsidP="00523CFF">
      <w:pPr>
        <w:widowControl/>
        <w:ind w:firstLine="420"/>
        <w:jc w:val="left"/>
        <w:rPr>
          <w:rFonts w:ascii="宋体" w:eastAsia="宋体" w:hAnsi="宋体"/>
          <w:b/>
          <w:bCs/>
          <w:sz w:val="24"/>
          <w:szCs w:val="28"/>
        </w:rPr>
      </w:pPr>
      <w:r w:rsidRPr="00672B00">
        <w:rPr>
          <w:rFonts w:ascii="宋体" w:eastAsia="宋体" w:hAnsi="宋体" w:hint="eastAsia"/>
          <w:b/>
          <w:bCs/>
          <w:sz w:val="24"/>
          <w:szCs w:val="28"/>
        </w:rPr>
        <w:t>2.</w:t>
      </w:r>
      <w:r w:rsidR="00672B00" w:rsidRPr="00672B00">
        <w:rPr>
          <w:rFonts w:ascii="宋体" w:eastAsia="宋体" w:hAnsi="宋体" w:hint="eastAsia"/>
          <w:b/>
          <w:bCs/>
          <w:sz w:val="24"/>
          <w:szCs w:val="28"/>
        </w:rPr>
        <w:t>商业发展</w:t>
      </w:r>
    </w:p>
    <w:p w14:paraId="75762961" w14:textId="495987A3" w:rsidR="00F75084" w:rsidRDefault="00F75084" w:rsidP="00523CFF">
      <w:pPr>
        <w:widowControl/>
        <w:ind w:firstLine="420"/>
        <w:jc w:val="left"/>
        <w:rPr>
          <w:rFonts w:ascii="宋体" w:eastAsia="宋体" w:hAnsi="宋体"/>
          <w:sz w:val="24"/>
          <w:szCs w:val="28"/>
        </w:rPr>
      </w:pPr>
      <w:r w:rsidRPr="00F75084">
        <w:rPr>
          <w:rFonts w:ascii="宋体" w:eastAsia="宋体" w:hAnsi="宋体"/>
          <w:sz w:val="24"/>
          <w:szCs w:val="28"/>
        </w:rPr>
        <w:t>1995年1月，邮电部电信总局分别在北京、上海设立的通过美国Sprint公司接入美国的64K专线开通，并且通过电话网、DDN专线以及X.25网等方式开始向社会提供Internet接入服务。1996年1月，中国公用计算机互联网(CHINANET)全国骨干网建成并正式开通，全国范围的公用计算机互联网络开始提供服务。</w:t>
      </w:r>
      <w:r>
        <w:rPr>
          <w:rFonts w:ascii="宋体" w:eastAsia="宋体" w:hAnsi="宋体" w:hint="eastAsia"/>
          <w:sz w:val="24"/>
          <w:szCs w:val="28"/>
        </w:rPr>
        <w:t>自此，中国互联网基本建立完成，为后来诸多互联网公司的成立及商业发展打下了基础。</w:t>
      </w:r>
    </w:p>
    <w:p w14:paraId="0AB54EFC" w14:textId="2AB28758" w:rsidR="00F75084" w:rsidRDefault="00F75084" w:rsidP="00523CFF">
      <w:pPr>
        <w:widowControl/>
        <w:ind w:firstLine="420"/>
        <w:jc w:val="left"/>
        <w:rPr>
          <w:rFonts w:ascii="宋体" w:eastAsia="宋体" w:hAnsi="宋体"/>
          <w:sz w:val="24"/>
          <w:szCs w:val="28"/>
        </w:rPr>
      </w:pPr>
      <w:r>
        <w:rPr>
          <w:rFonts w:ascii="宋体" w:eastAsia="宋体" w:hAnsi="宋体" w:hint="eastAsia"/>
          <w:sz w:val="24"/>
          <w:szCs w:val="28"/>
        </w:rPr>
        <w:t>1989年，</w:t>
      </w:r>
      <w:r w:rsidR="0023006B">
        <w:rPr>
          <w:rFonts w:ascii="宋体" w:eastAsia="宋体" w:hAnsi="宋体" w:hint="eastAsia"/>
          <w:sz w:val="24"/>
          <w:szCs w:val="28"/>
        </w:rPr>
        <w:t>蒂姆·伯纳斯·李发明了万维网(</w:t>
      </w:r>
      <w:r w:rsidR="0023006B">
        <w:rPr>
          <w:rFonts w:ascii="宋体" w:eastAsia="宋体" w:hAnsi="宋体"/>
          <w:sz w:val="24"/>
          <w:szCs w:val="28"/>
        </w:rPr>
        <w:t>world wide web, WWW)</w:t>
      </w:r>
      <w:r w:rsidR="0023006B">
        <w:rPr>
          <w:rFonts w:ascii="宋体" w:eastAsia="宋体" w:hAnsi="宋体" w:hint="eastAsia"/>
          <w:sz w:val="24"/>
          <w:szCs w:val="28"/>
        </w:rPr>
        <w:t>，使互联网的应用门槛大大降低，为互联网在全球的普及做好了准备，公司和机构纷纷成立自己的互联网信息站点。1996年6月，新浪网的前身“四通利方网站”开通，8月，搜狐前身“爱特信信息技术有限公司”成立，1997年5月，网易公司成立，1998年11月，</w:t>
      </w:r>
      <w:proofErr w:type="gramStart"/>
      <w:r w:rsidR="0023006B">
        <w:rPr>
          <w:rFonts w:ascii="宋体" w:eastAsia="宋体" w:hAnsi="宋体" w:hint="eastAsia"/>
          <w:sz w:val="24"/>
          <w:szCs w:val="28"/>
        </w:rPr>
        <w:t>腾讯公司</w:t>
      </w:r>
      <w:proofErr w:type="gramEnd"/>
      <w:r w:rsidR="0023006B">
        <w:rPr>
          <w:rFonts w:ascii="宋体" w:eastAsia="宋体" w:hAnsi="宋体" w:hint="eastAsia"/>
          <w:sz w:val="24"/>
          <w:szCs w:val="28"/>
        </w:rPr>
        <w:t>成立（次年2月，OICQ上线），1999年3月，阿里巴巴成立，2000年1月，百度公司成立。据中国互联网络信息中心的统计，在1997—1999三年间，中国的网站规模从1500个发展到15000余个，后来的互联网商业巨头多数在这段时间已经诞生。</w:t>
      </w:r>
    </w:p>
    <w:p w14:paraId="1DFF169C" w14:textId="341F6D72" w:rsidR="00672B00" w:rsidRPr="00672B00" w:rsidRDefault="00672B00" w:rsidP="00523CFF">
      <w:pPr>
        <w:widowControl/>
        <w:ind w:firstLine="420"/>
        <w:jc w:val="left"/>
        <w:rPr>
          <w:rFonts w:ascii="宋体" w:eastAsia="宋体" w:hAnsi="宋体"/>
          <w:b/>
          <w:bCs/>
          <w:sz w:val="24"/>
          <w:szCs w:val="28"/>
        </w:rPr>
      </w:pPr>
      <w:r w:rsidRPr="00672B00">
        <w:rPr>
          <w:rFonts w:ascii="宋体" w:eastAsia="宋体" w:hAnsi="宋体" w:hint="eastAsia"/>
          <w:b/>
          <w:bCs/>
          <w:sz w:val="24"/>
          <w:szCs w:val="28"/>
        </w:rPr>
        <w:t>3.互联网泡沫寒冬</w:t>
      </w:r>
    </w:p>
    <w:p w14:paraId="706FA836" w14:textId="7A13FB70" w:rsidR="00523CFF" w:rsidRDefault="00F475C1" w:rsidP="003A454F">
      <w:pPr>
        <w:widowControl/>
        <w:ind w:firstLine="420"/>
        <w:jc w:val="left"/>
        <w:rPr>
          <w:rFonts w:ascii="宋体" w:eastAsia="宋体" w:hAnsi="宋体"/>
          <w:sz w:val="24"/>
          <w:szCs w:val="28"/>
        </w:rPr>
      </w:pPr>
      <w:r>
        <w:rPr>
          <w:rFonts w:ascii="宋体" w:eastAsia="宋体" w:hAnsi="宋体" w:hint="eastAsia"/>
          <w:sz w:val="24"/>
          <w:szCs w:val="28"/>
        </w:rPr>
        <w:t>新兴起的互联网产业吸收了大量</w:t>
      </w:r>
      <w:r w:rsidR="006F6F6E">
        <w:rPr>
          <w:rFonts w:ascii="宋体" w:eastAsia="宋体" w:hAnsi="宋体" w:hint="eastAsia"/>
          <w:sz w:val="24"/>
          <w:szCs w:val="28"/>
        </w:rPr>
        <w:t>资金，</w:t>
      </w:r>
      <w:r w:rsidR="00F14DDD">
        <w:rPr>
          <w:rFonts w:ascii="宋体" w:eastAsia="宋体" w:hAnsi="宋体" w:hint="eastAsia"/>
          <w:sz w:val="24"/>
          <w:szCs w:val="28"/>
        </w:rPr>
        <w:t>也产生了大量泡沫。</w:t>
      </w:r>
      <w:r w:rsidR="00A747CD" w:rsidRPr="00A747CD">
        <w:rPr>
          <w:rFonts w:ascii="宋体" w:eastAsia="宋体" w:hAnsi="宋体"/>
          <w:sz w:val="24"/>
          <w:szCs w:val="28"/>
        </w:rPr>
        <w:t>1995</w:t>
      </w:r>
      <w:r w:rsidR="00A747CD" w:rsidRPr="00A747CD">
        <w:rPr>
          <w:rFonts w:ascii="宋体" w:eastAsia="宋体" w:hAnsi="宋体" w:hint="eastAsia"/>
          <w:sz w:val="24"/>
          <w:szCs w:val="28"/>
        </w:rPr>
        <w:t>—</w:t>
      </w:r>
      <w:r w:rsidR="00A747CD" w:rsidRPr="00A747CD">
        <w:rPr>
          <w:rFonts w:ascii="宋体" w:eastAsia="宋体" w:hAnsi="宋体"/>
          <w:sz w:val="24"/>
          <w:szCs w:val="28"/>
        </w:rPr>
        <w:t>1999</w:t>
      </w:r>
      <w:r w:rsidR="00A747CD" w:rsidRPr="00A747CD">
        <w:rPr>
          <w:rFonts w:ascii="宋体" w:eastAsia="宋体" w:hAnsi="宋体" w:hint="eastAsia"/>
          <w:sz w:val="24"/>
          <w:szCs w:val="28"/>
        </w:rPr>
        <w:t>年，美国总计有包括亚马逊、雅虎在内的</w:t>
      </w:r>
      <w:r w:rsidR="00A747CD" w:rsidRPr="00A747CD">
        <w:rPr>
          <w:rFonts w:ascii="宋体" w:eastAsia="宋体" w:hAnsi="宋体"/>
          <w:sz w:val="24"/>
          <w:szCs w:val="28"/>
        </w:rPr>
        <w:t>1908</w:t>
      </w:r>
      <w:r w:rsidR="00A747CD" w:rsidRPr="00A747CD">
        <w:rPr>
          <w:rFonts w:ascii="宋体" w:eastAsia="宋体" w:hAnsi="宋体" w:hint="eastAsia"/>
          <w:sz w:val="24"/>
          <w:szCs w:val="28"/>
        </w:rPr>
        <w:t>家公司上市</w:t>
      </w:r>
      <w:r w:rsidR="000A6F86">
        <w:rPr>
          <w:rFonts w:ascii="宋体" w:eastAsia="宋体" w:hAnsi="宋体" w:hint="eastAsia"/>
          <w:sz w:val="24"/>
          <w:szCs w:val="28"/>
        </w:rPr>
        <w:t>。</w:t>
      </w:r>
      <w:r w:rsidR="00336247" w:rsidRPr="00336247">
        <w:rPr>
          <w:rFonts w:ascii="宋体" w:eastAsia="宋体" w:hAnsi="宋体"/>
          <w:sz w:val="24"/>
          <w:szCs w:val="28"/>
        </w:rPr>
        <w:t>1999—2001 年，</w:t>
      </w:r>
      <w:r w:rsidR="00336247" w:rsidRPr="00336247">
        <w:rPr>
          <w:rFonts w:ascii="宋体" w:eastAsia="宋体" w:hAnsi="宋体"/>
          <w:sz w:val="24"/>
          <w:szCs w:val="28"/>
        </w:rPr>
        <w:lastRenderedPageBreak/>
        <w:t>全球共有964亿美元的风险投资进入</w:t>
      </w:r>
      <w:r w:rsidR="00336247" w:rsidRPr="00336247">
        <w:rPr>
          <w:rFonts w:ascii="宋体" w:eastAsia="宋体" w:hAnsi="宋体" w:hint="eastAsia"/>
          <w:sz w:val="24"/>
          <w:szCs w:val="28"/>
        </w:rPr>
        <w:t>互联网创业领域</w:t>
      </w:r>
      <w:r w:rsidR="000A6F86">
        <w:rPr>
          <w:rFonts w:ascii="宋体" w:eastAsia="宋体" w:hAnsi="宋体" w:hint="eastAsia"/>
          <w:sz w:val="24"/>
          <w:szCs w:val="28"/>
        </w:rPr>
        <w:t>，200</w:t>
      </w:r>
      <w:r w:rsidR="00E623E9">
        <w:rPr>
          <w:rFonts w:ascii="宋体" w:eastAsia="宋体" w:hAnsi="宋体" w:hint="eastAsia"/>
          <w:sz w:val="24"/>
          <w:szCs w:val="28"/>
        </w:rPr>
        <w:t>0</w:t>
      </w:r>
      <w:r w:rsidR="000A6F86">
        <w:rPr>
          <w:rFonts w:ascii="宋体" w:eastAsia="宋体" w:hAnsi="宋体" w:hint="eastAsia"/>
          <w:sz w:val="24"/>
          <w:szCs w:val="28"/>
        </w:rPr>
        <w:t>年3月</w:t>
      </w:r>
      <w:r w:rsidR="00E623E9">
        <w:rPr>
          <w:rFonts w:ascii="宋体" w:eastAsia="宋体" w:hAnsi="宋体" w:hint="eastAsia"/>
          <w:sz w:val="24"/>
          <w:szCs w:val="28"/>
        </w:rPr>
        <w:t>，纳斯达克指数飙升至5132点的巅峰</w:t>
      </w:r>
      <w:r w:rsidR="00336247" w:rsidRPr="00336247">
        <w:rPr>
          <w:rFonts w:ascii="宋体" w:eastAsia="宋体" w:hAnsi="宋体" w:hint="eastAsia"/>
          <w:sz w:val="24"/>
          <w:szCs w:val="28"/>
        </w:rPr>
        <w:t>。</w:t>
      </w:r>
      <w:r w:rsidR="001648A3" w:rsidRPr="001648A3">
        <w:rPr>
          <w:rFonts w:ascii="宋体" w:eastAsia="宋体" w:hAnsi="宋体" w:hint="eastAsia"/>
          <w:sz w:val="24"/>
          <w:szCs w:val="28"/>
        </w:rPr>
        <w:t>为抑制经济和股市过热，自</w:t>
      </w:r>
      <w:r w:rsidR="001648A3" w:rsidRPr="001648A3">
        <w:rPr>
          <w:rFonts w:ascii="宋体" w:eastAsia="宋体" w:hAnsi="宋体"/>
          <w:sz w:val="24"/>
          <w:szCs w:val="28"/>
        </w:rPr>
        <w:t>1999年6月起美联储连续六次加息，第四</w:t>
      </w:r>
      <w:r w:rsidR="001648A3" w:rsidRPr="001648A3">
        <w:rPr>
          <w:rFonts w:ascii="宋体" w:eastAsia="宋体" w:hAnsi="宋体" w:hint="eastAsia"/>
          <w:sz w:val="24"/>
          <w:szCs w:val="28"/>
        </w:rPr>
        <w:t>次加息</w:t>
      </w:r>
      <w:proofErr w:type="gramStart"/>
      <w:r w:rsidR="001648A3" w:rsidRPr="001648A3">
        <w:rPr>
          <w:rFonts w:ascii="宋体" w:eastAsia="宋体" w:hAnsi="宋体" w:hint="eastAsia"/>
          <w:sz w:val="24"/>
          <w:szCs w:val="28"/>
        </w:rPr>
        <w:t>后纳指</w:t>
      </w:r>
      <w:proofErr w:type="gramEnd"/>
      <w:r w:rsidR="001648A3" w:rsidRPr="001648A3">
        <w:rPr>
          <w:rFonts w:ascii="宋体" w:eastAsia="宋体" w:hAnsi="宋体" w:hint="eastAsia"/>
          <w:sz w:val="24"/>
          <w:szCs w:val="28"/>
        </w:rPr>
        <w:t>开始下滑。</w:t>
      </w:r>
      <w:r w:rsidR="001648A3" w:rsidRPr="001648A3">
        <w:rPr>
          <w:rFonts w:ascii="宋体" w:eastAsia="宋体" w:hAnsi="宋体"/>
          <w:sz w:val="24"/>
          <w:szCs w:val="28"/>
        </w:rPr>
        <w:t>2000年初，越来越多的网络</w:t>
      </w:r>
      <w:r w:rsidR="001648A3" w:rsidRPr="001648A3">
        <w:rPr>
          <w:rFonts w:ascii="宋体" w:eastAsia="宋体" w:hAnsi="宋体" w:hint="eastAsia"/>
          <w:sz w:val="24"/>
          <w:szCs w:val="28"/>
        </w:rPr>
        <w:t>公司盈利能力开始减弱，互联网相关行业的固定资产投资和研发投资均大幅下滑。</w:t>
      </w:r>
      <w:r w:rsidR="003A454F" w:rsidRPr="003A454F">
        <w:rPr>
          <w:rFonts w:ascii="宋体" w:eastAsia="宋体" w:hAnsi="宋体"/>
          <w:sz w:val="24"/>
          <w:szCs w:val="28"/>
        </w:rPr>
        <w:t>2002年10</w:t>
      </w:r>
      <w:r w:rsidR="003A454F">
        <w:rPr>
          <w:rFonts w:ascii="宋体" w:eastAsia="宋体" w:hAnsi="宋体" w:hint="eastAsia"/>
          <w:sz w:val="24"/>
          <w:szCs w:val="28"/>
        </w:rPr>
        <w:t>月，</w:t>
      </w:r>
      <w:proofErr w:type="gramStart"/>
      <w:r w:rsidR="003A454F" w:rsidRPr="003A454F">
        <w:rPr>
          <w:rFonts w:ascii="宋体" w:eastAsia="宋体" w:hAnsi="宋体"/>
          <w:sz w:val="24"/>
          <w:szCs w:val="28"/>
        </w:rPr>
        <w:t>纳指见底</w:t>
      </w:r>
      <w:proofErr w:type="gramEnd"/>
      <w:r w:rsidR="003A454F" w:rsidRPr="003A454F">
        <w:rPr>
          <w:rFonts w:ascii="宋体" w:eastAsia="宋体" w:hAnsi="宋体"/>
          <w:sz w:val="24"/>
          <w:szCs w:val="28"/>
        </w:rPr>
        <w:t>于1114点，超过4</w:t>
      </w:r>
      <w:r w:rsidR="003A454F">
        <w:rPr>
          <w:rFonts w:ascii="宋体" w:eastAsia="宋体" w:hAnsi="宋体" w:hint="eastAsia"/>
          <w:sz w:val="24"/>
          <w:szCs w:val="28"/>
        </w:rPr>
        <w:t>.</w:t>
      </w:r>
      <w:r w:rsidR="003A454F" w:rsidRPr="003A454F">
        <w:rPr>
          <w:rFonts w:ascii="宋体" w:eastAsia="宋体" w:hAnsi="宋体"/>
          <w:sz w:val="24"/>
          <w:szCs w:val="28"/>
        </w:rPr>
        <w:t>4</w:t>
      </w:r>
      <w:proofErr w:type="gramStart"/>
      <w:r w:rsidR="003A454F" w:rsidRPr="003A454F">
        <w:rPr>
          <w:rFonts w:ascii="宋体" w:eastAsia="宋体" w:hAnsi="宋体"/>
          <w:sz w:val="24"/>
          <w:szCs w:val="28"/>
        </w:rPr>
        <w:t>万</w:t>
      </w:r>
      <w:proofErr w:type="gramEnd"/>
      <w:r w:rsidR="003A454F" w:rsidRPr="003A454F">
        <w:rPr>
          <w:rFonts w:ascii="宋体" w:eastAsia="宋体" w:hAnsi="宋体"/>
          <w:sz w:val="24"/>
          <w:szCs w:val="28"/>
        </w:rPr>
        <w:t>亿美元市值蒸发，总市值跌破2</w:t>
      </w:r>
      <w:proofErr w:type="gramStart"/>
      <w:r w:rsidR="003A454F" w:rsidRPr="003A454F">
        <w:rPr>
          <w:rFonts w:ascii="宋体" w:eastAsia="宋体" w:hAnsi="宋体"/>
          <w:sz w:val="24"/>
          <w:szCs w:val="28"/>
        </w:rPr>
        <w:t>万</w:t>
      </w:r>
      <w:proofErr w:type="gramEnd"/>
      <w:r w:rsidR="003A454F" w:rsidRPr="003A454F">
        <w:rPr>
          <w:rFonts w:ascii="宋体" w:eastAsia="宋体" w:hAnsi="宋体"/>
          <w:sz w:val="24"/>
          <w:szCs w:val="28"/>
        </w:rPr>
        <w:t>亿美元，近一</w:t>
      </w:r>
      <w:r w:rsidR="003A454F" w:rsidRPr="003A454F">
        <w:rPr>
          <w:rFonts w:ascii="宋体" w:eastAsia="宋体" w:hAnsi="宋体" w:hint="eastAsia"/>
          <w:sz w:val="24"/>
          <w:szCs w:val="28"/>
        </w:rPr>
        <w:t>半的科技公司破产，一度迅速膨胀的互联网泡沫以破灭而告终。</w:t>
      </w:r>
      <w:r w:rsidR="001648A3">
        <w:rPr>
          <w:rFonts w:ascii="宋体" w:eastAsia="宋体" w:hAnsi="宋体" w:hint="eastAsia"/>
          <w:sz w:val="24"/>
          <w:szCs w:val="28"/>
          <w:vertAlign w:val="superscript"/>
        </w:rPr>
        <w:t>[</w:t>
      </w:r>
      <w:r w:rsidR="001648A3">
        <w:rPr>
          <w:rFonts w:ascii="宋体" w:eastAsia="宋体" w:hAnsi="宋体"/>
          <w:sz w:val="24"/>
          <w:szCs w:val="28"/>
          <w:vertAlign w:val="superscript"/>
        </w:rPr>
        <w:t>3]</w:t>
      </w:r>
    </w:p>
    <w:p w14:paraId="1B0CB53E" w14:textId="71CB3633" w:rsidR="001648A3" w:rsidRDefault="00D11F37" w:rsidP="001648A3">
      <w:pPr>
        <w:widowControl/>
        <w:ind w:firstLine="420"/>
        <w:jc w:val="left"/>
        <w:rPr>
          <w:rFonts w:ascii="宋体" w:eastAsia="宋体" w:hAnsi="宋体"/>
          <w:sz w:val="24"/>
          <w:szCs w:val="28"/>
        </w:rPr>
      </w:pPr>
      <w:r>
        <w:rPr>
          <w:rFonts w:ascii="宋体" w:eastAsia="宋体" w:hAnsi="宋体" w:hint="eastAsia"/>
          <w:sz w:val="24"/>
          <w:szCs w:val="28"/>
        </w:rPr>
        <w:t>互联网泡沫在国内同样引发了一系列问题，</w:t>
      </w:r>
      <w:r w:rsidR="00C67E66">
        <w:rPr>
          <w:rFonts w:ascii="宋体" w:eastAsia="宋体" w:hAnsi="宋体" w:hint="eastAsia"/>
          <w:sz w:val="24"/>
          <w:szCs w:val="28"/>
        </w:rPr>
        <w:t>2000年11月，中国移动推出“移动梦网计划”，在互联网商业模式不清晰、盈利困难的环境下，以</w:t>
      </w:r>
      <w:r w:rsidR="009F1C18">
        <w:rPr>
          <w:rFonts w:ascii="宋体" w:eastAsia="宋体" w:hAnsi="宋体" w:hint="eastAsia"/>
          <w:sz w:val="24"/>
          <w:szCs w:val="28"/>
        </w:rPr>
        <w:t>“移动梦网”为代表的移动增值服务为中国互联网企业熬过泡沫寒冬、探索盈利模式赢取了时间。2002年第三季度，搜狐、新浪率先实现盈利，</w:t>
      </w:r>
      <w:r w:rsidR="0097309D">
        <w:rPr>
          <w:rFonts w:ascii="宋体" w:eastAsia="宋体" w:hAnsi="宋体" w:hint="eastAsia"/>
          <w:sz w:val="24"/>
          <w:szCs w:val="28"/>
        </w:rPr>
        <w:t>第四季度，网易也实现盈利。</w:t>
      </w:r>
      <w:r w:rsidR="0097309D">
        <w:rPr>
          <w:rFonts w:ascii="宋体" w:eastAsia="宋体" w:hAnsi="宋体" w:hint="eastAsia"/>
          <w:sz w:val="24"/>
          <w:szCs w:val="28"/>
          <w:vertAlign w:val="superscript"/>
        </w:rPr>
        <w:t>[</w:t>
      </w:r>
      <w:r w:rsidR="0097309D">
        <w:rPr>
          <w:rFonts w:ascii="宋体" w:eastAsia="宋体" w:hAnsi="宋体"/>
          <w:sz w:val="24"/>
          <w:szCs w:val="28"/>
          <w:vertAlign w:val="superscript"/>
        </w:rPr>
        <w:t>4]</w:t>
      </w:r>
    </w:p>
    <w:p w14:paraId="1BEB2B21" w14:textId="4073D09C" w:rsidR="00FE62E7" w:rsidRPr="00FE62E7" w:rsidRDefault="00FE62E7" w:rsidP="001648A3">
      <w:pPr>
        <w:widowControl/>
        <w:ind w:firstLine="420"/>
        <w:jc w:val="left"/>
        <w:rPr>
          <w:rFonts w:ascii="宋体" w:eastAsia="宋体" w:hAnsi="宋体"/>
          <w:b/>
          <w:bCs/>
          <w:sz w:val="24"/>
          <w:szCs w:val="28"/>
        </w:rPr>
      </w:pPr>
      <w:r w:rsidRPr="00FE62E7">
        <w:rPr>
          <w:rFonts w:ascii="宋体" w:eastAsia="宋体" w:hAnsi="宋体" w:hint="eastAsia"/>
          <w:b/>
          <w:bCs/>
          <w:sz w:val="24"/>
          <w:szCs w:val="28"/>
        </w:rPr>
        <w:t>4.可持续高速发展</w:t>
      </w:r>
    </w:p>
    <w:p w14:paraId="1F4F0B5B" w14:textId="78A994EC" w:rsidR="00523CFF" w:rsidRDefault="0097309D" w:rsidP="00523CFF">
      <w:pPr>
        <w:widowControl/>
        <w:ind w:firstLine="420"/>
        <w:jc w:val="left"/>
        <w:rPr>
          <w:rFonts w:ascii="宋体" w:eastAsia="宋体" w:hAnsi="宋体"/>
          <w:sz w:val="24"/>
          <w:szCs w:val="28"/>
        </w:rPr>
      </w:pPr>
      <w:r>
        <w:rPr>
          <w:rFonts w:ascii="宋体" w:eastAsia="宋体" w:hAnsi="宋体" w:hint="eastAsia"/>
          <w:sz w:val="24"/>
          <w:szCs w:val="28"/>
        </w:rPr>
        <w:t>尽管互联网行业遭遇了泡沫，但是用户并未因此停止上网的热情，从1997</w:t>
      </w:r>
      <w:r w:rsidR="00FE08E5">
        <w:rPr>
          <w:rFonts w:ascii="宋体" w:eastAsia="宋体" w:hAnsi="宋体" w:hint="eastAsia"/>
          <w:sz w:val="24"/>
          <w:szCs w:val="28"/>
        </w:rPr>
        <w:t>年</w:t>
      </w:r>
      <w:r>
        <w:rPr>
          <w:rFonts w:ascii="宋体" w:eastAsia="宋体" w:hAnsi="宋体" w:hint="eastAsia"/>
          <w:sz w:val="24"/>
          <w:szCs w:val="28"/>
        </w:rPr>
        <w:t>到2005年</w:t>
      </w:r>
      <w:r w:rsidR="00FE08E5">
        <w:rPr>
          <w:rFonts w:ascii="宋体" w:eastAsia="宋体" w:hAnsi="宋体" w:hint="eastAsia"/>
          <w:sz w:val="24"/>
          <w:szCs w:val="28"/>
        </w:rPr>
        <w:t>，中国的网民规模从62万迅速增长到1亿以上，</w:t>
      </w:r>
      <w:r w:rsidR="007A06C8">
        <w:rPr>
          <w:rFonts w:ascii="宋体" w:eastAsia="宋体" w:hAnsi="宋体" w:hint="eastAsia"/>
          <w:sz w:val="24"/>
          <w:szCs w:val="28"/>
        </w:rPr>
        <w:t>中国互联网的商业价值逐渐得到认可，盈利模式逐渐成熟</w:t>
      </w:r>
      <w:r w:rsidR="00F358FB">
        <w:rPr>
          <w:rFonts w:ascii="宋体" w:eastAsia="宋体" w:hAnsi="宋体" w:hint="eastAsia"/>
          <w:sz w:val="24"/>
          <w:szCs w:val="28"/>
        </w:rPr>
        <w:t>，互联网市场价值不断获得突破性增长。</w:t>
      </w:r>
    </w:p>
    <w:p w14:paraId="02FB4B0E" w14:textId="3514E1EB" w:rsidR="00523CFF" w:rsidRDefault="00263938" w:rsidP="00523CFF">
      <w:pPr>
        <w:widowControl/>
        <w:ind w:firstLine="420"/>
        <w:jc w:val="left"/>
        <w:rPr>
          <w:rFonts w:ascii="宋体" w:eastAsia="宋体" w:hAnsi="宋体"/>
          <w:sz w:val="24"/>
          <w:szCs w:val="28"/>
        </w:rPr>
      </w:pPr>
      <w:r>
        <w:rPr>
          <w:rFonts w:ascii="宋体" w:eastAsia="宋体" w:hAnsi="宋体" w:hint="eastAsia"/>
          <w:sz w:val="24"/>
          <w:szCs w:val="28"/>
        </w:rPr>
        <w:t>随着媒体</w:t>
      </w:r>
      <w:r w:rsidR="003C2A4B">
        <w:rPr>
          <w:rFonts w:ascii="宋体" w:eastAsia="宋体" w:hAnsi="宋体" w:hint="eastAsia"/>
          <w:sz w:val="24"/>
          <w:szCs w:val="28"/>
        </w:rPr>
        <w:t>进入互联网，互联网的社会价值显现出来，</w:t>
      </w:r>
      <w:r w:rsidR="00974E95">
        <w:rPr>
          <w:rFonts w:ascii="宋体" w:eastAsia="宋体" w:hAnsi="宋体" w:hint="eastAsia"/>
          <w:sz w:val="24"/>
          <w:szCs w:val="28"/>
        </w:rPr>
        <w:t>互联网</w:t>
      </w:r>
      <w:r w:rsidR="00864E39">
        <w:rPr>
          <w:rFonts w:ascii="宋体" w:eastAsia="宋体" w:hAnsi="宋体" w:hint="eastAsia"/>
          <w:sz w:val="24"/>
          <w:szCs w:val="28"/>
        </w:rPr>
        <w:t>新媒体</w:t>
      </w:r>
      <w:r w:rsidR="00974E95">
        <w:rPr>
          <w:rFonts w:ascii="宋体" w:eastAsia="宋体" w:hAnsi="宋体" w:hint="eastAsia"/>
          <w:sz w:val="24"/>
          <w:szCs w:val="28"/>
        </w:rPr>
        <w:t>逐步取代传统媒体的主流地位，</w:t>
      </w:r>
      <w:r w:rsidR="00864E39">
        <w:rPr>
          <w:rFonts w:ascii="宋体" w:eastAsia="宋体" w:hAnsi="宋体" w:hint="eastAsia"/>
          <w:sz w:val="24"/>
          <w:szCs w:val="28"/>
        </w:rPr>
        <w:t>这也是移动网络逐渐发展的必然结果</w:t>
      </w:r>
      <w:r w:rsidR="00161C56">
        <w:rPr>
          <w:rFonts w:ascii="宋体" w:eastAsia="宋体" w:hAnsi="宋体" w:hint="eastAsia"/>
          <w:sz w:val="24"/>
          <w:szCs w:val="28"/>
        </w:rPr>
        <w:t>。自媒体的出现更是</w:t>
      </w:r>
      <w:r w:rsidR="00D80656">
        <w:rPr>
          <w:rFonts w:ascii="宋体" w:eastAsia="宋体" w:hAnsi="宋体" w:hint="eastAsia"/>
          <w:sz w:val="24"/>
          <w:szCs w:val="28"/>
        </w:rPr>
        <w:t>使得“人人即媒体”，</w:t>
      </w:r>
      <w:r w:rsidR="00886369">
        <w:rPr>
          <w:rFonts w:ascii="宋体" w:eastAsia="宋体" w:hAnsi="宋体" w:hint="eastAsia"/>
          <w:sz w:val="24"/>
          <w:szCs w:val="28"/>
        </w:rPr>
        <w:t>互联网发展迎来一个新的高潮。</w:t>
      </w:r>
    </w:p>
    <w:p w14:paraId="7D2BBF98" w14:textId="64DDA297" w:rsidR="00886369" w:rsidRDefault="00886369" w:rsidP="00523CFF">
      <w:pPr>
        <w:widowControl/>
        <w:ind w:firstLine="420"/>
        <w:jc w:val="left"/>
        <w:rPr>
          <w:rFonts w:ascii="宋体" w:eastAsia="宋体" w:hAnsi="宋体"/>
          <w:sz w:val="24"/>
          <w:szCs w:val="28"/>
        </w:rPr>
      </w:pPr>
      <w:r>
        <w:rPr>
          <w:rFonts w:ascii="宋体" w:eastAsia="宋体" w:hAnsi="宋体" w:hint="eastAsia"/>
          <w:sz w:val="24"/>
          <w:szCs w:val="28"/>
        </w:rPr>
        <w:t>2012年，手机首次超越台式电脑，成为中国网民的第一上网终端</w:t>
      </w:r>
      <w:r w:rsidR="00712EDF">
        <w:rPr>
          <w:rFonts w:ascii="宋体" w:eastAsia="宋体" w:hAnsi="宋体" w:hint="eastAsia"/>
          <w:sz w:val="24"/>
          <w:szCs w:val="28"/>
        </w:rPr>
        <w:t>。3G、4G的普及</w:t>
      </w:r>
      <w:r w:rsidR="00896C15">
        <w:rPr>
          <w:rFonts w:ascii="宋体" w:eastAsia="宋体" w:hAnsi="宋体" w:hint="eastAsia"/>
          <w:sz w:val="24"/>
          <w:szCs w:val="28"/>
        </w:rPr>
        <w:t>商用</w:t>
      </w:r>
      <w:r w:rsidR="00712EDF">
        <w:rPr>
          <w:rFonts w:ascii="宋体" w:eastAsia="宋体" w:hAnsi="宋体" w:hint="eastAsia"/>
          <w:sz w:val="24"/>
          <w:szCs w:val="28"/>
        </w:rPr>
        <w:t>使得移动互联网</w:t>
      </w:r>
      <w:r w:rsidR="00896C15">
        <w:rPr>
          <w:rFonts w:ascii="宋体" w:eastAsia="宋体" w:hAnsi="宋体" w:hint="eastAsia"/>
          <w:sz w:val="24"/>
          <w:szCs w:val="28"/>
        </w:rPr>
        <w:t>得以快速发展，同时</w:t>
      </w:r>
      <w:r w:rsidR="00787CAC">
        <w:rPr>
          <w:rFonts w:ascii="宋体" w:eastAsia="宋体" w:hAnsi="宋体" w:hint="eastAsia"/>
          <w:sz w:val="24"/>
          <w:szCs w:val="28"/>
        </w:rPr>
        <w:t>引起了直播产业的兴起</w:t>
      </w:r>
      <w:r w:rsidR="00386F71">
        <w:rPr>
          <w:rFonts w:ascii="宋体" w:eastAsia="宋体" w:hAnsi="宋体" w:hint="eastAsia"/>
          <w:sz w:val="24"/>
          <w:szCs w:val="28"/>
        </w:rPr>
        <w:t>和短视频的流行。</w:t>
      </w:r>
    </w:p>
    <w:p w14:paraId="489C1611" w14:textId="2A362227" w:rsidR="00D32642" w:rsidRDefault="00386F71" w:rsidP="00622365">
      <w:pPr>
        <w:widowControl/>
        <w:ind w:firstLine="420"/>
        <w:jc w:val="left"/>
        <w:rPr>
          <w:rFonts w:ascii="宋体" w:eastAsia="宋体" w:hAnsi="宋体"/>
          <w:sz w:val="24"/>
          <w:szCs w:val="28"/>
        </w:rPr>
      </w:pPr>
      <w:r>
        <w:rPr>
          <w:rFonts w:ascii="宋体" w:eastAsia="宋体" w:hAnsi="宋体" w:hint="eastAsia"/>
          <w:sz w:val="24"/>
          <w:szCs w:val="28"/>
        </w:rPr>
        <w:t>现在世界已经进入5G时代，</w:t>
      </w:r>
      <w:r w:rsidR="00FC32A5" w:rsidRPr="00FC32A5">
        <w:rPr>
          <w:rFonts w:ascii="宋体" w:eastAsia="宋体" w:hAnsi="宋体"/>
          <w:sz w:val="24"/>
          <w:szCs w:val="28"/>
        </w:rPr>
        <w:t>5G移动通信技术的进步源于4G的技术与人们更高的通</w:t>
      </w:r>
      <w:r w:rsidR="00FC32A5" w:rsidRPr="00FC32A5">
        <w:rPr>
          <w:rFonts w:ascii="宋体" w:eastAsia="宋体" w:hAnsi="宋体" w:hint="eastAsia"/>
          <w:sz w:val="24"/>
          <w:szCs w:val="28"/>
        </w:rPr>
        <w:t>讯服务需求的逐渐拉开的差距、源于通讯技术关键技术的研发与完善。</w:t>
      </w:r>
      <w:r w:rsidR="00FC32A5" w:rsidRPr="00FC32A5">
        <w:rPr>
          <w:rFonts w:ascii="宋体" w:eastAsia="宋体" w:hAnsi="宋体"/>
          <w:sz w:val="24"/>
          <w:szCs w:val="28"/>
        </w:rPr>
        <w:t>5</w:t>
      </w:r>
      <w:r w:rsidR="00AD5E96">
        <w:rPr>
          <w:rFonts w:ascii="宋体" w:eastAsia="宋体" w:hAnsi="宋体" w:hint="eastAsia"/>
          <w:sz w:val="24"/>
          <w:szCs w:val="28"/>
        </w:rPr>
        <w:t>G</w:t>
      </w:r>
      <w:r w:rsidR="00FC32A5" w:rsidRPr="00FC32A5">
        <w:rPr>
          <w:rFonts w:ascii="宋体" w:eastAsia="宋体" w:hAnsi="宋体"/>
          <w:sz w:val="24"/>
          <w:szCs w:val="28"/>
        </w:rPr>
        <w:t>移动通信技术基于4G致力于为信息通讯业务</w:t>
      </w:r>
      <w:r w:rsidR="00FC32A5" w:rsidRPr="00FC32A5">
        <w:rPr>
          <w:rFonts w:ascii="宋体" w:eastAsia="宋体" w:hAnsi="宋体" w:hint="eastAsia"/>
          <w:sz w:val="24"/>
          <w:szCs w:val="28"/>
        </w:rPr>
        <w:t>提供更高速、大容量、高标准的服务，满足连续广域覆盖、热点高容量、低功耗大连接和低时延高可靠的主要功能。未来</w:t>
      </w:r>
      <w:r w:rsidR="00FC32A5" w:rsidRPr="00FC32A5">
        <w:rPr>
          <w:rFonts w:ascii="宋体" w:eastAsia="宋体" w:hAnsi="宋体"/>
          <w:sz w:val="24"/>
          <w:szCs w:val="28"/>
        </w:rPr>
        <w:t>5G</w:t>
      </w:r>
      <w:r w:rsidR="00FC32A5" w:rsidRPr="00FC32A5">
        <w:rPr>
          <w:rFonts w:ascii="宋体" w:eastAsia="宋体" w:hAnsi="宋体" w:hint="eastAsia"/>
          <w:sz w:val="24"/>
          <w:szCs w:val="28"/>
        </w:rPr>
        <w:t>移动通讯技术应用于人们工作生活进入商业化发展阶段是必然趋势，</w:t>
      </w:r>
      <w:r w:rsidR="00FC32A5" w:rsidRPr="00FC32A5">
        <w:rPr>
          <w:rFonts w:ascii="宋体" w:eastAsia="宋体" w:hAnsi="宋体"/>
          <w:sz w:val="24"/>
          <w:szCs w:val="28"/>
        </w:rPr>
        <w:t>5G通讯时代技术致力于提供更高效率的通讯服务的</w:t>
      </w:r>
      <w:r w:rsidR="00FC32A5" w:rsidRPr="00FC32A5">
        <w:rPr>
          <w:rFonts w:ascii="宋体" w:eastAsia="宋体" w:hAnsi="宋体" w:hint="eastAsia"/>
          <w:sz w:val="24"/>
          <w:szCs w:val="28"/>
        </w:rPr>
        <w:t>同时也在大力研发降低管理成本，毫无疑问</w:t>
      </w:r>
      <w:r w:rsidR="00FC32A5" w:rsidRPr="00FC32A5">
        <w:rPr>
          <w:rFonts w:ascii="宋体" w:eastAsia="宋体" w:hAnsi="宋体"/>
          <w:sz w:val="24"/>
          <w:szCs w:val="28"/>
        </w:rPr>
        <w:t>5G通讯时代会给</w:t>
      </w:r>
      <w:r w:rsidR="00AD5E96" w:rsidRPr="00AD5E96">
        <w:rPr>
          <w:rFonts w:ascii="宋体" w:eastAsia="宋体" w:hAnsi="宋体" w:hint="eastAsia"/>
          <w:sz w:val="24"/>
          <w:szCs w:val="28"/>
        </w:rPr>
        <w:t>人们带来更大的便利。</w:t>
      </w:r>
      <w:r w:rsidR="00AD5E96">
        <w:rPr>
          <w:rFonts w:ascii="宋体" w:eastAsia="宋体" w:hAnsi="宋体" w:hint="eastAsia"/>
          <w:sz w:val="24"/>
          <w:szCs w:val="28"/>
          <w:vertAlign w:val="superscript"/>
        </w:rPr>
        <w:t>[</w:t>
      </w:r>
      <w:r w:rsidR="00AD5E96">
        <w:rPr>
          <w:rFonts w:ascii="宋体" w:eastAsia="宋体" w:hAnsi="宋体"/>
          <w:sz w:val="24"/>
          <w:szCs w:val="28"/>
          <w:vertAlign w:val="superscript"/>
        </w:rPr>
        <w:t>5]</w:t>
      </w:r>
    </w:p>
    <w:p w14:paraId="2D18EB2F" w14:textId="122129B5" w:rsidR="00D32642" w:rsidRPr="00E0071F" w:rsidRDefault="004B6E38" w:rsidP="004B6E38">
      <w:pPr>
        <w:widowControl/>
        <w:ind w:firstLine="420"/>
        <w:jc w:val="left"/>
        <w:rPr>
          <w:rFonts w:ascii="宋体" w:eastAsia="宋体" w:hAnsi="宋体"/>
          <w:b/>
          <w:bCs/>
          <w:sz w:val="32"/>
          <w:szCs w:val="36"/>
        </w:rPr>
      </w:pPr>
      <w:r w:rsidRPr="00E0071F">
        <w:rPr>
          <w:rFonts w:ascii="宋体" w:eastAsia="宋体" w:hAnsi="宋体" w:hint="eastAsia"/>
          <w:b/>
          <w:bCs/>
          <w:sz w:val="32"/>
          <w:szCs w:val="36"/>
        </w:rPr>
        <w:t>二、</w:t>
      </w:r>
      <w:r w:rsidR="00D32642" w:rsidRPr="00E0071F">
        <w:rPr>
          <w:rFonts w:ascii="宋体" w:eastAsia="宋体" w:hAnsi="宋体"/>
          <w:b/>
          <w:bCs/>
          <w:sz w:val="32"/>
          <w:szCs w:val="36"/>
        </w:rPr>
        <w:t>我国互联网发展现状</w:t>
      </w:r>
    </w:p>
    <w:p w14:paraId="0E2CAB56" w14:textId="51A3BAA3"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sz w:val="24"/>
          <w:szCs w:val="28"/>
        </w:rPr>
        <w:t>2019年上半年，中</w:t>
      </w:r>
      <w:r>
        <w:rPr>
          <w:rFonts w:ascii="宋体" w:eastAsia="宋体" w:hAnsi="宋体"/>
          <w:sz w:val="24"/>
          <w:szCs w:val="28"/>
        </w:rPr>
        <w:t>我</w:t>
      </w:r>
      <w:r w:rsidRPr="009A1C44">
        <w:rPr>
          <w:rFonts w:ascii="宋体" w:eastAsia="宋体" w:hAnsi="宋体"/>
          <w:sz w:val="24"/>
          <w:szCs w:val="28"/>
        </w:rPr>
        <w:t>互联网发展呈现出六个特点</w:t>
      </w:r>
      <w:r>
        <w:rPr>
          <w:rFonts w:ascii="宋体" w:eastAsia="宋体" w:hAnsi="宋体"/>
          <w:sz w:val="24"/>
          <w:szCs w:val="28"/>
        </w:rPr>
        <w:t>：</w:t>
      </w:r>
    </w:p>
    <w:p w14:paraId="62B5C779" w14:textId="1938CBBB"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sz w:val="24"/>
          <w:szCs w:val="28"/>
        </w:rPr>
        <w:t>一是IPv6地址数量全球第一，“.CN”域名数量持续增长。</w:t>
      </w:r>
    </w:p>
    <w:p w14:paraId="41211A6E" w14:textId="7F45A046"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hint="eastAsia"/>
          <w:sz w:val="24"/>
          <w:szCs w:val="28"/>
        </w:rPr>
        <w:t>截至</w:t>
      </w:r>
      <w:r w:rsidRPr="009A1C44">
        <w:rPr>
          <w:rFonts w:ascii="宋体" w:eastAsia="宋体" w:hAnsi="宋体"/>
          <w:sz w:val="24"/>
          <w:szCs w:val="28"/>
        </w:rPr>
        <w:t>2019年6月，我国IPv6地址数量为50286块/32，已跃居全球第一位。我国IPv6规模部署不断加速，IPv6活跃用户数达1.3亿，基础电信企业已分配IPv6地址用户数12.07亿；域名总数为4800万个，其中“.CN”域名总数为2185万个，占我国域名总数的45.5%。</w:t>
      </w:r>
    </w:p>
    <w:p w14:paraId="12200F44" w14:textId="77777777" w:rsidR="009A1C44" w:rsidRDefault="009A1C44" w:rsidP="009A1C44">
      <w:pPr>
        <w:widowControl/>
        <w:ind w:firstLine="420"/>
        <w:jc w:val="left"/>
        <w:rPr>
          <w:rFonts w:ascii="宋体" w:eastAsia="宋体" w:hAnsi="宋体"/>
          <w:sz w:val="24"/>
          <w:szCs w:val="28"/>
        </w:rPr>
      </w:pPr>
      <w:r w:rsidRPr="009A1C44">
        <w:rPr>
          <w:rFonts w:ascii="宋体" w:eastAsia="宋体" w:hAnsi="宋体"/>
          <w:sz w:val="24"/>
          <w:szCs w:val="28"/>
        </w:rPr>
        <w:t>二是互联网普及率超过六成，移动互联网使用持续深化。</w:t>
      </w:r>
    </w:p>
    <w:p w14:paraId="749DCC39" w14:textId="5FD5C2F6"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hint="eastAsia"/>
          <w:sz w:val="24"/>
          <w:szCs w:val="28"/>
        </w:rPr>
        <w:t>截至</w:t>
      </w:r>
      <w:r w:rsidRPr="009A1C44">
        <w:rPr>
          <w:rFonts w:ascii="宋体" w:eastAsia="宋体" w:hAnsi="宋体"/>
          <w:sz w:val="24"/>
          <w:szCs w:val="28"/>
        </w:rPr>
        <w:t>2019年6月，我国网民规模达8.54亿，互联网普及率达61.2%；我国手机网民规模达8.47亿，网民使用手机上网的比例达99.1%。与五年前相比，移动宽带平均下载速率提升约6倍，手机上网流量资费水平</w:t>
      </w:r>
      <w:proofErr w:type="gramStart"/>
      <w:r w:rsidRPr="009A1C44">
        <w:rPr>
          <w:rFonts w:ascii="宋体" w:eastAsia="宋体" w:hAnsi="宋体"/>
          <w:sz w:val="24"/>
          <w:szCs w:val="28"/>
        </w:rPr>
        <w:t>降幅超</w:t>
      </w:r>
      <w:proofErr w:type="gramEnd"/>
      <w:r w:rsidRPr="009A1C44">
        <w:rPr>
          <w:rFonts w:ascii="宋体" w:eastAsia="宋体" w:hAnsi="宋体"/>
          <w:sz w:val="24"/>
          <w:szCs w:val="28"/>
        </w:rPr>
        <w:t>90%。“提速降费”推动移动互联网流量大幅增长，用户月均使用移动流量达7.2GB，为</w:t>
      </w:r>
      <w:r w:rsidRPr="009A1C44">
        <w:rPr>
          <w:rFonts w:ascii="宋体" w:eastAsia="宋体" w:hAnsi="宋体"/>
          <w:sz w:val="24"/>
          <w:szCs w:val="28"/>
        </w:rPr>
        <w:lastRenderedPageBreak/>
        <w:t>全球平均水平的1.2倍；移动互联网接入流量消费达553.9亿GB，同比增长107.3%</w:t>
      </w:r>
      <w:r w:rsidRPr="009A1C44">
        <w:rPr>
          <w:rFonts w:ascii="宋体" w:eastAsia="宋体" w:hAnsi="宋体" w:hint="eastAsia"/>
          <w:sz w:val="24"/>
          <w:szCs w:val="28"/>
        </w:rPr>
        <w:t>。</w:t>
      </w:r>
    </w:p>
    <w:p w14:paraId="676A911D" w14:textId="5F2D4775"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sz w:val="24"/>
          <w:szCs w:val="28"/>
        </w:rPr>
        <w:t>三是下沉市场释放消费动能，跨境电商等领域持续发展。</w:t>
      </w:r>
    </w:p>
    <w:p w14:paraId="10D7A580" w14:textId="2C5D38E8"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hint="eastAsia"/>
          <w:sz w:val="24"/>
          <w:szCs w:val="28"/>
        </w:rPr>
        <w:t>截至</w:t>
      </w:r>
      <w:r w:rsidRPr="009A1C44">
        <w:rPr>
          <w:rFonts w:ascii="宋体" w:eastAsia="宋体" w:hAnsi="宋体"/>
          <w:sz w:val="24"/>
          <w:szCs w:val="28"/>
        </w:rPr>
        <w:t>2019年6月，我国网络购物用户规模达6.39亿，占网民整体的74.8%。网络购物市场保持较快发展，下沉市场、跨境电商、模式创新为网络购物市场提供了新的增长动能。</w:t>
      </w:r>
    </w:p>
    <w:p w14:paraId="3CB5B6D1" w14:textId="7BC5C971"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sz w:val="24"/>
          <w:szCs w:val="28"/>
        </w:rPr>
        <w:t>四是网络视频运营更加专业，娱乐内容生态逐步构建。</w:t>
      </w:r>
    </w:p>
    <w:p w14:paraId="24A1B5E1" w14:textId="7B975DB9"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hint="eastAsia"/>
          <w:sz w:val="24"/>
          <w:szCs w:val="28"/>
        </w:rPr>
        <w:t>截至</w:t>
      </w:r>
      <w:r w:rsidRPr="009A1C44">
        <w:rPr>
          <w:rFonts w:ascii="宋体" w:eastAsia="宋体" w:hAnsi="宋体"/>
          <w:sz w:val="24"/>
          <w:szCs w:val="28"/>
        </w:rPr>
        <w:t>2019年6月，我国网络视频用户规模达7.59亿，占网民整体的88.8%。各大视频平台进一步细分内容品类，并对其进行专业化生产和运营，行业的娱乐内容生态逐渐形成；各平台以电视剧、电影、综艺、</w:t>
      </w:r>
      <w:proofErr w:type="gramStart"/>
      <w:r w:rsidRPr="009A1C44">
        <w:rPr>
          <w:rFonts w:ascii="宋体" w:eastAsia="宋体" w:hAnsi="宋体"/>
          <w:sz w:val="24"/>
          <w:szCs w:val="28"/>
        </w:rPr>
        <w:t>动漫等</w:t>
      </w:r>
      <w:proofErr w:type="gramEnd"/>
      <w:r w:rsidRPr="009A1C44">
        <w:rPr>
          <w:rFonts w:ascii="宋体" w:eastAsia="宋体" w:hAnsi="宋体"/>
          <w:sz w:val="24"/>
          <w:szCs w:val="28"/>
        </w:rPr>
        <w:t>核心产品类型为基础，不断向游戏、电竞、音乐等新兴产品类型拓展，以IP为中心，通过整合平台内外资源实现联动，形成视频内容与音乐、文学、游戏、电商等领域协同的娱乐内容生态。</w:t>
      </w:r>
    </w:p>
    <w:p w14:paraId="0F5ACC6E" w14:textId="083C766F"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sz w:val="24"/>
          <w:szCs w:val="28"/>
        </w:rPr>
        <w:t>五是在线教育应用稳中有进，弥补乡村教育短板。</w:t>
      </w:r>
    </w:p>
    <w:p w14:paraId="183B2F76" w14:textId="2F4CC5F2"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hint="eastAsia"/>
          <w:sz w:val="24"/>
          <w:szCs w:val="28"/>
        </w:rPr>
        <w:t>截至</w:t>
      </w:r>
      <w:r w:rsidRPr="009A1C44">
        <w:rPr>
          <w:rFonts w:ascii="宋体" w:eastAsia="宋体" w:hAnsi="宋体"/>
          <w:sz w:val="24"/>
          <w:szCs w:val="28"/>
        </w:rPr>
        <w:t>2019年6月，我国在线教育用户规模达2.32亿，占网民整体的27.2%。2019年《政府工作报告》明确提出发展“互联网+教育”，促进优质资源共享。随着在线教育的发展，部分乡村地区硬件设施不断完善，名校名师课堂下乡、家长课堂等形式逐渐普及，为乡村教育发展提供了新的解决方案。通过互联网手段弥补乡村教育短板，为偏远地区青少年通过教育改变命运提供了可能，为我国各地区教育均衡发展提供了条件。</w:t>
      </w:r>
    </w:p>
    <w:p w14:paraId="41E8B67C" w14:textId="47B8DF6F" w:rsidR="009A1C44" w:rsidRPr="009A1C44" w:rsidRDefault="009A1C44" w:rsidP="009A1C44">
      <w:pPr>
        <w:widowControl/>
        <w:ind w:firstLine="420"/>
        <w:jc w:val="left"/>
        <w:rPr>
          <w:rFonts w:ascii="宋体" w:eastAsia="宋体" w:hAnsi="宋体"/>
          <w:sz w:val="24"/>
          <w:szCs w:val="28"/>
        </w:rPr>
      </w:pPr>
      <w:r w:rsidRPr="009A1C44">
        <w:rPr>
          <w:rFonts w:ascii="宋体" w:eastAsia="宋体" w:hAnsi="宋体"/>
          <w:sz w:val="24"/>
          <w:szCs w:val="28"/>
        </w:rPr>
        <w:t>六是在线政务普及率近六成，服务水平持续向好。</w:t>
      </w:r>
    </w:p>
    <w:p w14:paraId="5E70678D" w14:textId="14017FC8" w:rsidR="004B6E38" w:rsidRPr="004B6E38" w:rsidRDefault="009A1C44" w:rsidP="00622365">
      <w:pPr>
        <w:widowControl/>
        <w:ind w:firstLine="420"/>
        <w:jc w:val="left"/>
        <w:rPr>
          <w:rFonts w:ascii="宋体" w:eastAsia="宋体" w:hAnsi="宋体"/>
          <w:sz w:val="24"/>
          <w:szCs w:val="28"/>
        </w:rPr>
      </w:pPr>
      <w:r w:rsidRPr="009A1C44">
        <w:rPr>
          <w:rFonts w:ascii="宋体" w:eastAsia="宋体" w:hAnsi="宋体" w:hint="eastAsia"/>
          <w:sz w:val="24"/>
          <w:szCs w:val="28"/>
        </w:rPr>
        <w:t>截至</w:t>
      </w:r>
      <w:r w:rsidRPr="009A1C44">
        <w:rPr>
          <w:rFonts w:ascii="宋体" w:eastAsia="宋体" w:hAnsi="宋体"/>
          <w:sz w:val="24"/>
          <w:szCs w:val="28"/>
        </w:rPr>
        <w:t>2019年6月，我国在线政务服务用户规模达5.09亿，占网民整体的59.6%。我国297个地级行政区政府已开通了“两微一端”等新媒体传播渠道，总体覆盖率达88.9%；各级政府加快办事大厅线上线下融合发展，“一网通办”“一站对外”等逐步实现</w:t>
      </w:r>
      <w:r w:rsidRPr="009A1C44">
        <w:rPr>
          <w:rFonts w:ascii="宋体" w:eastAsia="宋体" w:hAnsi="宋体" w:hint="eastAsia"/>
          <w:sz w:val="24"/>
          <w:szCs w:val="28"/>
        </w:rPr>
        <w:t>。</w:t>
      </w:r>
      <w:r>
        <w:rPr>
          <w:rFonts w:ascii="宋体" w:eastAsia="宋体" w:hAnsi="宋体" w:hint="eastAsia"/>
          <w:sz w:val="24"/>
          <w:szCs w:val="28"/>
          <w:vertAlign w:val="superscript"/>
        </w:rPr>
        <w:t>[</w:t>
      </w:r>
      <w:r>
        <w:rPr>
          <w:rFonts w:ascii="宋体" w:eastAsia="宋体" w:hAnsi="宋体"/>
          <w:sz w:val="24"/>
          <w:szCs w:val="28"/>
          <w:vertAlign w:val="superscript"/>
        </w:rPr>
        <w:t>6]</w:t>
      </w:r>
    </w:p>
    <w:p w14:paraId="332B04BA" w14:textId="1928D57C" w:rsidR="004B6E38" w:rsidRPr="00E0071F" w:rsidRDefault="004B6E38" w:rsidP="00E0071F">
      <w:pPr>
        <w:widowControl/>
        <w:ind w:firstLine="420"/>
        <w:jc w:val="left"/>
        <w:rPr>
          <w:rFonts w:ascii="宋体" w:eastAsia="宋体" w:hAnsi="宋体"/>
          <w:b/>
          <w:bCs/>
          <w:sz w:val="32"/>
          <w:szCs w:val="36"/>
        </w:rPr>
      </w:pPr>
      <w:r w:rsidRPr="00E0071F">
        <w:rPr>
          <w:rFonts w:ascii="宋体" w:eastAsia="宋体" w:hAnsi="宋体" w:hint="eastAsia"/>
          <w:b/>
          <w:bCs/>
          <w:sz w:val="32"/>
          <w:szCs w:val="36"/>
        </w:rPr>
        <w:t>三、</w:t>
      </w:r>
      <w:r w:rsidR="00F665DA" w:rsidRPr="00E0071F">
        <w:rPr>
          <w:rFonts w:ascii="宋体" w:eastAsia="宋体" w:hAnsi="宋体" w:hint="eastAsia"/>
          <w:b/>
          <w:bCs/>
          <w:sz w:val="32"/>
          <w:szCs w:val="36"/>
        </w:rPr>
        <w:t>骨干网络</w:t>
      </w:r>
    </w:p>
    <w:p w14:paraId="2535FF4A" w14:textId="0C8FEEB2" w:rsidR="00177C51" w:rsidRPr="00DB72EE" w:rsidRDefault="00177C51" w:rsidP="00177C51">
      <w:pPr>
        <w:widowControl/>
        <w:ind w:firstLine="420"/>
        <w:jc w:val="left"/>
        <w:rPr>
          <w:rFonts w:ascii="宋体" w:eastAsia="宋体" w:hAnsi="宋体"/>
          <w:sz w:val="24"/>
          <w:szCs w:val="28"/>
        </w:rPr>
      </w:pPr>
      <w:r w:rsidRPr="00177C51">
        <w:rPr>
          <w:rFonts w:ascii="宋体" w:eastAsia="宋体" w:hAnsi="宋体" w:hint="eastAsia"/>
          <w:sz w:val="24"/>
          <w:szCs w:val="28"/>
        </w:rPr>
        <w:t>自</w:t>
      </w:r>
      <w:r w:rsidRPr="00177C51">
        <w:rPr>
          <w:rFonts w:ascii="宋体" w:eastAsia="宋体" w:hAnsi="宋体"/>
          <w:sz w:val="24"/>
          <w:szCs w:val="28"/>
        </w:rPr>
        <w:t>1994年中国全功能接入互联网以来，中国电信业几经改革、重组，加之市场竞争，中国的互联网骨干也在不断变化。根据计算方法不同，中国骨干</w:t>
      </w:r>
      <w:proofErr w:type="gramStart"/>
      <w:r w:rsidRPr="00177C51">
        <w:rPr>
          <w:rFonts w:ascii="宋体" w:eastAsia="宋体" w:hAnsi="宋体"/>
          <w:sz w:val="24"/>
          <w:szCs w:val="28"/>
        </w:rPr>
        <w:t>网数量</w:t>
      </w:r>
      <w:proofErr w:type="gramEnd"/>
      <w:r w:rsidRPr="00177C51">
        <w:rPr>
          <w:rFonts w:ascii="宋体" w:eastAsia="宋体" w:hAnsi="宋体"/>
          <w:sz w:val="24"/>
          <w:szCs w:val="28"/>
        </w:rPr>
        <w:t>在7张到十余张不等。</w:t>
      </w:r>
      <w:r w:rsidR="00DB72EE">
        <w:rPr>
          <w:rFonts w:ascii="宋体" w:eastAsia="宋体" w:hAnsi="宋体" w:hint="eastAsia"/>
          <w:sz w:val="24"/>
          <w:szCs w:val="28"/>
          <w:vertAlign w:val="superscript"/>
        </w:rPr>
        <w:t>[</w:t>
      </w:r>
      <w:r w:rsidR="00DB72EE">
        <w:rPr>
          <w:rFonts w:ascii="宋体" w:eastAsia="宋体" w:hAnsi="宋体"/>
          <w:sz w:val="24"/>
          <w:szCs w:val="28"/>
          <w:vertAlign w:val="superscript"/>
        </w:rPr>
        <w:t>7]</w:t>
      </w:r>
    </w:p>
    <w:p w14:paraId="1F5D499F" w14:textId="3F043759" w:rsidR="006F76A9" w:rsidRPr="006F76A9" w:rsidRDefault="006F76A9" w:rsidP="006F76A9">
      <w:pPr>
        <w:widowControl/>
        <w:ind w:firstLine="420"/>
        <w:jc w:val="left"/>
        <w:rPr>
          <w:rFonts w:ascii="宋体" w:eastAsia="宋体" w:hAnsi="宋体"/>
          <w:sz w:val="24"/>
          <w:szCs w:val="28"/>
        </w:rPr>
      </w:pPr>
      <w:r w:rsidRPr="006F76A9">
        <w:rPr>
          <w:rFonts w:ascii="宋体" w:eastAsia="宋体" w:hAnsi="宋体" w:hint="eastAsia"/>
          <w:b/>
          <w:bCs/>
          <w:sz w:val="24"/>
          <w:szCs w:val="28"/>
        </w:rPr>
        <w:t>中国电信</w:t>
      </w:r>
      <w:r w:rsidRPr="006F76A9">
        <w:rPr>
          <w:rFonts w:ascii="宋体" w:eastAsia="宋体" w:hAnsi="宋体" w:hint="eastAsia"/>
          <w:sz w:val="24"/>
          <w:szCs w:val="28"/>
        </w:rPr>
        <w:t>，拥有</w:t>
      </w:r>
      <w:r w:rsidRPr="006F76A9">
        <w:rPr>
          <w:rFonts w:ascii="宋体" w:eastAsia="宋体" w:hAnsi="宋体"/>
          <w:sz w:val="24"/>
          <w:szCs w:val="28"/>
        </w:rPr>
        <w:t>2张全国骨干网：中国公用计算机互联网（CHINANET</w:t>
      </w:r>
      <w:r>
        <w:rPr>
          <w:rFonts w:ascii="宋体" w:eastAsia="宋体" w:hAnsi="宋体"/>
          <w:sz w:val="24"/>
          <w:szCs w:val="28"/>
        </w:rPr>
        <w:t xml:space="preserve"> </w:t>
      </w:r>
      <w:r w:rsidRPr="006F76A9">
        <w:rPr>
          <w:rFonts w:ascii="宋体" w:eastAsia="宋体" w:hAnsi="宋体"/>
          <w:sz w:val="24"/>
          <w:szCs w:val="28"/>
        </w:rPr>
        <w:t>/</w:t>
      </w:r>
      <w:r>
        <w:rPr>
          <w:rFonts w:ascii="宋体" w:eastAsia="宋体" w:hAnsi="宋体"/>
          <w:sz w:val="24"/>
          <w:szCs w:val="28"/>
        </w:rPr>
        <w:t xml:space="preserve"> </w:t>
      </w:r>
      <w:r w:rsidRPr="006F76A9">
        <w:rPr>
          <w:rFonts w:ascii="宋体" w:eastAsia="宋体" w:hAnsi="宋体"/>
          <w:sz w:val="24"/>
          <w:szCs w:val="28"/>
        </w:rPr>
        <w:t>CHINA163）和中国电信下一代承载网（</w:t>
      </w:r>
      <w:proofErr w:type="spellStart"/>
      <w:r w:rsidRPr="006F76A9">
        <w:rPr>
          <w:rFonts w:ascii="宋体" w:eastAsia="宋体" w:hAnsi="宋体"/>
          <w:sz w:val="24"/>
          <w:szCs w:val="28"/>
        </w:rPr>
        <w:t>ChinaNet</w:t>
      </w:r>
      <w:proofErr w:type="spellEnd"/>
      <w:r w:rsidRPr="006F76A9">
        <w:rPr>
          <w:rFonts w:ascii="宋体" w:eastAsia="宋体" w:hAnsi="宋体"/>
          <w:sz w:val="24"/>
          <w:szCs w:val="28"/>
        </w:rPr>
        <w:t xml:space="preserve"> Next Carrying Network，简称CN2）。</w:t>
      </w:r>
    </w:p>
    <w:p w14:paraId="58DE12AE" w14:textId="337883FF" w:rsidR="006F76A9" w:rsidRPr="006F76A9" w:rsidRDefault="006F76A9" w:rsidP="006F76A9">
      <w:pPr>
        <w:widowControl/>
        <w:ind w:firstLine="420"/>
        <w:jc w:val="left"/>
        <w:rPr>
          <w:rFonts w:ascii="宋体" w:eastAsia="宋体" w:hAnsi="宋体"/>
          <w:sz w:val="24"/>
          <w:szCs w:val="28"/>
        </w:rPr>
      </w:pPr>
      <w:r w:rsidRPr="006F76A9">
        <w:rPr>
          <w:rFonts w:ascii="宋体" w:eastAsia="宋体" w:hAnsi="宋体" w:hint="eastAsia"/>
          <w:b/>
          <w:bCs/>
          <w:sz w:val="24"/>
          <w:szCs w:val="28"/>
        </w:rPr>
        <w:t>中国联通</w:t>
      </w:r>
      <w:r w:rsidRPr="006F76A9">
        <w:rPr>
          <w:rFonts w:ascii="宋体" w:eastAsia="宋体" w:hAnsi="宋体" w:hint="eastAsia"/>
          <w:sz w:val="24"/>
          <w:szCs w:val="28"/>
        </w:rPr>
        <w:t>，拥有</w:t>
      </w:r>
      <w:r w:rsidRPr="006F76A9">
        <w:rPr>
          <w:rFonts w:ascii="宋体" w:eastAsia="宋体" w:hAnsi="宋体"/>
          <w:sz w:val="24"/>
          <w:szCs w:val="28"/>
        </w:rPr>
        <w:t>2张全国骨干网：中国网通互联网（CHINA169）和旧中国网通互联网（CNCNET）。原中国金桥信息网(CHINAGBN)由吉通公司负责建设、运营和管理，2002年5月16日，吉通公司并入中国网通；2009年中国网通与中国联通合并。2009年工业和信息化部同意原中国网通互联网骨干网（CHINA169）和原中国联通互联网骨干网（UNINET）实施网络融合，并将 UNINET 作为下级网络接入 CHINA169。中国网通互联网（CHINA169）是从中国公用计算机互联网（CHINA163）拆分而来，但中国网通从中国电信拆分前已经拥有一张独立的网络（CNCNET），自治域为AS9929，现在也称作中国联通工业互联网（China Unicom Industrial Internet，简称CUII），定位为主要提供国际和国内跨地市MPLS VPN和大客户互联网专线任务的承载，常用于企业宽带和IDC，已经极少见于家用宽带。</w:t>
      </w:r>
    </w:p>
    <w:p w14:paraId="5A7F86B5" w14:textId="77777777" w:rsidR="006F76A9" w:rsidRPr="006F76A9" w:rsidRDefault="006F76A9" w:rsidP="006F76A9">
      <w:pPr>
        <w:widowControl/>
        <w:ind w:firstLine="420"/>
        <w:jc w:val="left"/>
        <w:rPr>
          <w:rFonts w:ascii="宋体" w:eastAsia="宋体" w:hAnsi="宋体"/>
          <w:sz w:val="24"/>
          <w:szCs w:val="28"/>
        </w:rPr>
      </w:pPr>
      <w:r w:rsidRPr="00DB72EE">
        <w:rPr>
          <w:rFonts w:ascii="宋体" w:eastAsia="宋体" w:hAnsi="宋体" w:hint="eastAsia"/>
          <w:b/>
          <w:bCs/>
          <w:sz w:val="24"/>
          <w:szCs w:val="28"/>
        </w:rPr>
        <w:lastRenderedPageBreak/>
        <w:t>中国移动</w:t>
      </w:r>
      <w:r w:rsidRPr="006F76A9">
        <w:rPr>
          <w:rFonts w:ascii="宋体" w:eastAsia="宋体" w:hAnsi="宋体" w:hint="eastAsia"/>
          <w:sz w:val="24"/>
          <w:szCs w:val="28"/>
        </w:rPr>
        <w:t>，拥有</w:t>
      </w:r>
      <w:r w:rsidRPr="006F76A9">
        <w:rPr>
          <w:rFonts w:ascii="宋体" w:eastAsia="宋体" w:hAnsi="宋体"/>
          <w:sz w:val="24"/>
          <w:szCs w:val="28"/>
        </w:rPr>
        <w:t>1张全国骨干网：中国移动互联网（CMNET），于2000年1月组建。</w:t>
      </w:r>
    </w:p>
    <w:p w14:paraId="695FC45D" w14:textId="77777777" w:rsidR="006F76A9" w:rsidRPr="006F76A9" w:rsidRDefault="006F76A9" w:rsidP="006F76A9">
      <w:pPr>
        <w:widowControl/>
        <w:ind w:firstLine="420"/>
        <w:jc w:val="left"/>
        <w:rPr>
          <w:rFonts w:ascii="宋体" w:eastAsia="宋体" w:hAnsi="宋体"/>
          <w:sz w:val="24"/>
          <w:szCs w:val="28"/>
        </w:rPr>
      </w:pPr>
      <w:r w:rsidRPr="00DB72EE">
        <w:rPr>
          <w:rFonts w:ascii="宋体" w:eastAsia="宋体" w:hAnsi="宋体" w:hint="eastAsia"/>
          <w:b/>
          <w:bCs/>
          <w:sz w:val="24"/>
          <w:szCs w:val="28"/>
        </w:rPr>
        <w:t>中国教育和科研计算机网</w:t>
      </w:r>
      <w:r w:rsidRPr="006F76A9">
        <w:rPr>
          <w:rFonts w:ascii="宋体" w:eastAsia="宋体" w:hAnsi="宋体" w:hint="eastAsia"/>
          <w:sz w:val="24"/>
          <w:szCs w:val="28"/>
        </w:rPr>
        <w:t>（</w:t>
      </w:r>
      <w:r w:rsidRPr="006F76A9">
        <w:rPr>
          <w:rFonts w:ascii="宋体" w:eastAsia="宋体" w:hAnsi="宋体"/>
          <w:sz w:val="24"/>
          <w:szCs w:val="28"/>
        </w:rPr>
        <w:t>CERNET）：始建于1994年，由中国教育部投资并管理，是中国最大的公益性、学术性计算机互联网络，网络总控中心设在清华大学。</w:t>
      </w:r>
    </w:p>
    <w:p w14:paraId="19FD123B" w14:textId="63B0D8E8" w:rsidR="006F76A9" w:rsidRPr="006F76A9" w:rsidRDefault="006F76A9" w:rsidP="006F76A9">
      <w:pPr>
        <w:widowControl/>
        <w:ind w:firstLine="420"/>
        <w:jc w:val="left"/>
        <w:rPr>
          <w:rFonts w:ascii="宋体" w:eastAsia="宋体" w:hAnsi="宋体"/>
          <w:sz w:val="24"/>
          <w:szCs w:val="28"/>
        </w:rPr>
      </w:pPr>
      <w:r w:rsidRPr="00DB72EE">
        <w:rPr>
          <w:rFonts w:ascii="宋体" w:eastAsia="宋体" w:hAnsi="宋体" w:hint="eastAsia"/>
          <w:b/>
          <w:bCs/>
          <w:sz w:val="24"/>
          <w:szCs w:val="28"/>
        </w:rPr>
        <w:t>中国科技网</w:t>
      </w:r>
      <w:r w:rsidRPr="006F76A9">
        <w:rPr>
          <w:rFonts w:ascii="宋体" w:eastAsia="宋体" w:hAnsi="宋体" w:hint="eastAsia"/>
          <w:sz w:val="24"/>
          <w:szCs w:val="28"/>
        </w:rPr>
        <w:t>（</w:t>
      </w:r>
      <w:r w:rsidRPr="006F76A9">
        <w:rPr>
          <w:rFonts w:ascii="宋体" w:eastAsia="宋体" w:hAnsi="宋体"/>
          <w:sz w:val="24"/>
          <w:szCs w:val="28"/>
        </w:rPr>
        <w:t>CSTNET）：中国科技网的前身是中国科学院于1989年8月建立的中关村教育与科研示范网络（NCFC）。1994年4月，NCFC与美国NSFNET直接互联，实现了中国与国际互联网的首次全功能网络连接。1996年2月，以NCFC为基础发展起来的中国科学院院网（CASNET）更名为中国科技网（CSTNET）。</w:t>
      </w:r>
    </w:p>
    <w:p w14:paraId="1CB1313C" w14:textId="28ABB90B" w:rsidR="006F76A9" w:rsidRPr="006F76A9" w:rsidRDefault="006F76A9" w:rsidP="006F76A9">
      <w:pPr>
        <w:widowControl/>
        <w:ind w:firstLine="420"/>
        <w:jc w:val="left"/>
        <w:rPr>
          <w:rFonts w:ascii="宋体" w:eastAsia="宋体" w:hAnsi="宋体"/>
          <w:sz w:val="24"/>
          <w:szCs w:val="28"/>
        </w:rPr>
      </w:pPr>
      <w:r w:rsidRPr="00DB72EE">
        <w:rPr>
          <w:rFonts w:ascii="宋体" w:eastAsia="宋体" w:hAnsi="宋体" w:hint="eastAsia"/>
          <w:b/>
          <w:bCs/>
          <w:sz w:val="24"/>
          <w:szCs w:val="28"/>
        </w:rPr>
        <w:t>中国国际经济贸易互联网</w:t>
      </w:r>
      <w:r w:rsidRPr="006F76A9">
        <w:rPr>
          <w:rFonts w:ascii="宋体" w:eastAsia="宋体" w:hAnsi="宋体" w:hint="eastAsia"/>
          <w:sz w:val="24"/>
          <w:szCs w:val="28"/>
        </w:rPr>
        <w:t>（</w:t>
      </w:r>
      <w:r w:rsidRPr="006F76A9">
        <w:rPr>
          <w:rFonts w:ascii="宋体" w:eastAsia="宋体" w:hAnsi="宋体"/>
          <w:sz w:val="24"/>
          <w:szCs w:val="28"/>
        </w:rPr>
        <w:t>CIETNET）：全国外贸系统企事业单位专用，由中国国际电子商务中心负责组建、运行和维护，不设国际出口带宽。</w:t>
      </w:r>
    </w:p>
    <w:p w14:paraId="75A53768" w14:textId="5E1A1665" w:rsidR="00523CFF" w:rsidRDefault="006F76A9" w:rsidP="00622365">
      <w:pPr>
        <w:widowControl/>
        <w:ind w:firstLine="420"/>
        <w:jc w:val="left"/>
        <w:rPr>
          <w:rFonts w:ascii="宋体" w:eastAsia="宋体" w:hAnsi="宋体"/>
          <w:sz w:val="24"/>
          <w:szCs w:val="28"/>
        </w:rPr>
      </w:pPr>
      <w:r w:rsidRPr="00DB72EE">
        <w:rPr>
          <w:rFonts w:ascii="宋体" w:eastAsia="宋体" w:hAnsi="宋体" w:hint="eastAsia"/>
          <w:b/>
          <w:bCs/>
          <w:sz w:val="24"/>
          <w:szCs w:val="28"/>
        </w:rPr>
        <w:t>中国长城互联网</w:t>
      </w:r>
      <w:r w:rsidRPr="006F76A9">
        <w:rPr>
          <w:rFonts w:ascii="宋体" w:eastAsia="宋体" w:hAnsi="宋体" w:hint="eastAsia"/>
          <w:sz w:val="24"/>
          <w:szCs w:val="28"/>
        </w:rPr>
        <w:t>（</w:t>
      </w:r>
      <w:r w:rsidRPr="006F76A9">
        <w:rPr>
          <w:rFonts w:ascii="宋体" w:eastAsia="宋体" w:hAnsi="宋体"/>
          <w:sz w:val="24"/>
          <w:szCs w:val="28"/>
        </w:rPr>
        <w:t>CGWNET）：军队专用，不设国际出口带宽。</w:t>
      </w:r>
    </w:p>
    <w:p w14:paraId="484FD463" w14:textId="457F5D60" w:rsidR="003B3080" w:rsidRPr="00E0071F" w:rsidRDefault="003B3080" w:rsidP="00523CFF">
      <w:pPr>
        <w:widowControl/>
        <w:ind w:firstLine="420"/>
        <w:jc w:val="left"/>
        <w:rPr>
          <w:rFonts w:ascii="宋体" w:eastAsia="宋体" w:hAnsi="宋体"/>
          <w:b/>
          <w:bCs/>
          <w:sz w:val="32"/>
          <w:szCs w:val="36"/>
        </w:rPr>
      </w:pPr>
      <w:r w:rsidRPr="00E0071F">
        <w:rPr>
          <w:rFonts w:ascii="宋体" w:eastAsia="宋体" w:hAnsi="宋体" w:hint="eastAsia"/>
          <w:b/>
          <w:bCs/>
          <w:sz w:val="32"/>
          <w:szCs w:val="36"/>
        </w:rPr>
        <w:t>四、主要互联网服务供应商</w:t>
      </w:r>
      <w:r w:rsidR="00103379" w:rsidRPr="00E0071F">
        <w:rPr>
          <w:rFonts w:ascii="宋体" w:eastAsia="宋体" w:hAnsi="宋体" w:hint="eastAsia"/>
          <w:b/>
          <w:bCs/>
          <w:sz w:val="32"/>
          <w:szCs w:val="36"/>
        </w:rPr>
        <w:t>(</w:t>
      </w:r>
      <w:r w:rsidR="00103379" w:rsidRPr="00E0071F">
        <w:rPr>
          <w:rFonts w:ascii="宋体" w:eastAsia="宋体" w:hAnsi="宋体"/>
          <w:b/>
          <w:bCs/>
          <w:sz w:val="32"/>
          <w:szCs w:val="36"/>
        </w:rPr>
        <w:t>ISP)</w:t>
      </w:r>
    </w:p>
    <w:p w14:paraId="217FDE05" w14:textId="77777777" w:rsidR="00E7574B" w:rsidRDefault="004B48B4" w:rsidP="00523CFF">
      <w:pPr>
        <w:widowControl/>
        <w:ind w:firstLine="420"/>
        <w:jc w:val="left"/>
        <w:rPr>
          <w:rFonts w:ascii="宋体" w:eastAsia="宋体" w:hAnsi="宋体"/>
          <w:sz w:val="24"/>
          <w:szCs w:val="28"/>
        </w:rPr>
      </w:pPr>
      <w:r w:rsidRPr="004B48B4">
        <w:rPr>
          <w:rFonts w:ascii="宋体" w:eastAsia="宋体" w:hAnsi="宋体" w:hint="eastAsia"/>
          <w:sz w:val="24"/>
          <w:szCs w:val="28"/>
        </w:rPr>
        <w:t>现在</w:t>
      </w:r>
      <w:r w:rsidR="00103379">
        <w:rPr>
          <w:rFonts w:ascii="宋体" w:eastAsia="宋体" w:hAnsi="宋体" w:hint="eastAsia"/>
          <w:sz w:val="24"/>
          <w:szCs w:val="28"/>
        </w:rPr>
        <w:t>我国</w:t>
      </w:r>
      <w:r w:rsidRPr="004B48B4">
        <w:rPr>
          <w:rFonts w:ascii="宋体" w:eastAsia="宋体" w:hAnsi="宋体" w:hint="eastAsia"/>
          <w:sz w:val="24"/>
          <w:szCs w:val="28"/>
        </w:rPr>
        <w:t>有三大基础运营商：</w:t>
      </w:r>
    </w:p>
    <w:p w14:paraId="44A5C06D" w14:textId="4F16C78A" w:rsidR="00E7574B" w:rsidRDefault="004B48B4" w:rsidP="00523CFF">
      <w:pPr>
        <w:widowControl/>
        <w:ind w:firstLine="420"/>
        <w:jc w:val="left"/>
        <w:rPr>
          <w:rFonts w:ascii="宋体" w:eastAsia="宋体" w:hAnsi="宋体"/>
          <w:sz w:val="24"/>
          <w:szCs w:val="28"/>
        </w:rPr>
      </w:pPr>
      <w:r w:rsidRPr="004B48B4">
        <w:rPr>
          <w:rFonts w:ascii="宋体" w:eastAsia="宋体" w:hAnsi="宋体" w:hint="eastAsia"/>
          <w:sz w:val="24"/>
          <w:szCs w:val="28"/>
        </w:rPr>
        <w:t>中国电信：提供拨号上网、</w:t>
      </w:r>
      <w:r w:rsidRPr="004B48B4">
        <w:rPr>
          <w:rFonts w:ascii="宋体" w:eastAsia="宋体" w:hAnsi="宋体"/>
          <w:sz w:val="24"/>
          <w:szCs w:val="28"/>
        </w:rPr>
        <w:t>ADSL、CDMA等业务</w:t>
      </w:r>
      <w:r w:rsidR="00E7574B">
        <w:rPr>
          <w:rFonts w:ascii="宋体" w:eastAsia="宋体" w:hAnsi="宋体" w:hint="eastAsia"/>
          <w:sz w:val="24"/>
          <w:szCs w:val="28"/>
        </w:rPr>
        <w:t>；</w:t>
      </w:r>
    </w:p>
    <w:p w14:paraId="541A81E9" w14:textId="77777777" w:rsidR="00E7574B" w:rsidRDefault="004B48B4" w:rsidP="00523CFF">
      <w:pPr>
        <w:widowControl/>
        <w:ind w:firstLine="420"/>
        <w:jc w:val="left"/>
        <w:rPr>
          <w:rFonts w:ascii="宋体" w:eastAsia="宋体" w:hAnsi="宋体"/>
          <w:sz w:val="24"/>
          <w:szCs w:val="28"/>
        </w:rPr>
      </w:pPr>
      <w:r w:rsidRPr="004B48B4">
        <w:rPr>
          <w:rFonts w:ascii="宋体" w:eastAsia="宋体" w:hAnsi="宋体"/>
          <w:sz w:val="24"/>
          <w:szCs w:val="28"/>
        </w:rPr>
        <w:t>中国移动：提供TD-SCDMA、GPRS及EDGE无线上网等业务；</w:t>
      </w:r>
    </w:p>
    <w:p w14:paraId="57E63122" w14:textId="34F7C749" w:rsidR="00E7574B" w:rsidRDefault="004B48B4" w:rsidP="00523CFF">
      <w:pPr>
        <w:widowControl/>
        <w:ind w:firstLine="420"/>
        <w:jc w:val="left"/>
        <w:rPr>
          <w:rFonts w:ascii="宋体" w:eastAsia="宋体" w:hAnsi="宋体"/>
          <w:sz w:val="24"/>
          <w:szCs w:val="28"/>
        </w:rPr>
      </w:pPr>
      <w:r w:rsidRPr="004B48B4">
        <w:rPr>
          <w:rFonts w:ascii="宋体" w:eastAsia="宋体" w:hAnsi="宋体"/>
          <w:sz w:val="24"/>
          <w:szCs w:val="28"/>
        </w:rPr>
        <w:t>中国联通：提供GPRS、W-CDMA及CDMA无线上网、拨号上网、ADSL等业务</w:t>
      </w:r>
      <w:r w:rsidR="00E7574B">
        <w:rPr>
          <w:rFonts w:ascii="宋体" w:eastAsia="宋体" w:hAnsi="宋体" w:hint="eastAsia"/>
          <w:sz w:val="24"/>
          <w:szCs w:val="28"/>
        </w:rPr>
        <w:t>。</w:t>
      </w:r>
    </w:p>
    <w:p w14:paraId="39D8A4AE" w14:textId="2082954C" w:rsidR="00103379" w:rsidRPr="00103379" w:rsidRDefault="004B48B4" w:rsidP="00622365">
      <w:pPr>
        <w:widowControl/>
        <w:ind w:firstLine="420"/>
        <w:jc w:val="left"/>
        <w:rPr>
          <w:rFonts w:ascii="宋体" w:eastAsia="宋体" w:hAnsi="宋体"/>
          <w:sz w:val="24"/>
          <w:szCs w:val="28"/>
        </w:rPr>
      </w:pPr>
      <w:r w:rsidRPr="004B48B4">
        <w:rPr>
          <w:rFonts w:ascii="宋体" w:eastAsia="宋体" w:hAnsi="宋体"/>
          <w:sz w:val="24"/>
          <w:szCs w:val="28"/>
        </w:rPr>
        <w:t>电信重组之后，中国网通并入中国联通，剔除中国联通CDMA，组成新联通；中国铁通并入中国移动，为其旗下全资子公司；中国联通CDMA并入中国电信组成新电信。</w:t>
      </w:r>
      <w:r w:rsidR="00103379">
        <w:rPr>
          <w:rFonts w:ascii="宋体" w:eastAsia="宋体" w:hAnsi="宋体" w:hint="eastAsia"/>
          <w:sz w:val="24"/>
          <w:szCs w:val="28"/>
          <w:vertAlign w:val="superscript"/>
        </w:rPr>
        <w:t>[</w:t>
      </w:r>
      <w:r w:rsidR="00103379">
        <w:rPr>
          <w:rFonts w:ascii="宋体" w:eastAsia="宋体" w:hAnsi="宋体"/>
          <w:sz w:val="24"/>
          <w:szCs w:val="28"/>
          <w:vertAlign w:val="superscript"/>
        </w:rPr>
        <w:t>8]</w:t>
      </w:r>
    </w:p>
    <w:p w14:paraId="100C5314" w14:textId="4194E052" w:rsidR="00523CFF" w:rsidRPr="00E0071F" w:rsidRDefault="00207CF9" w:rsidP="00523CFF">
      <w:pPr>
        <w:widowControl/>
        <w:ind w:firstLine="420"/>
        <w:jc w:val="left"/>
        <w:rPr>
          <w:rFonts w:ascii="宋体" w:eastAsia="宋体" w:hAnsi="宋体"/>
          <w:b/>
          <w:bCs/>
          <w:sz w:val="32"/>
          <w:szCs w:val="36"/>
        </w:rPr>
      </w:pPr>
      <w:r w:rsidRPr="00E0071F">
        <w:rPr>
          <w:rFonts w:ascii="宋体" w:eastAsia="宋体" w:hAnsi="宋体" w:hint="eastAsia"/>
          <w:b/>
          <w:bCs/>
          <w:sz w:val="32"/>
          <w:szCs w:val="36"/>
        </w:rPr>
        <w:t>五、</w:t>
      </w:r>
      <w:r w:rsidR="00F975F4" w:rsidRPr="00E0071F">
        <w:rPr>
          <w:rFonts w:ascii="宋体" w:eastAsia="宋体" w:hAnsi="宋体" w:hint="eastAsia"/>
          <w:b/>
          <w:bCs/>
          <w:sz w:val="32"/>
          <w:szCs w:val="36"/>
        </w:rPr>
        <w:t>移动网络</w:t>
      </w:r>
    </w:p>
    <w:p w14:paraId="53E24558" w14:textId="50F6F9B4" w:rsidR="00DB72EE" w:rsidRPr="00956020" w:rsidRDefault="00633F07" w:rsidP="00523CFF">
      <w:pPr>
        <w:widowControl/>
        <w:ind w:firstLine="420"/>
        <w:jc w:val="left"/>
        <w:rPr>
          <w:rFonts w:ascii="宋体" w:eastAsia="宋体" w:hAnsi="宋体"/>
          <w:b/>
          <w:bCs/>
          <w:sz w:val="24"/>
          <w:szCs w:val="28"/>
        </w:rPr>
      </w:pPr>
      <w:r w:rsidRPr="00956020">
        <w:rPr>
          <w:rFonts w:ascii="宋体" w:eastAsia="宋体" w:hAnsi="宋体" w:hint="eastAsia"/>
          <w:b/>
          <w:bCs/>
          <w:sz w:val="24"/>
          <w:szCs w:val="28"/>
        </w:rPr>
        <w:t>1.移动通信网络发展历程</w:t>
      </w:r>
    </w:p>
    <w:p w14:paraId="444B4BAB" w14:textId="77777777" w:rsidR="00346382" w:rsidRPr="00346382" w:rsidRDefault="00346382" w:rsidP="00346382">
      <w:pPr>
        <w:widowControl/>
        <w:ind w:firstLine="420"/>
        <w:jc w:val="left"/>
        <w:rPr>
          <w:rFonts w:ascii="宋体" w:eastAsia="宋体" w:hAnsi="宋体"/>
          <w:sz w:val="24"/>
          <w:szCs w:val="28"/>
        </w:rPr>
      </w:pPr>
      <w:r w:rsidRPr="00346382">
        <w:rPr>
          <w:rFonts w:ascii="宋体" w:eastAsia="宋体" w:hAnsi="宋体"/>
          <w:sz w:val="24"/>
          <w:szCs w:val="28"/>
        </w:rPr>
        <w:t>1.1 模拟蜂窝业务</w:t>
      </w:r>
    </w:p>
    <w:p w14:paraId="494DFEAC" w14:textId="03AC0FDB" w:rsidR="00346382" w:rsidRPr="00346382" w:rsidRDefault="00346382" w:rsidP="00346382">
      <w:pPr>
        <w:widowControl/>
        <w:ind w:firstLine="420"/>
        <w:jc w:val="left"/>
        <w:rPr>
          <w:rFonts w:ascii="宋体" w:eastAsia="宋体" w:hAnsi="宋体"/>
          <w:sz w:val="24"/>
          <w:szCs w:val="28"/>
        </w:rPr>
      </w:pPr>
      <w:r w:rsidRPr="00346382">
        <w:rPr>
          <w:rFonts w:ascii="宋体" w:eastAsia="宋体" w:hAnsi="宋体"/>
          <w:sz w:val="24"/>
          <w:szCs w:val="28"/>
        </w:rPr>
        <w:t>1984 年模拟蜂窝业务建成投产，他可以在城市和城镇</w:t>
      </w:r>
      <w:r w:rsidRPr="00346382">
        <w:rPr>
          <w:rFonts w:ascii="宋体" w:eastAsia="宋体" w:hAnsi="宋体" w:hint="eastAsia"/>
          <w:sz w:val="24"/>
          <w:szCs w:val="28"/>
        </w:rPr>
        <w:t>中不同的区域内重复使用相同的频率，不相邻区域内的频率重复使用是蜂窝增加容量的一个创新。</w:t>
      </w:r>
      <w:r w:rsidRPr="00346382">
        <w:rPr>
          <w:rFonts w:ascii="宋体" w:eastAsia="宋体" w:hAnsi="宋体"/>
          <w:sz w:val="24"/>
          <w:szCs w:val="28"/>
        </w:rPr>
        <w:t>AT&amp;T的贝尔实验室</w:t>
      </w:r>
      <w:r w:rsidRPr="00346382">
        <w:rPr>
          <w:rFonts w:ascii="宋体" w:eastAsia="宋体" w:hAnsi="宋体" w:hint="eastAsia"/>
          <w:sz w:val="24"/>
          <w:szCs w:val="28"/>
        </w:rPr>
        <w:t>开发了第一代蜂窝服务技术。</w:t>
      </w:r>
    </w:p>
    <w:p w14:paraId="502FE7D2" w14:textId="77777777" w:rsidR="00346382" w:rsidRPr="00346382" w:rsidRDefault="00346382" w:rsidP="00346382">
      <w:pPr>
        <w:widowControl/>
        <w:ind w:firstLine="420"/>
        <w:jc w:val="left"/>
        <w:rPr>
          <w:rFonts w:ascii="宋体" w:eastAsia="宋体" w:hAnsi="宋体"/>
          <w:sz w:val="24"/>
          <w:szCs w:val="28"/>
        </w:rPr>
      </w:pPr>
      <w:r w:rsidRPr="00346382">
        <w:rPr>
          <w:rFonts w:ascii="宋体" w:eastAsia="宋体" w:hAnsi="宋体"/>
          <w:sz w:val="24"/>
          <w:szCs w:val="28"/>
        </w:rPr>
        <w:t>1.2 第二代数字通信服务(2G)</w:t>
      </w:r>
    </w:p>
    <w:p w14:paraId="0E405DFA" w14:textId="433D5A41" w:rsidR="00346382" w:rsidRPr="00346382" w:rsidRDefault="006848D9" w:rsidP="00346382">
      <w:pPr>
        <w:widowControl/>
        <w:ind w:firstLine="420"/>
        <w:jc w:val="left"/>
        <w:rPr>
          <w:rFonts w:ascii="宋体" w:eastAsia="宋体" w:hAnsi="宋体"/>
          <w:sz w:val="24"/>
          <w:szCs w:val="28"/>
        </w:rPr>
      </w:pPr>
      <w:r>
        <w:rPr>
          <w:rFonts w:ascii="宋体" w:eastAsia="宋体" w:hAnsi="宋体"/>
          <w:sz w:val="24"/>
          <w:szCs w:val="28"/>
        </w:rPr>
        <w:t>(1)</w:t>
      </w:r>
      <w:r w:rsidR="00346382" w:rsidRPr="00346382">
        <w:rPr>
          <w:rFonts w:ascii="宋体" w:eastAsia="宋体" w:hAnsi="宋体"/>
          <w:sz w:val="24"/>
          <w:szCs w:val="28"/>
        </w:rPr>
        <w:t>概述。第二代数字通信服务仍为当前全球范围内普遍</w:t>
      </w:r>
      <w:r w:rsidR="00346382" w:rsidRPr="00346382">
        <w:rPr>
          <w:rFonts w:ascii="宋体" w:eastAsia="宋体" w:hAnsi="宋体" w:hint="eastAsia"/>
          <w:sz w:val="24"/>
          <w:szCs w:val="28"/>
        </w:rPr>
        <w:t>采用的形式。</w:t>
      </w:r>
      <w:r w:rsidR="00346382" w:rsidRPr="00346382">
        <w:rPr>
          <w:rFonts w:ascii="宋体" w:eastAsia="宋体" w:hAnsi="宋体"/>
          <w:sz w:val="24"/>
          <w:szCs w:val="28"/>
        </w:rPr>
        <w:t>2G业务比模拟移动业务提供的容量更多，在</w:t>
      </w:r>
      <w:r w:rsidR="00346382" w:rsidRPr="00346382">
        <w:rPr>
          <w:rFonts w:ascii="宋体" w:eastAsia="宋体" w:hAnsi="宋体" w:hint="eastAsia"/>
          <w:sz w:val="24"/>
          <w:szCs w:val="28"/>
        </w:rPr>
        <w:t>相同数量的频谱中，因使用了复用接入技术可承载更多的语音流量。世界最流行的两种</w:t>
      </w:r>
      <w:r w:rsidR="00346382" w:rsidRPr="00346382">
        <w:rPr>
          <w:rFonts w:ascii="宋体" w:eastAsia="宋体" w:hAnsi="宋体"/>
          <w:sz w:val="24"/>
          <w:szCs w:val="28"/>
        </w:rPr>
        <w:t>2G空中接口是</w:t>
      </w:r>
      <w:r w:rsidR="00D3622C">
        <w:rPr>
          <w:rFonts w:ascii="宋体" w:eastAsia="宋体" w:hAnsi="宋体" w:hint="eastAsia"/>
          <w:sz w:val="24"/>
          <w:szCs w:val="28"/>
        </w:rPr>
        <w:t>全</w:t>
      </w:r>
      <w:r w:rsidR="00346382" w:rsidRPr="00346382">
        <w:rPr>
          <w:rFonts w:ascii="宋体" w:eastAsia="宋体" w:hAnsi="宋体"/>
          <w:sz w:val="24"/>
          <w:szCs w:val="28"/>
        </w:rPr>
        <w:t>球移动通信系</w:t>
      </w:r>
      <w:r w:rsidR="00346382" w:rsidRPr="00346382">
        <w:rPr>
          <w:rFonts w:ascii="宋体" w:eastAsia="宋体" w:hAnsi="宋体" w:hint="eastAsia"/>
          <w:sz w:val="24"/>
          <w:szCs w:val="28"/>
        </w:rPr>
        <w:t>统</w:t>
      </w:r>
      <w:r w:rsidR="00346382" w:rsidRPr="00346382">
        <w:rPr>
          <w:rFonts w:ascii="宋体" w:eastAsia="宋体" w:hAnsi="宋体"/>
          <w:sz w:val="24"/>
          <w:szCs w:val="28"/>
        </w:rPr>
        <w:t>(GSM)和码分多址系统(CDMA)。</w:t>
      </w:r>
    </w:p>
    <w:p w14:paraId="4D9D9A94" w14:textId="281CA344" w:rsidR="00346382" w:rsidRPr="00346382" w:rsidRDefault="006848D9" w:rsidP="00346382">
      <w:pPr>
        <w:widowControl/>
        <w:ind w:firstLine="420"/>
        <w:jc w:val="left"/>
        <w:rPr>
          <w:rFonts w:ascii="宋体" w:eastAsia="宋体" w:hAnsi="宋体"/>
          <w:sz w:val="24"/>
          <w:szCs w:val="28"/>
        </w:rPr>
      </w:pPr>
      <w:r>
        <w:rPr>
          <w:rFonts w:ascii="宋体" w:eastAsia="宋体" w:hAnsi="宋体"/>
          <w:sz w:val="24"/>
          <w:szCs w:val="28"/>
        </w:rPr>
        <w:t>(2)</w:t>
      </w:r>
      <w:r w:rsidR="00346382" w:rsidRPr="00346382">
        <w:rPr>
          <w:rFonts w:ascii="宋体" w:eastAsia="宋体" w:hAnsi="宋体"/>
          <w:sz w:val="24"/>
          <w:szCs w:val="28"/>
        </w:rPr>
        <w:t>GSM系统。GSM的优点在于全球范围的广泛普及。GSM是数字蜂窝通信标准，采用时分多路复用技术(TDM)。</w:t>
      </w:r>
      <w:r w:rsidR="00346382" w:rsidRPr="00346382">
        <w:rPr>
          <w:rFonts w:ascii="宋体" w:eastAsia="宋体" w:hAnsi="宋体" w:hint="eastAsia"/>
          <w:sz w:val="24"/>
          <w:szCs w:val="28"/>
        </w:rPr>
        <w:t>目前，</w:t>
      </w:r>
      <w:r w:rsidR="00346382" w:rsidRPr="00346382">
        <w:rPr>
          <w:rFonts w:ascii="宋体" w:eastAsia="宋体" w:hAnsi="宋体"/>
          <w:sz w:val="24"/>
          <w:szCs w:val="28"/>
        </w:rPr>
        <w:t>T-Mobile和AT&amp;T移动公司在美国经营GSM 网络。</w:t>
      </w:r>
    </w:p>
    <w:p w14:paraId="7E1A82A4" w14:textId="3D187CF9" w:rsidR="00346382" w:rsidRPr="00346382" w:rsidRDefault="006848D9" w:rsidP="00346382">
      <w:pPr>
        <w:widowControl/>
        <w:ind w:firstLine="420"/>
        <w:jc w:val="left"/>
        <w:rPr>
          <w:rFonts w:ascii="宋体" w:eastAsia="宋体" w:hAnsi="宋体"/>
          <w:sz w:val="24"/>
          <w:szCs w:val="28"/>
        </w:rPr>
      </w:pPr>
      <w:r>
        <w:rPr>
          <w:rFonts w:ascii="宋体" w:eastAsia="宋体" w:hAnsi="宋体"/>
          <w:sz w:val="24"/>
          <w:szCs w:val="28"/>
        </w:rPr>
        <w:t>(3)</w:t>
      </w:r>
      <w:r w:rsidR="00346382" w:rsidRPr="00346382">
        <w:rPr>
          <w:rFonts w:ascii="宋体" w:eastAsia="宋体" w:hAnsi="宋体"/>
          <w:sz w:val="24"/>
          <w:szCs w:val="28"/>
        </w:rPr>
        <w:t>CDMA系统。CDMA技术为每个呼叫分配一个独特的</w:t>
      </w:r>
      <w:r w:rsidR="00346382" w:rsidRPr="00346382">
        <w:rPr>
          <w:rFonts w:ascii="宋体" w:eastAsia="宋体" w:hAnsi="宋体" w:hint="eastAsia"/>
          <w:sz w:val="24"/>
          <w:szCs w:val="28"/>
        </w:rPr>
        <w:t>代码来复用频谱，又称之为扩频技术，每个会活在发送时会被扩展到</w:t>
      </w:r>
      <w:r w:rsidR="00346382" w:rsidRPr="00346382">
        <w:rPr>
          <w:rFonts w:ascii="宋体" w:eastAsia="宋体" w:hAnsi="宋体"/>
          <w:sz w:val="24"/>
          <w:szCs w:val="28"/>
        </w:rPr>
        <w:t>1.25MHZ带宽的信道。CDMA 可以以很低的成本</w:t>
      </w:r>
      <w:r w:rsidR="00346382" w:rsidRPr="00346382">
        <w:rPr>
          <w:rFonts w:ascii="宋体" w:eastAsia="宋体" w:hAnsi="宋体" w:hint="eastAsia"/>
          <w:sz w:val="24"/>
          <w:szCs w:val="28"/>
        </w:rPr>
        <w:t>提供语言数据</w:t>
      </w:r>
      <w:r w:rsidR="00346382">
        <w:rPr>
          <w:rFonts w:ascii="宋体" w:eastAsia="宋体" w:hAnsi="宋体" w:hint="eastAsia"/>
          <w:sz w:val="24"/>
          <w:szCs w:val="28"/>
        </w:rPr>
        <w:t>业</w:t>
      </w:r>
      <w:r w:rsidR="00346382" w:rsidRPr="00346382">
        <w:rPr>
          <w:rFonts w:ascii="宋体" w:eastAsia="宋体" w:hAnsi="宋体" w:hint="eastAsia"/>
          <w:sz w:val="24"/>
          <w:szCs w:val="28"/>
        </w:rPr>
        <w:t>务，并可以使运营商更方便的升级到</w:t>
      </w:r>
      <w:r w:rsidR="00346382" w:rsidRPr="00346382">
        <w:rPr>
          <w:rFonts w:ascii="宋体" w:eastAsia="宋体" w:hAnsi="宋体"/>
          <w:sz w:val="24"/>
          <w:szCs w:val="28"/>
        </w:rPr>
        <w:t>3G网</w:t>
      </w:r>
      <w:r w:rsidR="00346382" w:rsidRPr="00346382">
        <w:rPr>
          <w:rFonts w:ascii="宋体" w:eastAsia="宋体" w:hAnsi="宋体" w:hint="eastAsia"/>
          <w:sz w:val="24"/>
          <w:szCs w:val="28"/>
        </w:rPr>
        <w:t>络。美国的高通公司在</w:t>
      </w:r>
      <w:r w:rsidR="00346382" w:rsidRPr="00346382">
        <w:rPr>
          <w:rFonts w:ascii="宋体" w:eastAsia="宋体" w:hAnsi="宋体"/>
          <w:sz w:val="24"/>
          <w:szCs w:val="28"/>
        </w:rPr>
        <w:t>CDMA技术的商用领域拥有着绝对的</w:t>
      </w:r>
      <w:r w:rsidR="00346382" w:rsidRPr="00346382">
        <w:rPr>
          <w:rFonts w:ascii="宋体" w:eastAsia="宋体" w:hAnsi="宋体" w:hint="eastAsia"/>
          <w:sz w:val="24"/>
          <w:szCs w:val="28"/>
        </w:rPr>
        <w:t>领先地位。</w:t>
      </w:r>
    </w:p>
    <w:p w14:paraId="5A12BFC4" w14:textId="77777777" w:rsidR="00346382" w:rsidRPr="00346382" w:rsidRDefault="00346382" w:rsidP="00346382">
      <w:pPr>
        <w:widowControl/>
        <w:ind w:firstLine="420"/>
        <w:jc w:val="left"/>
        <w:rPr>
          <w:rFonts w:ascii="宋体" w:eastAsia="宋体" w:hAnsi="宋体"/>
          <w:sz w:val="24"/>
          <w:szCs w:val="28"/>
        </w:rPr>
      </w:pPr>
      <w:r w:rsidRPr="00346382">
        <w:rPr>
          <w:rFonts w:ascii="宋体" w:eastAsia="宋体" w:hAnsi="宋体"/>
          <w:sz w:val="24"/>
          <w:szCs w:val="28"/>
        </w:rPr>
        <w:t>1.3 第三代数字通信服务(3G)</w:t>
      </w:r>
    </w:p>
    <w:p w14:paraId="1F9B43E5" w14:textId="3DD77E96" w:rsidR="00346382" w:rsidRPr="00346382" w:rsidRDefault="00505654" w:rsidP="00505654">
      <w:pPr>
        <w:widowControl/>
        <w:ind w:firstLine="420"/>
        <w:jc w:val="left"/>
        <w:rPr>
          <w:rFonts w:ascii="宋体" w:eastAsia="宋体" w:hAnsi="宋体"/>
          <w:sz w:val="24"/>
          <w:szCs w:val="28"/>
        </w:rPr>
      </w:pPr>
      <w:r>
        <w:rPr>
          <w:rFonts w:ascii="宋体" w:eastAsia="宋体" w:hAnsi="宋体"/>
          <w:sz w:val="24"/>
          <w:szCs w:val="28"/>
        </w:rPr>
        <w:lastRenderedPageBreak/>
        <w:t>(1)</w:t>
      </w:r>
      <w:r w:rsidR="00346382" w:rsidRPr="00346382">
        <w:rPr>
          <w:rFonts w:ascii="宋体" w:eastAsia="宋体" w:hAnsi="宋体"/>
          <w:sz w:val="24"/>
          <w:szCs w:val="28"/>
        </w:rPr>
        <w:t>概述</w:t>
      </w:r>
      <w:r>
        <w:rPr>
          <w:rFonts w:ascii="宋体" w:eastAsia="宋体" w:hAnsi="宋体" w:hint="eastAsia"/>
          <w:sz w:val="24"/>
          <w:szCs w:val="28"/>
        </w:rPr>
        <w:t>。</w:t>
      </w:r>
      <w:r w:rsidR="00346382" w:rsidRPr="00346382">
        <w:rPr>
          <w:rFonts w:ascii="宋体" w:eastAsia="宋体" w:hAnsi="宋体" w:hint="eastAsia"/>
          <w:sz w:val="24"/>
          <w:szCs w:val="28"/>
        </w:rPr>
        <w:t>运营商对更大的容量和为用户提供更多可产生收益的功能的需求是推动</w:t>
      </w:r>
      <w:r w:rsidR="00346382" w:rsidRPr="00346382">
        <w:rPr>
          <w:rFonts w:ascii="宋体" w:eastAsia="宋体" w:hAnsi="宋体"/>
          <w:sz w:val="24"/>
          <w:szCs w:val="28"/>
        </w:rPr>
        <w:t>3G网络发展的主要动力。3G标准统称为IMT-2000国际移动通信标准，其中最广泛的应用是WCDMA</w:t>
      </w:r>
      <w:r w:rsidR="00346382" w:rsidRPr="00346382">
        <w:rPr>
          <w:rFonts w:ascii="宋体" w:eastAsia="宋体" w:hAnsi="宋体" w:hint="eastAsia"/>
          <w:sz w:val="24"/>
          <w:szCs w:val="28"/>
        </w:rPr>
        <w:t>和</w:t>
      </w:r>
      <w:r w:rsidR="00346382" w:rsidRPr="00346382">
        <w:rPr>
          <w:rFonts w:ascii="宋体" w:eastAsia="宋体" w:hAnsi="宋体"/>
          <w:sz w:val="24"/>
          <w:szCs w:val="28"/>
        </w:rPr>
        <w:t>CDMA2000。WCDMA、TD-SCDMA、CDMA2000均为通</w:t>
      </w:r>
      <w:r w:rsidR="00346382" w:rsidRPr="00346382">
        <w:rPr>
          <w:rFonts w:ascii="宋体" w:eastAsia="宋体" w:hAnsi="宋体" w:hint="eastAsia"/>
          <w:sz w:val="24"/>
          <w:szCs w:val="28"/>
        </w:rPr>
        <w:t>用的</w:t>
      </w:r>
      <w:r w:rsidR="00346382" w:rsidRPr="00346382">
        <w:rPr>
          <w:rFonts w:ascii="宋体" w:eastAsia="宋体" w:hAnsi="宋体"/>
          <w:sz w:val="24"/>
          <w:szCs w:val="28"/>
        </w:rPr>
        <w:t>3G标准。</w:t>
      </w:r>
    </w:p>
    <w:p w14:paraId="20C0327A" w14:textId="2ED405D5" w:rsidR="001D6A80" w:rsidRPr="001D6A80" w:rsidRDefault="00505654" w:rsidP="00505654">
      <w:pPr>
        <w:widowControl/>
        <w:ind w:firstLine="420"/>
        <w:jc w:val="left"/>
        <w:rPr>
          <w:rFonts w:ascii="宋体" w:eastAsia="宋体" w:hAnsi="宋体"/>
          <w:sz w:val="24"/>
          <w:szCs w:val="28"/>
        </w:rPr>
      </w:pPr>
      <w:r>
        <w:rPr>
          <w:rFonts w:ascii="宋体" w:eastAsia="宋体" w:hAnsi="宋体"/>
          <w:sz w:val="24"/>
          <w:szCs w:val="28"/>
        </w:rPr>
        <w:t>(2)</w:t>
      </w:r>
      <w:r w:rsidR="00346382" w:rsidRPr="00346382">
        <w:rPr>
          <w:rFonts w:ascii="宋体" w:eastAsia="宋体" w:hAnsi="宋体"/>
          <w:sz w:val="24"/>
          <w:szCs w:val="28"/>
        </w:rPr>
        <w:t>WCDMA业务</w:t>
      </w:r>
      <w:r>
        <w:rPr>
          <w:rFonts w:ascii="宋体" w:eastAsia="宋体" w:hAnsi="宋体" w:hint="eastAsia"/>
          <w:sz w:val="24"/>
          <w:szCs w:val="28"/>
        </w:rPr>
        <w:t>。</w:t>
      </w:r>
      <w:r w:rsidR="00346382" w:rsidRPr="00346382">
        <w:rPr>
          <w:rFonts w:ascii="宋体" w:eastAsia="宋体" w:hAnsi="宋体"/>
          <w:sz w:val="24"/>
          <w:szCs w:val="28"/>
        </w:rPr>
        <w:t>WCDMA是大多数GSM运营商从2G升级到3G时所选</w:t>
      </w:r>
      <w:r w:rsidR="00346382" w:rsidRPr="00346382">
        <w:rPr>
          <w:rFonts w:ascii="宋体" w:eastAsia="宋体" w:hAnsi="宋体" w:hint="eastAsia"/>
          <w:sz w:val="24"/>
          <w:szCs w:val="28"/>
        </w:rPr>
        <w:t>择建设的</w:t>
      </w:r>
      <w:r w:rsidR="00346382" w:rsidRPr="00346382">
        <w:rPr>
          <w:rFonts w:ascii="宋体" w:eastAsia="宋体" w:hAnsi="宋体"/>
          <w:sz w:val="24"/>
          <w:szCs w:val="28"/>
        </w:rPr>
        <w:t>3G业务。从GSM网路到WCDMA网路的最大开</w:t>
      </w:r>
      <w:r w:rsidR="001D6A80" w:rsidRPr="001D6A80">
        <w:rPr>
          <w:rFonts w:ascii="宋体" w:eastAsia="宋体" w:hAnsi="宋体" w:hint="eastAsia"/>
          <w:sz w:val="24"/>
          <w:szCs w:val="28"/>
        </w:rPr>
        <w:t>支是新建基站。</w:t>
      </w:r>
      <w:r w:rsidR="001D6A80" w:rsidRPr="001D6A80">
        <w:rPr>
          <w:rFonts w:ascii="宋体" w:eastAsia="宋体" w:hAnsi="宋体"/>
          <w:sz w:val="24"/>
          <w:szCs w:val="28"/>
        </w:rPr>
        <w:t>3G网路使用更高频率的频谱，这便意味着</w:t>
      </w:r>
      <w:r w:rsidR="001D6A80" w:rsidRPr="001D6A80">
        <w:rPr>
          <w:rFonts w:ascii="宋体" w:eastAsia="宋体" w:hAnsi="宋体" w:hint="eastAsia"/>
          <w:sz w:val="24"/>
          <w:szCs w:val="28"/>
        </w:rPr>
        <w:t>在同样的区域里需要更多的基站才可保证网络覆盖。由于</w:t>
      </w:r>
      <w:r w:rsidR="001D6A80" w:rsidRPr="001D6A80">
        <w:rPr>
          <w:rFonts w:ascii="宋体" w:eastAsia="宋体" w:hAnsi="宋体"/>
          <w:sz w:val="24"/>
          <w:szCs w:val="28"/>
        </w:rPr>
        <w:t>WCDMA是基于码分多址接入而不是时分介入, 因比GSM网</w:t>
      </w:r>
      <w:r w:rsidR="001D6A80" w:rsidRPr="001D6A80">
        <w:rPr>
          <w:rFonts w:ascii="宋体" w:eastAsia="宋体" w:hAnsi="宋体" w:hint="eastAsia"/>
          <w:sz w:val="24"/>
          <w:szCs w:val="28"/>
        </w:rPr>
        <w:t>络升级到完全的</w:t>
      </w:r>
      <w:r w:rsidR="001D6A80" w:rsidRPr="001D6A80">
        <w:rPr>
          <w:rFonts w:ascii="宋体" w:eastAsia="宋体" w:hAnsi="宋体"/>
          <w:sz w:val="24"/>
          <w:szCs w:val="28"/>
        </w:rPr>
        <w:t>3G业务还需要建设新的基础设施。</w:t>
      </w:r>
    </w:p>
    <w:p w14:paraId="085D2B0B" w14:textId="77777777" w:rsidR="001D6A80" w:rsidRPr="001D6A80" w:rsidRDefault="001D6A80" w:rsidP="001D6A80">
      <w:pPr>
        <w:widowControl/>
        <w:ind w:firstLine="420"/>
        <w:jc w:val="left"/>
        <w:rPr>
          <w:rFonts w:ascii="宋体" w:eastAsia="宋体" w:hAnsi="宋体"/>
          <w:sz w:val="24"/>
          <w:szCs w:val="28"/>
        </w:rPr>
      </w:pPr>
      <w:r w:rsidRPr="001D6A80">
        <w:rPr>
          <w:rFonts w:ascii="宋体" w:eastAsia="宋体" w:hAnsi="宋体"/>
          <w:sz w:val="24"/>
          <w:szCs w:val="28"/>
        </w:rPr>
        <w:t>1.4 第四代数字通信服务(4G)</w:t>
      </w:r>
    </w:p>
    <w:p w14:paraId="7E1301F2" w14:textId="3FD824F1" w:rsidR="001D6A80" w:rsidRPr="001D6A80" w:rsidRDefault="00505654" w:rsidP="001D6A80">
      <w:pPr>
        <w:widowControl/>
        <w:ind w:firstLine="420"/>
        <w:jc w:val="left"/>
        <w:rPr>
          <w:rFonts w:ascii="宋体" w:eastAsia="宋体" w:hAnsi="宋体"/>
          <w:sz w:val="24"/>
          <w:szCs w:val="28"/>
        </w:rPr>
      </w:pPr>
      <w:r>
        <w:rPr>
          <w:rFonts w:ascii="宋体" w:eastAsia="宋体" w:hAnsi="宋体"/>
          <w:sz w:val="24"/>
          <w:szCs w:val="28"/>
        </w:rPr>
        <w:t>(1)</w:t>
      </w:r>
      <w:r w:rsidR="001D6A80" w:rsidRPr="001D6A80">
        <w:rPr>
          <w:rFonts w:ascii="宋体" w:eastAsia="宋体" w:hAnsi="宋体"/>
          <w:sz w:val="24"/>
          <w:szCs w:val="28"/>
        </w:rPr>
        <w:t>概述。4G协议的标准由国际电信联盟无线电通信组</w:t>
      </w:r>
      <w:r w:rsidR="001D6A80" w:rsidRPr="001D6A80">
        <w:rPr>
          <w:rFonts w:ascii="宋体" w:eastAsia="宋体" w:hAnsi="宋体" w:hint="eastAsia"/>
          <w:sz w:val="24"/>
          <w:szCs w:val="28"/>
        </w:rPr>
        <w:t>制定。</w:t>
      </w:r>
      <w:r w:rsidR="001D6A80" w:rsidRPr="001D6A80">
        <w:rPr>
          <w:rFonts w:ascii="宋体" w:eastAsia="宋体" w:hAnsi="宋体"/>
          <w:sz w:val="24"/>
          <w:szCs w:val="28"/>
        </w:rPr>
        <w:t>WiMAX和LTE协议通常称之为4G业务。开发4G技</w:t>
      </w:r>
      <w:r w:rsidR="001D6A80" w:rsidRPr="001D6A80">
        <w:rPr>
          <w:rFonts w:ascii="宋体" w:eastAsia="宋体" w:hAnsi="宋体" w:hint="eastAsia"/>
          <w:sz w:val="24"/>
          <w:szCs w:val="28"/>
        </w:rPr>
        <w:t>术的一个主要目标是移动设备具有能够容纳预期移动数据传输数量的能力和使用移动网络达到宽带上网的能力。</w:t>
      </w:r>
    </w:p>
    <w:p w14:paraId="32DFD900" w14:textId="3F0494B3" w:rsidR="001D6A80" w:rsidRPr="001D6A80" w:rsidRDefault="00505654" w:rsidP="001D6A80">
      <w:pPr>
        <w:widowControl/>
        <w:ind w:firstLine="420"/>
        <w:jc w:val="left"/>
        <w:rPr>
          <w:rFonts w:ascii="宋体" w:eastAsia="宋体" w:hAnsi="宋体"/>
          <w:sz w:val="24"/>
          <w:szCs w:val="28"/>
        </w:rPr>
      </w:pPr>
      <w:r>
        <w:rPr>
          <w:rFonts w:ascii="宋体" w:eastAsia="宋体" w:hAnsi="宋体"/>
          <w:sz w:val="24"/>
          <w:szCs w:val="28"/>
        </w:rPr>
        <w:t>(2)</w:t>
      </w:r>
      <w:r w:rsidR="001D6A80" w:rsidRPr="001D6A80">
        <w:rPr>
          <w:rFonts w:ascii="宋体" w:eastAsia="宋体" w:hAnsi="宋体"/>
          <w:sz w:val="24"/>
          <w:szCs w:val="28"/>
        </w:rPr>
        <w:t>LTE网络。LTE核心网络简称为演进的分组核心</w:t>
      </w:r>
      <w:r w:rsidR="001D6A80" w:rsidRPr="001D6A80">
        <w:rPr>
          <w:rFonts w:ascii="宋体" w:eastAsia="宋体" w:hAnsi="宋体" w:hint="eastAsia"/>
          <w:sz w:val="24"/>
          <w:szCs w:val="28"/>
        </w:rPr>
        <w:t>网，</w:t>
      </w:r>
      <w:r w:rsidR="001D6A80" w:rsidRPr="001D6A80">
        <w:rPr>
          <w:rFonts w:ascii="宋体" w:eastAsia="宋体" w:hAnsi="宋体"/>
          <w:sz w:val="24"/>
          <w:szCs w:val="28"/>
        </w:rPr>
        <w:t>LTE核心网</w:t>
      </w:r>
      <w:r w:rsidR="00537834">
        <w:rPr>
          <w:rFonts w:ascii="宋体" w:eastAsia="宋体" w:hAnsi="宋体" w:hint="eastAsia"/>
          <w:sz w:val="24"/>
          <w:szCs w:val="28"/>
        </w:rPr>
        <w:t>络</w:t>
      </w:r>
      <w:r w:rsidR="001D6A80" w:rsidRPr="001D6A80">
        <w:rPr>
          <w:rFonts w:ascii="宋体" w:eastAsia="宋体" w:hAnsi="宋体"/>
          <w:sz w:val="24"/>
          <w:szCs w:val="28"/>
        </w:rPr>
        <w:t>功能分为3个功能元素：移动性管理实</w:t>
      </w:r>
      <w:r w:rsidR="001D6A80" w:rsidRPr="001D6A80">
        <w:rPr>
          <w:rFonts w:ascii="宋体" w:eastAsia="宋体" w:hAnsi="宋体" w:hint="eastAsia"/>
          <w:sz w:val="24"/>
          <w:szCs w:val="28"/>
        </w:rPr>
        <w:t>体</w:t>
      </w:r>
      <w:r w:rsidR="001D6A80" w:rsidRPr="001D6A80">
        <w:rPr>
          <w:rFonts w:ascii="宋体" w:eastAsia="宋体" w:hAnsi="宋体"/>
          <w:sz w:val="24"/>
          <w:szCs w:val="28"/>
        </w:rPr>
        <w:t>(MME)、服务机关(SGW)、分组数据网网关(PGW)、其中PGW和SGW负责将2G、3G的网络流量以及LTE流量发送</w:t>
      </w:r>
      <w:r w:rsidR="001D6A80" w:rsidRPr="001D6A80">
        <w:rPr>
          <w:rFonts w:ascii="宋体" w:eastAsia="宋体" w:hAnsi="宋体" w:hint="eastAsia"/>
          <w:sz w:val="24"/>
          <w:szCs w:val="28"/>
        </w:rPr>
        <w:t>到互联网和其他数据网络中。</w:t>
      </w:r>
    </w:p>
    <w:p w14:paraId="3E29363F" w14:textId="1B37EC4F" w:rsidR="001D6A80" w:rsidRPr="001D6A80" w:rsidRDefault="00505654" w:rsidP="001D6A80">
      <w:pPr>
        <w:widowControl/>
        <w:ind w:firstLine="420"/>
        <w:jc w:val="left"/>
        <w:rPr>
          <w:rFonts w:ascii="宋体" w:eastAsia="宋体" w:hAnsi="宋体"/>
          <w:sz w:val="24"/>
          <w:szCs w:val="28"/>
        </w:rPr>
      </w:pPr>
      <w:r>
        <w:rPr>
          <w:rFonts w:ascii="宋体" w:eastAsia="宋体" w:hAnsi="宋体"/>
          <w:sz w:val="24"/>
          <w:szCs w:val="28"/>
        </w:rPr>
        <w:t>(3)</w:t>
      </w:r>
      <w:r w:rsidR="001D6A80" w:rsidRPr="001D6A80">
        <w:rPr>
          <w:rFonts w:ascii="宋体" w:eastAsia="宋体" w:hAnsi="宋体"/>
          <w:sz w:val="24"/>
          <w:szCs w:val="28"/>
        </w:rPr>
        <w:t>核心技术。接入方式和多址方案、调制与编码技术、</w:t>
      </w:r>
      <w:r w:rsidR="001D6A80" w:rsidRPr="001D6A80">
        <w:rPr>
          <w:rFonts w:ascii="宋体" w:eastAsia="宋体" w:hAnsi="宋体" w:hint="eastAsia"/>
          <w:sz w:val="24"/>
          <w:szCs w:val="28"/>
        </w:rPr>
        <w:t>智能天线技术、</w:t>
      </w:r>
      <w:r w:rsidR="001D6A80" w:rsidRPr="001D6A80">
        <w:rPr>
          <w:rFonts w:ascii="宋体" w:eastAsia="宋体" w:hAnsi="宋体"/>
          <w:sz w:val="24"/>
          <w:szCs w:val="28"/>
        </w:rPr>
        <w:t>MIMO技术、基于IP的核心网、多用户检测</w:t>
      </w:r>
      <w:r w:rsidR="001D6A80" w:rsidRPr="001D6A80">
        <w:rPr>
          <w:rFonts w:ascii="宋体" w:eastAsia="宋体" w:hAnsi="宋体" w:hint="eastAsia"/>
          <w:sz w:val="24"/>
          <w:szCs w:val="28"/>
        </w:rPr>
        <w:t>技术。</w:t>
      </w:r>
    </w:p>
    <w:p w14:paraId="2DD648C1" w14:textId="46A5F312" w:rsidR="00633F07" w:rsidRDefault="00505654" w:rsidP="001D6A80">
      <w:pPr>
        <w:widowControl/>
        <w:ind w:firstLine="420"/>
        <w:jc w:val="left"/>
        <w:rPr>
          <w:rFonts w:ascii="宋体" w:eastAsia="宋体" w:hAnsi="宋体"/>
          <w:sz w:val="24"/>
          <w:szCs w:val="28"/>
        </w:rPr>
      </w:pPr>
      <w:r>
        <w:rPr>
          <w:rFonts w:ascii="宋体" w:eastAsia="宋体" w:hAnsi="宋体"/>
          <w:sz w:val="24"/>
          <w:szCs w:val="28"/>
        </w:rPr>
        <w:t>(4)</w:t>
      </w:r>
      <w:r w:rsidR="001D6A80" w:rsidRPr="001D6A80">
        <w:rPr>
          <w:rFonts w:ascii="宋体" w:eastAsia="宋体" w:hAnsi="宋体"/>
          <w:sz w:val="24"/>
          <w:szCs w:val="28"/>
        </w:rPr>
        <w:t>优势。速度快、频谱宽、高质量、高效率、通信灵活、</w:t>
      </w:r>
      <w:r w:rsidR="001D6A80" w:rsidRPr="001D6A80">
        <w:rPr>
          <w:rFonts w:ascii="宋体" w:eastAsia="宋体" w:hAnsi="宋体" w:hint="eastAsia"/>
          <w:sz w:val="24"/>
          <w:szCs w:val="28"/>
        </w:rPr>
        <w:t>兼容性好、提供增值服务。</w:t>
      </w:r>
    </w:p>
    <w:p w14:paraId="7F6318A1" w14:textId="348C9E85" w:rsidR="00924062" w:rsidRPr="00956020" w:rsidRDefault="00924062" w:rsidP="001D6A80">
      <w:pPr>
        <w:widowControl/>
        <w:ind w:firstLine="420"/>
        <w:jc w:val="left"/>
        <w:rPr>
          <w:rFonts w:ascii="宋体" w:eastAsia="宋体" w:hAnsi="宋体"/>
          <w:b/>
          <w:bCs/>
          <w:sz w:val="24"/>
          <w:szCs w:val="28"/>
        </w:rPr>
      </w:pPr>
      <w:r w:rsidRPr="00956020">
        <w:rPr>
          <w:rFonts w:ascii="宋体" w:eastAsia="宋体" w:hAnsi="宋体" w:hint="eastAsia"/>
          <w:b/>
          <w:bCs/>
          <w:sz w:val="24"/>
          <w:szCs w:val="28"/>
        </w:rPr>
        <w:t>2.通信技术未来发展方向</w:t>
      </w:r>
    </w:p>
    <w:p w14:paraId="400E2FEB" w14:textId="03729AA3" w:rsidR="00924062" w:rsidRPr="00924062" w:rsidRDefault="00924062" w:rsidP="00BB108E">
      <w:pPr>
        <w:widowControl/>
        <w:ind w:firstLine="420"/>
        <w:jc w:val="left"/>
        <w:rPr>
          <w:rFonts w:ascii="宋体" w:eastAsia="宋体" w:hAnsi="宋体"/>
          <w:sz w:val="24"/>
          <w:szCs w:val="28"/>
        </w:rPr>
      </w:pPr>
      <w:r w:rsidRPr="00924062">
        <w:rPr>
          <w:rFonts w:ascii="宋体" w:eastAsia="宋体" w:hAnsi="宋体" w:hint="eastAsia"/>
          <w:sz w:val="24"/>
          <w:szCs w:val="28"/>
        </w:rPr>
        <w:t>随着社会的发展以及通信技术的不断进步，</w:t>
      </w:r>
      <w:r w:rsidRPr="00924062">
        <w:rPr>
          <w:rFonts w:ascii="宋体" w:eastAsia="宋体" w:hAnsi="宋体"/>
          <w:sz w:val="24"/>
          <w:szCs w:val="28"/>
        </w:rPr>
        <w:t>5G时代的</w:t>
      </w:r>
      <w:r w:rsidRPr="00924062">
        <w:rPr>
          <w:rFonts w:ascii="宋体" w:eastAsia="宋体" w:hAnsi="宋体" w:hint="eastAsia"/>
          <w:sz w:val="24"/>
          <w:szCs w:val="28"/>
        </w:rPr>
        <w:t>到来已经成为了不可阻挡的时代趋势。以理论的技术分析，</w:t>
      </w:r>
      <w:r w:rsidRPr="00924062">
        <w:rPr>
          <w:rFonts w:ascii="宋体" w:eastAsia="宋体" w:hAnsi="宋体"/>
          <w:sz w:val="24"/>
          <w:szCs w:val="28"/>
        </w:rPr>
        <w:t>5G网络的速度将远远超过每秒约100</w:t>
      </w:r>
      <w:r w:rsidR="00537834">
        <w:rPr>
          <w:rFonts w:ascii="宋体" w:eastAsia="宋体" w:hAnsi="宋体" w:hint="eastAsia"/>
          <w:sz w:val="24"/>
          <w:szCs w:val="28"/>
        </w:rPr>
        <w:t>Mb</w:t>
      </w:r>
      <w:bookmarkStart w:id="0" w:name="_GoBack"/>
      <w:bookmarkEnd w:id="0"/>
      <w:r w:rsidRPr="00924062">
        <w:rPr>
          <w:rFonts w:ascii="宋体" w:eastAsia="宋体" w:hAnsi="宋体"/>
          <w:sz w:val="24"/>
          <w:szCs w:val="28"/>
        </w:rPr>
        <w:t>的4G网络，理论速</w:t>
      </w:r>
      <w:r w:rsidRPr="00924062">
        <w:rPr>
          <w:rFonts w:ascii="宋体" w:eastAsia="宋体" w:hAnsi="宋体" w:hint="eastAsia"/>
          <w:sz w:val="24"/>
          <w:szCs w:val="28"/>
        </w:rPr>
        <w:t>度可达每秒数十</w:t>
      </w:r>
      <w:r w:rsidRPr="00924062">
        <w:rPr>
          <w:rFonts w:ascii="宋体" w:eastAsia="宋体" w:hAnsi="宋体"/>
          <w:sz w:val="24"/>
          <w:szCs w:val="28"/>
        </w:rPr>
        <w:t>Gb，超快的数据传输速度会真正的将人类</w:t>
      </w:r>
      <w:r w:rsidRPr="00924062">
        <w:rPr>
          <w:rFonts w:ascii="宋体" w:eastAsia="宋体" w:hAnsi="宋体" w:hint="eastAsia"/>
          <w:sz w:val="24"/>
          <w:szCs w:val="28"/>
        </w:rPr>
        <w:t>引向时速时代。</w:t>
      </w:r>
    </w:p>
    <w:p w14:paraId="655F72A2" w14:textId="0971635B" w:rsidR="00523CFF" w:rsidRDefault="00924062" w:rsidP="00622365">
      <w:pPr>
        <w:widowControl/>
        <w:ind w:firstLine="420"/>
        <w:jc w:val="left"/>
        <w:rPr>
          <w:rFonts w:ascii="宋体" w:eastAsia="宋体" w:hAnsi="宋体"/>
          <w:sz w:val="24"/>
          <w:szCs w:val="28"/>
        </w:rPr>
      </w:pPr>
      <w:r w:rsidRPr="00924062">
        <w:rPr>
          <w:rFonts w:ascii="宋体" w:eastAsia="宋体" w:hAnsi="宋体" w:hint="eastAsia"/>
          <w:sz w:val="24"/>
          <w:szCs w:val="28"/>
        </w:rPr>
        <w:t>当前全世界众多国家已展开</w:t>
      </w:r>
      <w:r w:rsidRPr="00924062">
        <w:rPr>
          <w:rFonts w:ascii="宋体" w:eastAsia="宋体" w:hAnsi="宋体"/>
          <w:sz w:val="24"/>
          <w:szCs w:val="28"/>
        </w:rPr>
        <w:t>5G网络技术开发争夺战，</w:t>
      </w:r>
      <w:r w:rsidRPr="00924062">
        <w:rPr>
          <w:rFonts w:ascii="宋体" w:eastAsia="宋体" w:hAnsi="宋体" w:hint="eastAsia"/>
          <w:sz w:val="24"/>
          <w:szCs w:val="28"/>
        </w:rPr>
        <w:t>中国和欧</w:t>
      </w:r>
      <w:r w:rsidR="00537834">
        <w:rPr>
          <w:rFonts w:ascii="宋体" w:eastAsia="宋体" w:hAnsi="宋体" w:hint="eastAsia"/>
          <w:sz w:val="24"/>
          <w:szCs w:val="28"/>
        </w:rPr>
        <w:t>洲</w:t>
      </w:r>
      <w:r w:rsidRPr="00924062">
        <w:rPr>
          <w:rFonts w:ascii="宋体" w:eastAsia="宋体" w:hAnsi="宋体" w:hint="eastAsia"/>
          <w:sz w:val="24"/>
          <w:szCs w:val="28"/>
        </w:rPr>
        <w:t>众多国家为此技术倾注了大笔资金和研发力量。</w:t>
      </w:r>
      <w:r w:rsidRPr="00924062">
        <w:rPr>
          <w:rFonts w:ascii="宋体" w:eastAsia="宋体" w:hAnsi="宋体"/>
          <w:sz w:val="24"/>
          <w:szCs w:val="28"/>
        </w:rPr>
        <w:t>2014年5月13日，三星电子宣布，其已率先开发出了首个</w:t>
      </w:r>
      <w:r w:rsidRPr="00924062">
        <w:rPr>
          <w:rFonts w:ascii="宋体" w:eastAsia="宋体" w:hAnsi="宋体" w:hint="eastAsia"/>
          <w:sz w:val="24"/>
          <w:szCs w:val="28"/>
        </w:rPr>
        <w:t>基于</w:t>
      </w:r>
      <w:r w:rsidRPr="00924062">
        <w:rPr>
          <w:rFonts w:ascii="宋体" w:eastAsia="宋体" w:hAnsi="宋体"/>
          <w:sz w:val="24"/>
          <w:szCs w:val="28"/>
        </w:rPr>
        <w:t>5G核心技术的移动传输网络，并表示将在2020年之前</w:t>
      </w:r>
      <w:r w:rsidRPr="00924062">
        <w:rPr>
          <w:rFonts w:ascii="宋体" w:eastAsia="宋体" w:hAnsi="宋体" w:hint="eastAsia"/>
          <w:sz w:val="24"/>
          <w:szCs w:val="28"/>
        </w:rPr>
        <w:t>进行</w:t>
      </w:r>
      <w:r w:rsidRPr="00924062">
        <w:rPr>
          <w:rFonts w:ascii="宋体" w:eastAsia="宋体" w:hAnsi="宋体"/>
          <w:sz w:val="24"/>
          <w:szCs w:val="28"/>
        </w:rPr>
        <w:t>5G网络的商业推广。三星在5G网络上取得的技术突破，</w:t>
      </w:r>
      <w:r w:rsidRPr="00924062">
        <w:rPr>
          <w:rFonts w:ascii="宋体" w:eastAsia="宋体" w:hAnsi="宋体" w:hint="eastAsia"/>
          <w:sz w:val="24"/>
          <w:szCs w:val="28"/>
        </w:rPr>
        <w:t>将进一步加剧全球</w:t>
      </w:r>
      <w:r w:rsidRPr="00924062">
        <w:rPr>
          <w:rFonts w:ascii="宋体" w:eastAsia="宋体" w:hAnsi="宋体"/>
          <w:sz w:val="24"/>
          <w:szCs w:val="28"/>
        </w:rPr>
        <w:t>5G网络研发的竞争，加速其商业化进程。</w:t>
      </w:r>
      <w:r w:rsidR="00BB108E">
        <w:rPr>
          <w:rFonts w:ascii="宋体" w:eastAsia="宋体" w:hAnsi="宋体"/>
          <w:sz w:val="24"/>
          <w:szCs w:val="28"/>
          <w:vertAlign w:val="superscript"/>
        </w:rPr>
        <w:t>[9</w:t>
      </w:r>
      <w:r w:rsidR="00622365">
        <w:rPr>
          <w:rFonts w:ascii="宋体" w:eastAsia="宋体" w:hAnsi="宋体"/>
          <w:sz w:val="24"/>
          <w:szCs w:val="28"/>
          <w:vertAlign w:val="superscript"/>
        </w:rPr>
        <w:t>]</w:t>
      </w:r>
    </w:p>
    <w:p w14:paraId="60BF3C4B" w14:textId="291DB128" w:rsidR="00523CFF" w:rsidRPr="00622365" w:rsidRDefault="00523CFF" w:rsidP="00E0071F">
      <w:pPr>
        <w:widowControl/>
        <w:ind w:firstLine="420"/>
        <w:jc w:val="center"/>
        <w:rPr>
          <w:rFonts w:ascii="宋体" w:eastAsia="宋体" w:hAnsi="宋体"/>
          <w:sz w:val="28"/>
          <w:szCs w:val="32"/>
        </w:rPr>
      </w:pPr>
      <w:r w:rsidRPr="00622365">
        <w:rPr>
          <w:rFonts w:ascii="宋体" w:eastAsia="宋体" w:hAnsi="宋体" w:hint="eastAsia"/>
          <w:sz w:val="28"/>
          <w:szCs w:val="32"/>
        </w:rPr>
        <w:t>参</w:t>
      </w:r>
      <w:r w:rsidR="00622365" w:rsidRPr="00622365">
        <w:rPr>
          <w:rFonts w:ascii="宋体" w:eastAsia="宋体" w:hAnsi="宋体"/>
          <w:sz w:val="28"/>
          <w:szCs w:val="32"/>
        </w:rPr>
        <w:tab/>
      </w:r>
      <w:r w:rsidRPr="00622365">
        <w:rPr>
          <w:rFonts w:ascii="宋体" w:eastAsia="宋体" w:hAnsi="宋体" w:hint="eastAsia"/>
          <w:sz w:val="28"/>
          <w:szCs w:val="32"/>
        </w:rPr>
        <w:t>考</w:t>
      </w:r>
      <w:r w:rsidR="00622365" w:rsidRPr="00622365">
        <w:rPr>
          <w:rFonts w:ascii="宋体" w:eastAsia="宋体" w:hAnsi="宋体"/>
          <w:sz w:val="28"/>
          <w:szCs w:val="32"/>
        </w:rPr>
        <w:tab/>
      </w:r>
      <w:r w:rsidRPr="00622365">
        <w:rPr>
          <w:rFonts w:ascii="宋体" w:eastAsia="宋体" w:hAnsi="宋体" w:hint="eastAsia"/>
          <w:sz w:val="28"/>
          <w:szCs w:val="32"/>
        </w:rPr>
        <w:t>文</w:t>
      </w:r>
      <w:r w:rsidR="00622365" w:rsidRPr="00622365">
        <w:rPr>
          <w:rFonts w:ascii="宋体" w:eastAsia="宋体" w:hAnsi="宋体"/>
          <w:sz w:val="28"/>
          <w:szCs w:val="32"/>
        </w:rPr>
        <w:tab/>
      </w:r>
      <w:r w:rsidRPr="00622365">
        <w:rPr>
          <w:rFonts w:ascii="宋体" w:eastAsia="宋体" w:hAnsi="宋体" w:hint="eastAsia"/>
          <w:sz w:val="28"/>
          <w:szCs w:val="32"/>
        </w:rPr>
        <w:t>献</w:t>
      </w:r>
    </w:p>
    <w:p w14:paraId="20B78D33" w14:textId="68953FB7" w:rsidR="00523CFF" w:rsidRDefault="00523CFF" w:rsidP="00523CFF">
      <w:pPr>
        <w:widowControl/>
        <w:ind w:firstLine="420"/>
        <w:jc w:val="left"/>
        <w:rPr>
          <w:rFonts w:ascii="宋体" w:eastAsia="宋体" w:hAnsi="宋体"/>
          <w:sz w:val="24"/>
          <w:szCs w:val="28"/>
        </w:rPr>
      </w:pPr>
      <w:r w:rsidRPr="00523CFF">
        <w:rPr>
          <w:rFonts w:ascii="宋体" w:eastAsia="宋体" w:hAnsi="宋体"/>
          <w:sz w:val="24"/>
          <w:szCs w:val="28"/>
        </w:rPr>
        <w:t>[1]</w:t>
      </w:r>
      <w:r>
        <w:rPr>
          <w:rFonts w:ascii="宋体" w:eastAsia="宋体" w:hAnsi="宋体" w:hint="eastAsia"/>
          <w:sz w:val="24"/>
          <w:szCs w:val="28"/>
        </w:rPr>
        <w:t>CNNIC</w:t>
      </w:r>
      <w:r w:rsidRPr="00523CFF">
        <w:rPr>
          <w:rFonts w:ascii="宋体" w:eastAsia="宋体" w:hAnsi="宋体"/>
          <w:sz w:val="24"/>
          <w:szCs w:val="28"/>
        </w:rPr>
        <w:t>.</w:t>
      </w:r>
      <w:r w:rsidRPr="00523CFF">
        <w:rPr>
          <w:rFonts w:ascii="宋体" w:eastAsia="宋体" w:hAnsi="宋体" w:hint="eastAsia"/>
          <w:sz w:val="24"/>
          <w:szCs w:val="28"/>
        </w:rPr>
        <w:t>19</w:t>
      </w:r>
      <w:r w:rsidR="00C8267B">
        <w:rPr>
          <w:rFonts w:ascii="宋体" w:eastAsia="宋体" w:hAnsi="宋体" w:hint="eastAsia"/>
          <w:sz w:val="24"/>
          <w:szCs w:val="28"/>
        </w:rPr>
        <w:t>86</w:t>
      </w:r>
      <w:r w:rsidRPr="00523CFF">
        <w:rPr>
          <w:rFonts w:ascii="宋体" w:eastAsia="宋体" w:hAnsi="宋体" w:hint="eastAsia"/>
          <w:sz w:val="24"/>
          <w:szCs w:val="28"/>
        </w:rPr>
        <w:t>年～199</w:t>
      </w:r>
      <w:r w:rsidR="00C8267B">
        <w:rPr>
          <w:rFonts w:ascii="宋体" w:eastAsia="宋体" w:hAnsi="宋体" w:hint="eastAsia"/>
          <w:sz w:val="24"/>
          <w:szCs w:val="28"/>
        </w:rPr>
        <w:t>3</w:t>
      </w:r>
      <w:r w:rsidRPr="00523CFF">
        <w:rPr>
          <w:rFonts w:ascii="宋体" w:eastAsia="宋体" w:hAnsi="宋体" w:hint="eastAsia"/>
          <w:sz w:val="24"/>
          <w:szCs w:val="28"/>
        </w:rPr>
        <w:t>年互联网大事记</w:t>
      </w:r>
      <w:r w:rsidRPr="00523CFF">
        <w:rPr>
          <w:rFonts w:ascii="宋体" w:eastAsia="宋体" w:hAnsi="宋体"/>
          <w:sz w:val="24"/>
          <w:szCs w:val="28"/>
        </w:rPr>
        <w:t>.</w:t>
      </w:r>
      <w:r>
        <w:rPr>
          <w:rFonts w:ascii="宋体" w:eastAsia="宋体" w:hAnsi="宋体" w:hint="eastAsia"/>
          <w:sz w:val="24"/>
          <w:szCs w:val="28"/>
        </w:rPr>
        <w:t>中国互联网络信息中心</w:t>
      </w:r>
      <w:r w:rsidRPr="00523CFF">
        <w:rPr>
          <w:rFonts w:ascii="宋体" w:eastAsia="宋体" w:hAnsi="宋体"/>
          <w:sz w:val="24"/>
          <w:szCs w:val="28"/>
        </w:rPr>
        <w:t>,</w:t>
      </w:r>
      <w:r>
        <w:rPr>
          <w:rFonts w:ascii="宋体" w:eastAsia="宋体" w:hAnsi="宋体" w:hint="eastAsia"/>
          <w:sz w:val="24"/>
          <w:szCs w:val="28"/>
        </w:rPr>
        <w:t>2009</w:t>
      </w:r>
      <w:r w:rsidRPr="00523CFF">
        <w:rPr>
          <w:rFonts w:ascii="宋体" w:eastAsia="宋体" w:hAnsi="宋体"/>
          <w:sz w:val="24"/>
          <w:szCs w:val="28"/>
        </w:rPr>
        <w:t>.</w:t>
      </w:r>
    </w:p>
    <w:p w14:paraId="503DF98B" w14:textId="1AC27577" w:rsidR="00D44ACA" w:rsidRPr="00D44ACA" w:rsidRDefault="00C8267B" w:rsidP="00D44ACA">
      <w:pPr>
        <w:widowControl/>
        <w:ind w:firstLine="420"/>
        <w:jc w:val="left"/>
        <w:rPr>
          <w:rFonts w:ascii="宋体" w:eastAsia="宋体" w:hAnsi="宋体"/>
          <w:sz w:val="24"/>
          <w:szCs w:val="28"/>
        </w:rPr>
      </w:pPr>
      <w:r w:rsidRPr="00523CFF">
        <w:rPr>
          <w:rFonts w:ascii="宋体" w:eastAsia="宋体" w:hAnsi="宋体"/>
          <w:sz w:val="24"/>
          <w:szCs w:val="28"/>
        </w:rPr>
        <w:t>[</w:t>
      </w:r>
      <w:r>
        <w:rPr>
          <w:rFonts w:ascii="宋体" w:eastAsia="宋体" w:hAnsi="宋体" w:hint="eastAsia"/>
          <w:sz w:val="24"/>
          <w:szCs w:val="28"/>
        </w:rPr>
        <w:t>2</w:t>
      </w:r>
      <w:r w:rsidRPr="00523CFF">
        <w:rPr>
          <w:rFonts w:ascii="宋体" w:eastAsia="宋体" w:hAnsi="宋体"/>
          <w:sz w:val="24"/>
          <w:szCs w:val="28"/>
        </w:rPr>
        <w:t>]</w:t>
      </w:r>
      <w:r>
        <w:rPr>
          <w:rFonts w:ascii="宋体" w:eastAsia="宋体" w:hAnsi="宋体" w:hint="eastAsia"/>
          <w:sz w:val="24"/>
          <w:szCs w:val="28"/>
        </w:rPr>
        <w:t>CNNIC</w:t>
      </w:r>
      <w:r w:rsidRPr="00523CFF">
        <w:rPr>
          <w:rFonts w:ascii="宋体" w:eastAsia="宋体" w:hAnsi="宋体"/>
          <w:sz w:val="24"/>
          <w:szCs w:val="28"/>
        </w:rPr>
        <w:t>.</w:t>
      </w:r>
      <w:r w:rsidRPr="00523CFF">
        <w:rPr>
          <w:rFonts w:ascii="宋体" w:eastAsia="宋体" w:hAnsi="宋体" w:hint="eastAsia"/>
          <w:sz w:val="24"/>
          <w:szCs w:val="28"/>
        </w:rPr>
        <w:t>1994年～1996年互联网大事记</w:t>
      </w:r>
      <w:r w:rsidRPr="00523CFF">
        <w:rPr>
          <w:rFonts w:ascii="宋体" w:eastAsia="宋体" w:hAnsi="宋体"/>
          <w:sz w:val="24"/>
          <w:szCs w:val="28"/>
        </w:rPr>
        <w:t>.</w:t>
      </w:r>
      <w:r>
        <w:rPr>
          <w:rFonts w:ascii="宋体" w:eastAsia="宋体" w:hAnsi="宋体" w:hint="eastAsia"/>
          <w:sz w:val="24"/>
          <w:szCs w:val="28"/>
        </w:rPr>
        <w:t>中国互联网络信息中心</w:t>
      </w:r>
      <w:r w:rsidRPr="00523CFF">
        <w:rPr>
          <w:rFonts w:ascii="宋体" w:eastAsia="宋体" w:hAnsi="宋体"/>
          <w:sz w:val="24"/>
          <w:szCs w:val="28"/>
        </w:rPr>
        <w:t>,</w:t>
      </w:r>
      <w:r>
        <w:rPr>
          <w:rFonts w:ascii="宋体" w:eastAsia="宋体" w:hAnsi="宋体" w:hint="eastAsia"/>
          <w:sz w:val="24"/>
          <w:szCs w:val="28"/>
        </w:rPr>
        <w:t>2009</w:t>
      </w:r>
      <w:r w:rsidRPr="00523CFF">
        <w:rPr>
          <w:rFonts w:ascii="宋体" w:eastAsia="宋体" w:hAnsi="宋体"/>
          <w:sz w:val="24"/>
          <w:szCs w:val="28"/>
        </w:rPr>
        <w:t>.</w:t>
      </w:r>
    </w:p>
    <w:p w14:paraId="704D54D6" w14:textId="5D7DDF67" w:rsidR="00D44ACA" w:rsidRPr="00C8267B" w:rsidRDefault="00D44ACA" w:rsidP="00D44ACA">
      <w:pPr>
        <w:widowControl/>
        <w:ind w:firstLine="420"/>
        <w:jc w:val="left"/>
        <w:rPr>
          <w:rFonts w:ascii="宋体" w:eastAsia="宋体" w:hAnsi="宋体"/>
          <w:sz w:val="24"/>
          <w:szCs w:val="28"/>
        </w:rPr>
      </w:pPr>
      <w:r w:rsidRPr="00D44ACA">
        <w:rPr>
          <w:rFonts w:ascii="宋体" w:eastAsia="宋体" w:hAnsi="宋体"/>
          <w:sz w:val="24"/>
          <w:szCs w:val="28"/>
        </w:rPr>
        <w:t>[</w:t>
      </w:r>
      <w:r>
        <w:rPr>
          <w:rFonts w:ascii="宋体" w:eastAsia="宋体" w:hAnsi="宋体" w:hint="eastAsia"/>
          <w:sz w:val="24"/>
          <w:szCs w:val="28"/>
        </w:rPr>
        <w:t>3</w:t>
      </w:r>
      <w:r w:rsidRPr="00D44ACA">
        <w:rPr>
          <w:rFonts w:ascii="宋体" w:eastAsia="宋体" w:hAnsi="宋体"/>
          <w:sz w:val="24"/>
          <w:szCs w:val="28"/>
        </w:rPr>
        <w:t>]杜传忠,郭美晨.20世纪末美国互联网泡沫及其对中国互联网产业发展的启示[J].河北学刊,2017,37(06):147-153.</w:t>
      </w:r>
    </w:p>
    <w:p w14:paraId="4856A685" w14:textId="2964D8BE" w:rsidR="00A21F4B" w:rsidRPr="00A21F4B" w:rsidRDefault="00523CFF" w:rsidP="00A21F4B">
      <w:pPr>
        <w:widowControl/>
        <w:ind w:firstLine="420"/>
        <w:jc w:val="left"/>
        <w:rPr>
          <w:rFonts w:ascii="宋体" w:eastAsia="宋体" w:hAnsi="宋体"/>
          <w:sz w:val="24"/>
          <w:szCs w:val="28"/>
        </w:rPr>
      </w:pPr>
      <w:r w:rsidRPr="00523CFF">
        <w:rPr>
          <w:rFonts w:ascii="宋体" w:eastAsia="宋体" w:hAnsi="宋体"/>
          <w:sz w:val="24"/>
          <w:szCs w:val="28"/>
        </w:rPr>
        <w:t>[</w:t>
      </w:r>
      <w:r w:rsidR="00D44ACA">
        <w:rPr>
          <w:rFonts w:ascii="宋体" w:eastAsia="宋体" w:hAnsi="宋体" w:hint="eastAsia"/>
          <w:sz w:val="24"/>
          <w:szCs w:val="28"/>
        </w:rPr>
        <w:t>4</w:t>
      </w:r>
      <w:r w:rsidRPr="00523CFF">
        <w:rPr>
          <w:rFonts w:ascii="宋体" w:eastAsia="宋体" w:hAnsi="宋体"/>
          <w:sz w:val="24"/>
          <w:szCs w:val="28"/>
        </w:rPr>
        <w:t>]陈建功,李晓东.中国互联网发展的历史阶段划分[J].互联网天地,2014(03):6-14.</w:t>
      </w:r>
    </w:p>
    <w:p w14:paraId="55E20B2B" w14:textId="0FED1C7B" w:rsidR="00523CFF" w:rsidRDefault="00A21F4B" w:rsidP="00A21F4B">
      <w:pPr>
        <w:widowControl/>
        <w:ind w:firstLine="420"/>
        <w:jc w:val="left"/>
        <w:rPr>
          <w:rFonts w:ascii="宋体" w:eastAsia="宋体" w:hAnsi="宋体"/>
          <w:sz w:val="24"/>
          <w:szCs w:val="28"/>
        </w:rPr>
      </w:pPr>
      <w:r w:rsidRPr="00A21F4B">
        <w:rPr>
          <w:rFonts w:ascii="宋体" w:eastAsia="宋体" w:hAnsi="宋体"/>
          <w:sz w:val="24"/>
          <w:szCs w:val="28"/>
        </w:rPr>
        <w:t>[</w:t>
      </w:r>
      <w:r>
        <w:rPr>
          <w:rFonts w:ascii="宋体" w:eastAsia="宋体" w:hAnsi="宋体"/>
          <w:sz w:val="24"/>
          <w:szCs w:val="28"/>
        </w:rPr>
        <w:t>5</w:t>
      </w:r>
      <w:r w:rsidR="009A1C44">
        <w:rPr>
          <w:rFonts w:ascii="宋体" w:eastAsia="宋体" w:hAnsi="宋体"/>
          <w:sz w:val="24"/>
          <w:szCs w:val="28"/>
        </w:rPr>
        <w:t>]</w:t>
      </w:r>
      <w:r w:rsidRPr="00A21F4B">
        <w:rPr>
          <w:rFonts w:ascii="宋体" w:eastAsia="宋体" w:hAnsi="宋体"/>
          <w:sz w:val="24"/>
          <w:szCs w:val="28"/>
        </w:rPr>
        <w:t>黄建伟.5G移动通信发展趋势与相关关键技术研究[J].通讯世界,2019,26(08):116-117.</w:t>
      </w:r>
    </w:p>
    <w:p w14:paraId="30EA5BE0" w14:textId="0AE3F122" w:rsidR="009A1C44" w:rsidRDefault="009A1C44" w:rsidP="009A1C44">
      <w:pPr>
        <w:widowControl/>
        <w:ind w:firstLine="420"/>
        <w:jc w:val="left"/>
        <w:rPr>
          <w:rFonts w:ascii="宋体" w:eastAsia="宋体" w:hAnsi="宋体"/>
          <w:sz w:val="24"/>
          <w:szCs w:val="28"/>
        </w:rPr>
      </w:pPr>
      <w:r w:rsidRPr="00523CFF">
        <w:rPr>
          <w:rFonts w:ascii="宋体" w:eastAsia="宋体" w:hAnsi="宋体"/>
          <w:sz w:val="24"/>
          <w:szCs w:val="28"/>
        </w:rPr>
        <w:t>[</w:t>
      </w:r>
      <w:r w:rsidR="00061DCC">
        <w:rPr>
          <w:rFonts w:ascii="宋体" w:eastAsia="宋体" w:hAnsi="宋体" w:hint="eastAsia"/>
          <w:sz w:val="24"/>
          <w:szCs w:val="28"/>
        </w:rPr>
        <w:t>6</w:t>
      </w:r>
      <w:r w:rsidRPr="00523CFF">
        <w:rPr>
          <w:rFonts w:ascii="宋体" w:eastAsia="宋体" w:hAnsi="宋体"/>
          <w:sz w:val="24"/>
          <w:szCs w:val="28"/>
        </w:rPr>
        <w:t>]</w:t>
      </w:r>
      <w:r w:rsidR="00D45C53">
        <w:rPr>
          <w:rFonts w:ascii="宋体" w:eastAsia="宋体" w:hAnsi="宋体" w:hint="eastAsia"/>
          <w:sz w:val="24"/>
          <w:szCs w:val="28"/>
        </w:rPr>
        <w:t>中国</w:t>
      </w:r>
      <w:proofErr w:type="gramStart"/>
      <w:r w:rsidR="00D45C53">
        <w:rPr>
          <w:rFonts w:ascii="宋体" w:eastAsia="宋体" w:hAnsi="宋体" w:hint="eastAsia"/>
          <w:sz w:val="24"/>
          <w:szCs w:val="28"/>
        </w:rPr>
        <w:t>网信网</w:t>
      </w:r>
      <w:proofErr w:type="gramEnd"/>
      <w:r w:rsidRPr="00523CFF">
        <w:rPr>
          <w:rFonts w:ascii="宋体" w:eastAsia="宋体" w:hAnsi="宋体"/>
          <w:sz w:val="24"/>
          <w:szCs w:val="28"/>
        </w:rPr>
        <w:t>.</w:t>
      </w:r>
      <w:r w:rsidR="00D45C53">
        <w:rPr>
          <w:rFonts w:ascii="宋体" w:eastAsia="宋体" w:hAnsi="宋体" w:hint="eastAsia"/>
          <w:sz w:val="24"/>
          <w:szCs w:val="28"/>
        </w:rPr>
        <w:t>第44次《中国互联网络发展状况统计报告》</w:t>
      </w:r>
      <w:r w:rsidRPr="00523CFF">
        <w:rPr>
          <w:rFonts w:ascii="宋体" w:eastAsia="宋体" w:hAnsi="宋体"/>
          <w:sz w:val="24"/>
          <w:szCs w:val="28"/>
        </w:rPr>
        <w:t>.</w:t>
      </w:r>
      <w:r>
        <w:rPr>
          <w:rFonts w:ascii="宋体" w:eastAsia="宋体" w:hAnsi="宋体" w:hint="eastAsia"/>
          <w:sz w:val="24"/>
          <w:szCs w:val="28"/>
        </w:rPr>
        <w:t>中国互联网络信息中心</w:t>
      </w:r>
      <w:r w:rsidRPr="00523CFF">
        <w:rPr>
          <w:rFonts w:ascii="宋体" w:eastAsia="宋体" w:hAnsi="宋体"/>
          <w:sz w:val="24"/>
          <w:szCs w:val="28"/>
        </w:rPr>
        <w:t>,</w:t>
      </w:r>
      <w:r>
        <w:rPr>
          <w:rFonts w:ascii="宋体" w:eastAsia="宋体" w:hAnsi="宋体" w:hint="eastAsia"/>
          <w:sz w:val="24"/>
          <w:szCs w:val="28"/>
        </w:rPr>
        <w:t>20</w:t>
      </w:r>
      <w:r w:rsidR="00D45C53">
        <w:rPr>
          <w:rFonts w:ascii="宋体" w:eastAsia="宋体" w:hAnsi="宋体" w:hint="eastAsia"/>
          <w:sz w:val="24"/>
          <w:szCs w:val="28"/>
        </w:rPr>
        <w:t>19.8</w:t>
      </w:r>
      <w:r w:rsidRPr="00523CFF">
        <w:rPr>
          <w:rFonts w:ascii="宋体" w:eastAsia="宋体" w:hAnsi="宋体"/>
          <w:sz w:val="24"/>
          <w:szCs w:val="28"/>
        </w:rPr>
        <w:t>.</w:t>
      </w:r>
    </w:p>
    <w:p w14:paraId="65A64B90" w14:textId="43550BE9" w:rsidR="00061DCC" w:rsidRPr="00D44ACA" w:rsidRDefault="00061DCC" w:rsidP="00FD0BA5">
      <w:pPr>
        <w:widowControl/>
        <w:wordWrap w:val="0"/>
        <w:ind w:firstLine="420"/>
        <w:jc w:val="left"/>
        <w:rPr>
          <w:rFonts w:ascii="宋体" w:eastAsia="宋体" w:hAnsi="宋体"/>
          <w:sz w:val="24"/>
          <w:szCs w:val="28"/>
        </w:rPr>
      </w:pPr>
      <w:r>
        <w:rPr>
          <w:rFonts w:ascii="宋体" w:eastAsia="宋体" w:hAnsi="宋体" w:hint="eastAsia"/>
          <w:sz w:val="24"/>
          <w:szCs w:val="28"/>
        </w:rPr>
        <w:lastRenderedPageBreak/>
        <w:t>[</w:t>
      </w:r>
      <w:r>
        <w:rPr>
          <w:rFonts w:ascii="宋体" w:eastAsia="宋体" w:hAnsi="宋体"/>
          <w:sz w:val="24"/>
          <w:szCs w:val="28"/>
        </w:rPr>
        <w:t>7]</w:t>
      </w:r>
      <w:r w:rsidRPr="00061DCC">
        <w:rPr>
          <w:rFonts w:ascii="Arial" w:hAnsi="Arial" w:cs="Arial"/>
          <w:color w:val="222222"/>
          <w:sz w:val="23"/>
          <w:szCs w:val="23"/>
          <w:shd w:val="clear" w:color="auto" w:fill="FFFFFF"/>
        </w:rPr>
        <w:t xml:space="preserve"> </w:t>
      </w:r>
      <w:r w:rsidR="007B247F" w:rsidRPr="007B247F">
        <w:rPr>
          <w:rFonts w:ascii="宋体" w:eastAsia="宋体" w:hAnsi="宋体"/>
          <w:sz w:val="24"/>
          <w:szCs w:val="28"/>
        </w:rPr>
        <w:t>Wikipedia contributors</w:t>
      </w:r>
      <w:r w:rsidRPr="00061DCC">
        <w:rPr>
          <w:rFonts w:ascii="宋体" w:eastAsia="宋体" w:hAnsi="宋体"/>
          <w:sz w:val="24"/>
          <w:szCs w:val="28"/>
        </w:rPr>
        <w:t>.中国互联网骨干网[G/OL].</w:t>
      </w:r>
      <w:r w:rsidR="007B247F" w:rsidRPr="007B247F">
        <w:rPr>
          <w:rFonts w:ascii="Arial" w:hAnsi="Arial" w:cs="Arial"/>
          <w:color w:val="222222"/>
          <w:sz w:val="23"/>
          <w:szCs w:val="23"/>
          <w:shd w:val="clear" w:color="auto" w:fill="FFFFFF"/>
        </w:rPr>
        <w:t xml:space="preserve"> </w:t>
      </w:r>
      <w:r w:rsidR="007B247F" w:rsidRPr="007B247F">
        <w:rPr>
          <w:rFonts w:ascii="宋体" w:eastAsia="宋体" w:hAnsi="宋体"/>
          <w:sz w:val="24"/>
          <w:szCs w:val="28"/>
        </w:rPr>
        <w:t>Wikipedia</w:t>
      </w:r>
      <w:r w:rsidRPr="00061DCC">
        <w:rPr>
          <w:rFonts w:ascii="宋体" w:eastAsia="宋体" w:hAnsi="宋体"/>
          <w:sz w:val="24"/>
          <w:szCs w:val="28"/>
        </w:rPr>
        <w:t>, 2019(20190818)[2019-08</w:t>
      </w:r>
      <w:r w:rsidR="00FD0BA5">
        <w:rPr>
          <w:rFonts w:ascii="宋体" w:eastAsia="宋体" w:hAnsi="宋体" w:hint="eastAsia"/>
          <w:sz w:val="24"/>
          <w:szCs w:val="28"/>
        </w:rPr>
        <w:t>-</w:t>
      </w:r>
      <w:r w:rsidRPr="00061DCC">
        <w:rPr>
          <w:rFonts w:ascii="宋体" w:eastAsia="宋体" w:hAnsi="宋体"/>
          <w:sz w:val="24"/>
          <w:szCs w:val="28"/>
        </w:rPr>
        <w:t>18].</w:t>
      </w:r>
      <w:hyperlink r:id="rId10" w:history="1">
        <w:r w:rsidR="00FD0BA5" w:rsidRPr="00C10C43">
          <w:rPr>
            <w:rStyle w:val="a4"/>
            <w:rFonts w:ascii="宋体" w:eastAsia="宋体" w:hAnsi="宋体"/>
            <w:sz w:val="24"/>
            <w:szCs w:val="28"/>
          </w:rPr>
          <w:t>https://zh.wikipedia.org/w/index.php?title=%E4%B8%AD%E5%9B%BD%E4%BA%92%E8%81%94%E7%BD%91%E9%AA%A8%E5%B9%B2%E7%BD%91&amp;oldid=55717204</w:t>
        </w:r>
      </w:hyperlink>
      <w:r w:rsidRPr="00061DCC">
        <w:rPr>
          <w:rFonts w:ascii="宋体" w:eastAsia="宋体" w:hAnsi="宋体"/>
          <w:sz w:val="24"/>
          <w:szCs w:val="28"/>
        </w:rPr>
        <w:t>.</w:t>
      </w:r>
    </w:p>
    <w:p w14:paraId="4DC8F6BE" w14:textId="3C1DBD2C" w:rsidR="00956020" w:rsidRPr="00956020" w:rsidRDefault="00103379" w:rsidP="00956020">
      <w:pPr>
        <w:widowControl/>
        <w:ind w:firstLine="420"/>
        <w:jc w:val="left"/>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8]</w:t>
      </w:r>
      <w:r w:rsidRPr="00103379">
        <w:rPr>
          <w:rFonts w:ascii="宋体" w:eastAsia="宋体" w:hAnsi="宋体" w:hint="eastAsia"/>
          <w:sz w:val="24"/>
          <w:szCs w:val="28"/>
        </w:rPr>
        <w:t>葛竹春主编</w:t>
      </w:r>
      <w:r>
        <w:rPr>
          <w:rFonts w:ascii="宋体" w:eastAsia="宋体" w:hAnsi="宋体" w:hint="eastAsia"/>
          <w:sz w:val="24"/>
          <w:szCs w:val="28"/>
        </w:rPr>
        <w:t>.</w:t>
      </w:r>
      <w:r w:rsidRPr="00103379">
        <w:rPr>
          <w:rFonts w:ascii="宋体" w:eastAsia="宋体" w:hAnsi="宋体" w:hint="eastAsia"/>
          <w:sz w:val="24"/>
          <w:szCs w:val="28"/>
        </w:rPr>
        <w:t>张明辉</w:t>
      </w:r>
      <w:r>
        <w:rPr>
          <w:rFonts w:ascii="宋体" w:eastAsia="宋体" w:hAnsi="宋体"/>
          <w:sz w:val="24"/>
          <w:szCs w:val="28"/>
        </w:rPr>
        <w:t>,</w:t>
      </w:r>
      <w:r w:rsidRPr="00103379">
        <w:rPr>
          <w:rFonts w:ascii="宋体" w:eastAsia="宋体" w:hAnsi="宋体" w:hint="eastAsia"/>
          <w:sz w:val="24"/>
          <w:szCs w:val="28"/>
        </w:rPr>
        <w:t>李德有副主编</w:t>
      </w:r>
      <w:r>
        <w:rPr>
          <w:rFonts w:ascii="宋体" w:eastAsia="宋体" w:hAnsi="宋体" w:hint="eastAsia"/>
          <w:sz w:val="24"/>
          <w:szCs w:val="28"/>
        </w:rPr>
        <w:t>.</w:t>
      </w:r>
      <w:r w:rsidRPr="00103379">
        <w:rPr>
          <w:rFonts w:ascii="宋体" w:eastAsia="宋体" w:hAnsi="宋体" w:hint="eastAsia"/>
          <w:sz w:val="24"/>
          <w:szCs w:val="28"/>
        </w:rPr>
        <w:t>全国农村合作金融机构业务培训教材</w:t>
      </w:r>
      <w:r>
        <w:rPr>
          <w:rFonts w:ascii="宋体" w:eastAsia="宋体" w:hAnsi="宋体" w:hint="eastAsia"/>
          <w:sz w:val="24"/>
          <w:szCs w:val="28"/>
        </w:rPr>
        <w:t>:</w:t>
      </w:r>
      <w:r w:rsidRPr="00103379">
        <w:rPr>
          <w:rFonts w:ascii="宋体" w:eastAsia="宋体" w:hAnsi="宋体" w:hint="eastAsia"/>
          <w:sz w:val="24"/>
          <w:szCs w:val="28"/>
        </w:rPr>
        <w:t>中国金融出版社</w:t>
      </w:r>
      <w:r>
        <w:rPr>
          <w:rFonts w:ascii="宋体" w:eastAsia="宋体" w:hAnsi="宋体" w:hint="eastAsia"/>
          <w:sz w:val="24"/>
          <w:szCs w:val="28"/>
        </w:rPr>
        <w:t>.</w:t>
      </w:r>
      <w:r w:rsidRPr="00103379">
        <w:rPr>
          <w:rFonts w:ascii="宋体" w:eastAsia="宋体" w:hAnsi="宋体"/>
          <w:sz w:val="24"/>
          <w:szCs w:val="28"/>
        </w:rPr>
        <w:t>2011</w:t>
      </w:r>
      <w:r>
        <w:rPr>
          <w:rFonts w:ascii="宋体" w:eastAsia="宋体" w:hAnsi="宋体"/>
          <w:sz w:val="24"/>
          <w:szCs w:val="28"/>
        </w:rPr>
        <w:t>.</w:t>
      </w:r>
      <w:r w:rsidRPr="00103379">
        <w:rPr>
          <w:rFonts w:ascii="宋体" w:eastAsia="宋体" w:hAnsi="宋体"/>
          <w:sz w:val="24"/>
          <w:szCs w:val="28"/>
        </w:rPr>
        <w:t>12</w:t>
      </w:r>
      <w:r>
        <w:rPr>
          <w:rFonts w:ascii="宋体" w:eastAsia="宋体" w:hAnsi="宋体" w:hint="eastAsia"/>
          <w:sz w:val="24"/>
          <w:szCs w:val="28"/>
        </w:rPr>
        <w:t>:</w:t>
      </w:r>
      <w:r w:rsidRPr="00103379">
        <w:rPr>
          <w:rFonts w:ascii="宋体" w:eastAsia="宋体" w:hAnsi="宋体"/>
          <w:sz w:val="24"/>
          <w:szCs w:val="28"/>
        </w:rPr>
        <w:t>第202页</w:t>
      </w:r>
      <w:r>
        <w:rPr>
          <w:rFonts w:ascii="宋体" w:eastAsia="宋体" w:hAnsi="宋体" w:hint="eastAsia"/>
          <w:sz w:val="24"/>
          <w:szCs w:val="28"/>
        </w:rPr>
        <w:t>.</w:t>
      </w:r>
    </w:p>
    <w:p w14:paraId="369A5278" w14:textId="7C02238F" w:rsidR="00956020" w:rsidRPr="009A1C44" w:rsidRDefault="00956020" w:rsidP="00956020">
      <w:pPr>
        <w:widowControl/>
        <w:ind w:firstLine="420"/>
        <w:jc w:val="left"/>
        <w:rPr>
          <w:rFonts w:ascii="宋体" w:eastAsia="宋体" w:hAnsi="宋体"/>
          <w:sz w:val="24"/>
          <w:szCs w:val="28"/>
        </w:rPr>
      </w:pPr>
      <w:r w:rsidRPr="00956020">
        <w:rPr>
          <w:rFonts w:ascii="宋体" w:eastAsia="宋体" w:hAnsi="宋体"/>
          <w:sz w:val="24"/>
          <w:szCs w:val="28"/>
        </w:rPr>
        <w:t>[</w:t>
      </w:r>
      <w:r>
        <w:rPr>
          <w:rFonts w:ascii="宋体" w:eastAsia="宋体" w:hAnsi="宋体"/>
          <w:sz w:val="24"/>
          <w:szCs w:val="28"/>
        </w:rPr>
        <w:t>9</w:t>
      </w:r>
      <w:r w:rsidRPr="00956020">
        <w:rPr>
          <w:rFonts w:ascii="宋体" w:eastAsia="宋体" w:hAnsi="宋体"/>
          <w:sz w:val="24"/>
          <w:szCs w:val="28"/>
        </w:rPr>
        <w:t>]</w:t>
      </w:r>
      <w:proofErr w:type="gramStart"/>
      <w:r w:rsidRPr="00956020">
        <w:rPr>
          <w:rFonts w:ascii="宋体" w:eastAsia="宋体" w:hAnsi="宋体"/>
          <w:sz w:val="24"/>
          <w:szCs w:val="28"/>
        </w:rPr>
        <w:t>崔</w:t>
      </w:r>
      <w:proofErr w:type="gramEnd"/>
      <w:r w:rsidRPr="00956020">
        <w:rPr>
          <w:rFonts w:ascii="宋体" w:eastAsia="宋体" w:hAnsi="宋体"/>
          <w:sz w:val="24"/>
          <w:szCs w:val="28"/>
        </w:rPr>
        <w:t>荣升.移动通信网络发展进程[J].中国新通信,2019,21(06):30.</w:t>
      </w:r>
    </w:p>
    <w:sectPr w:rsidR="00956020" w:rsidRPr="009A1C44" w:rsidSect="003C0167">
      <w:headerReference w:type="even" r:id="rId11"/>
      <w:headerReference w:type="default" r:id="rId12"/>
      <w:footerReference w:type="default" r:id="rId13"/>
      <w:head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69C1D" w14:textId="77777777" w:rsidR="00FA18F5" w:rsidRDefault="00FA18F5" w:rsidP="00E0071F">
      <w:r>
        <w:separator/>
      </w:r>
    </w:p>
  </w:endnote>
  <w:endnote w:type="continuationSeparator" w:id="0">
    <w:p w14:paraId="20AAB751" w14:textId="77777777" w:rsidR="00FA18F5" w:rsidRDefault="00FA18F5" w:rsidP="00E0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8208872"/>
      <w:docPartObj>
        <w:docPartGallery w:val="Page Numbers (Bottom of Page)"/>
        <w:docPartUnique/>
      </w:docPartObj>
    </w:sdtPr>
    <w:sdtEndPr/>
    <w:sdtContent>
      <w:p w14:paraId="75FBBF97" w14:textId="3CC6F0E9" w:rsidR="00E0071F" w:rsidRDefault="00E0071F">
        <w:pPr>
          <w:pStyle w:val="a8"/>
          <w:jc w:val="center"/>
        </w:pPr>
        <w:r>
          <w:fldChar w:fldCharType="begin"/>
        </w:r>
        <w:r>
          <w:instrText>PAGE   \* MERGEFORMAT</w:instrText>
        </w:r>
        <w:r>
          <w:fldChar w:fldCharType="separate"/>
        </w:r>
        <w:r>
          <w:rPr>
            <w:lang w:val="zh-CN"/>
          </w:rPr>
          <w:t>2</w:t>
        </w:r>
        <w:r>
          <w:fldChar w:fldCharType="end"/>
        </w:r>
      </w:p>
    </w:sdtContent>
  </w:sdt>
  <w:p w14:paraId="2FFD5F70" w14:textId="77777777" w:rsidR="00E0071F" w:rsidRDefault="00E0071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7B797" w14:textId="77777777" w:rsidR="00FA18F5" w:rsidRDefault="00FA18F5" w:rsidP="00E0071F">
      <w:r>
        <w:separator/>
      </w:r>
    </w:p>
  </w:footnote>
  <w:footnote w:type="continuationSeparator" w:id="0">
    <w:p w14:paraId="5926E6F7" w14:textId="77777777" w:rsidR="00FA18F5" w:rsidRDefault="00FA18F5" w:rsidP="00E00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2456" w14:textId="5F278E69" w:rsidR="00E725DA" w:rsidRDefault="00FA18F5">
    <w:pPr>
      <w:pStyle w:val="a6"/>
    </w:pPr>
    <w:r>
      <w:rPr>
        <w:noProof/>
      </w:rPr>
      <w:pict w14:anchorId="0B8F4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0766" o:spid="_x0000_s2050" type="#_x0000_t75" style="position:absolute;left:0;text-align:left;margin-left:0;margin-top:0;width:415.2pt;height:417.05pt;z-index:-251657216;mso-position-horizontal:center;mso-position-horizontal-relative:margin;mso-position-vertical:center;mso-position-vertical-relative:margin" o:allowincell="f">
          <v:imagedata r:id="rId1" o:title="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E21E" w14:textId="029BBBF4" w:rsidR="00E725DA" w:rsidRDefault="002F4780">
    <w:pPr>
      <w:pStyle w:val="a6"/>
    </w:pPr>
    <w:r>
      <w:rPr>
        <w:rFonts w:hint="eastAsia"/>
      </w:rPr>
      <w:t>中国互联网的发展与建设</w:t>
    </w:r>
    <w:r w:rsidR="00FA18F5">
      <w:rPr>
        <w:noProof/>
      </w:rPr>
      <w:pict w14:anchorId="496BF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0767" o:spid="_x0000_s2051" type="#_x0000_t75" style="position:absolute;left:0;text-align:left;margin-left:0;margin-top:0;width:415.2pt;height:417.05pt;z-index:-251656192;mso-position-horizontal:center;mso-position-horizontal-relative:margin;mso-position-vertical:center;mso-position-vertical-relative:margin" o:allowincell="f">
          <v:imagedata r:id="rId1" o:title="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4042B" w14:textId="20D7771E" w:rsidR="00E725DA" w:rsidRDefault="003C0167">
    <w:pPr>
      <w:pStyle w:val="a6"/>
    </w:pPr>
    <w:r>
      <w:ptab w:relativeTo="margin" w:alignment="center" w:leader="none"/>
    </w:r>
    <w:r>
      <w:ptab w:relativeTo="margin" w:alignment="right" w:leader="none"/>
    </w:r>
    <w:r w:rsidR="00FA18F5">
      <w:rPr>
        <w:noProof/>
      </w:rPr>
      <w:pict w14:anchorId="0A46F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0765" o:spid="_x0000_s2049" type="#_x0000_t75" style="position:absolute;left:0;text-align:left;margin-left:0;margin-top:0;width:415.2pt;height:417.05pt;z-index:-251658240;mso-position-horizontal:center;mso-position-horizontal-relative:margin;mso-position-vertical:center;mso-position-vertical-relative:margin" o:allowincell="f">
          <v:imagedata r:id="rId1" o:title="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97D"/>
    <w:multiLevelType w:val="hybridMultilevel"/>
    <w:tmpl w:val="24D8E35E"/>
    <w:lvl w:ilvl="0" w:tplc="FD44BDDC">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 w15:restartNumberingAfterBreak="0">
    <w:nsid w:val="17247880"/>
    <w:multiLevelType w:val="hybridMultilevel"/>
    <w:tmpl w:val="40D824E0"/>
    <w:lvl w:ilvl="0" w:tplc="A7143302">
      <w:start w:val="1"/>
      <w:numFmt w:val="japaneseCounting"/>
      <w:lvlText w:val="%1、"/>
      <w:lvlJc w:val="left"/>
      <w:pPr>
        <w:ind w:left="907" w:hanging="48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2" w15:restartNumberingAfterBreak="0">
    <w:nsid w:val="220E39FD"/>
    <w:multiLevelType w:val="hybridMultilevel"/>
    <w:tmpl w:val="50F2CA8E"/>
    <w:lvl w:ilvl="0" w:tplc="37A2D1A6">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 w15:restartNumberingAfterBreak="0">
    <w:nsid w:val="27064BDC"/>
    <w:multiLevelType w:val="hybridMultilevel"/>
    <w:tmpl w:val="B3D46CC2"/>
    <w:lvl w:ilvl="0" w:tplc="359058D8">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4" w15:restartNumberingAfterBreak="0">
    <w:nsid w:val="2BE2292C"/>
    <w:multiLevelType w:val="hybridMultilevel"/>
    <w:tmpl w:val="2CEEFBC6"/>
    <w:lvl w:ilvl="0" w:tplc="FF0881A6">
      <w:start w:val="1"/>
      <w:numFmt w:val="japaneseCounting"/>
      <w:lvlText w:val="%1、"/>
      <w:lvlJc w:val="left"/>
      <w:pPr>
        <w:ind w:left="427" w:hanging="42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F26953"/>
    <w:multiLevelType w:val="hybridMultilevel"/>
    <w:tmpl w:val="DA9C125C"/>
    <w:lvl w:ilvl="0" w:tplc="5FE8B81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86"/>
    <w:rsid w:val="00032395"/>
    <w:rsid w:val="00053C62"/>
    <w:rsid w:val="00061DCC"/>
    <w:rsid w:val="00071EAC"/>
    <w:rsid w:val="000A6F86"/>
    <w:rsid w:val="00100CBA"/>
    <w:rsid w:val="0010203E"/>
    <w:rsid w:val="00103379"/>
    <w:rsid w:val="00161C56"/>
    <w:rsid w:val="001648A3"/>
    <w:rsid w:val="00177C51"/>
    <w:rsid w:val="0019080E"/>
    <w:rsid w:val="001A0E18"/>
    <w:rsid w:val="001D6A80"/>
    <w:rsid w:val="00207CF9"/>
    <w:rsid w:val="0021643B"/>
    <w:rsid w:val="0023006B"/>
    <w:rsid w:val="00263938"/>
    <w:rsid w:val="002949B7"/>
    <w:rsid w:val="002E5E07"/>
    <w:rsid w:val="002F4780"/>
    <w:rsid w:val="00336247"/>
    <w:rsid w:val="00346382"/>
    <w:rsid w:val="00350A86"/>
    <w:rsid w:val="00386F71"/>
    <w:rsid w:val="003A454F"/>
    <w:rsid w:val="003B3080"/>
    <w:rsid w:val="003C0167"/>
    <w:rsid w:val="003C2A4B"/>
    <w:rsid w:val="003C75EC"/>
    <w:rsid w:val="003D49FB"/>
    <w:rsid w:val="0046593F"/>
    <w:rsid w:val="004B48B4"/>
    <w:rsid w:val="004B6E38"/>
    <w:rsid w:val="00505654"/>
    <w:rsid w:val="00523CFF"/>
    <w:rsid w:val="00534700"/>
    <w:rsid w:val="00537834"/>
    <w:rsid w:val="00622365"/>
    <w:rsid w:val="00633F07"/>
    <w:rsid w:val="00672B00"/>
    <w:rsid w:val="006848D9"/>
    <w:rsid w:val="006F6F6E"/>
    <w:rsid w:val="006F76A9"/>
    <w:rsid w:val="00712EDF"/>
    <w:rsid w:val="00787CAC"/>
    <w:rsid w:val="007A06C8"/>
    <w:rsid w:val="007B247F"/>
    <w:rsid w:val="0080323D"/>
    <w:rsid w:val="00864E39"/>
    <w:rsid w:val="00886369"/>
    <w:rsid w:val="00896C15"/>
    <w:rsid w:val="00901CC5"/>
    <w:rsid w:val="00924062"/>
    <w:rsid w:val="00931E92"/>
    <w:rsid w:val="00956020"/>
    <w:rsid w:val="0097309D"/>
    <w:rsid w:val="00974E95"/>
    <w:rsid w:val="009A1C44"/>
    <w:rsid w:val="009F1C18"/>
    <w:rsid w:val="00A21F4B"/>
    <w:rsid w:val="00A747CD"/>
    <w:rsid w:val="00AD5E96"/>
    <w:rsid w:val="00AF2493"/>
    <w:rsid w:val="00B73DA6"/>
    <w:rsid w:val="00B807C7"/>
    <w:rsid w:val="00BB108E"/>
    <w:rsid w:val="00C65B11"/>
    <w:rsid w:val="00C67E66"/>
    <w:rsid w:val="00C8267B"/>
    <w:rsid w:val="00CA38DC"/>
    <w:rsid w:val="00CB2D86"/>
    <w:rsid w:val="00D07577"/>
    <w:rsid w:val="00D11F37"/>
    <w:rsid w:val="00D32642"/>
    <w:rsid w:val="00D3622C"/>
    <w:rsid w:val="00D44ACA"/>
    <w:rsid w:val="00D45C53"/>
    <w:rsid w:val="00D80656"/>
    <w:rsid w:val="00DB72EE"/>
    <w:rsid w:val="00E0071F"/>
    <w:rsid w:val="00E171B8"/>
    <w:rsid w:val="00E623E9"/>
    <w:rsid w:val="00E725DA"/>
    <w:rsid w:val="00E7574B"/>
    <w:rsid w:val="00F127A5"/>
    <w:rsid w:val="00F14DDD"/>
    <w:rsid w:val="00F253B3"/>
    <w:rsid w:val="00F358FB"/>
    <w:rsid w:val="00F475C1"/>
    <w:rsid w:val="00F604FA"/>
    <w:rsid w:val="00F665DA"/>
    <w:rsid w:val="00F75084"/>
    <w:rsid w:val="00F975F4"/>
    <w:rsid w:val="00FA18F5"/>
    <w:rsid w:val="00FC32A5"/>
    <w:rsid w:val="00FD0BA5"/>
    <w:rsid w:val="00FE08E5"/>
    <w:rsid w:val="00FE62E7"/>
    <w:rsid w:val="00FE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4645A6F"/>
  <w15:chartTrackingRefBased/>
  <w15:docId w15:val="{C26189C5-0E7F-4BF3-A852-75E1801A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CFF"/>
    <w:pPr>
      <w:ind w:firstLineChars="200" w:firstLine="420"/>
    </w:pPr>
  </w:style>
  <w:style w:type="character" w:styleId="a4">
    <w:name w:val="Hyperlink"/>
    <w:basedOn w:val="a0"/>
    <w:uiPriority w:val="99"/>
    <w:unhideWhenUsed/>
    <w:rsid w:val="00C8267B"/>
    <w:rPr>
      <w:color w:val="0563C1" w:themeColor="hyperlink"/>
      <w:u w:val="single"/>
    </w:rPr>
  </w:style>
  <w:style w:type="character" w:styleId="a5">
    <w:name w:val="Unresolved Mention"/>
    <w:basedOn w:val="a0"/>
    <w:uiPriority w:val="99"/>
    <w:semiHidden/>
    <w:unhideWhenUsed/>
    <w:rsid w:val="00C8267B"/>
    <w:rPr>
      <w:color w:val="605E5C"/>
      <w:shd w:val="clear" w:color="auto" w:fill="E1DFDD"/>
    </w:rPr>
  </w:style>
  <w:style w:type="paragraph" w:styleId="a6">
    <w:name w:val="header"/>
    <w:basedOn w:val="a"/>
    <w:link w:val="a7"/>
    <w:uiPriority w:val="99"/>
    <w:unhideWhenUsed/>
    <w:rsid w:val="00E007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0071F"/>
    <w:rPr>
      <w:sz w:val="18"/>
      <w:szCs w:val="18"/>
    </w:rPr>
  </w:style>
  <w:style w:type="paragraph" w:styleId="a8">
    <w:name w:val="footer"/>
    <w:basedOn w:val="a"/>
    <w:link w:val="a9"/>
    <w:uiPriority w:val="99"/>
    <w:unhideWhenUsed/>
    <w:rsid w:val="00E0071F"/>
    <w:pPr>
      <w:tabs>
        <w:tab w:val="center" w:pos="4153"/>
        <w:tab w:val="right" w:pos="8306"/>
      </w:tabs>
      <w:snapToGrid w:val="0"/>
      <w:jc w:val="left"/>
    </w:pPr>
    <w:rPr>
      <w:sz w:val="18"/>
      <w:szCs w:val="18"/>
    </w:rPr>
  </w:style>
  <w:style w:type="character" w:customStyle="1" w:styleId="a9">
    <w:name w:val="页脚 字符"/>
    <w:basedOn w:val="a0"/>
    <w:link w:val="a8"/>
    <w:uiPriority w:val="99"/>
    <w:rsid w:val="00E00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5361">
      <w:bodyDiv w:val="1"/>
      <w:marLeft w:val="0"/>
      <w:marRight w:val="0"/>
      <w:marTop w:val="0"/>
      <w:marBottom w:val="0"/>
      <w:divBdr>
        <w:top w:val="none" w:sz="0" w:space="0" w:color="auto"/>
        <w:left w:val="none" w:sz="0" w:space="0" w:color="auto"/>
        <w:bottom w:val="none" w:sz="0" w:space="0" w:color="auto"/>
        <w:right w:val="none" w:sz="0" w:space="0" w:color="auto"/>
      </w:divBdr>
    </w:div>
    <w:div w:id="816457360">
      <w:bodyDiv w:val="1"/>
      <w:marLeft w:val="0"/>
      <w:marRight w:val="0"/>
      <w:marTop w:val="0"/>
      <w:marBottom w:val="0"/>
      <w:divBdr>
        <w:top w:val="none" w:sz="0" w:space="0" w:color="auto"/>
        <w:left w:val="none" w:sz="0" w:space="0" w:color="auto"/>
        <w:bottom w:val="none" w:sz="0" w:space="0" w:color="auto"/>
        <w:right w:val="none" w:sz="0" w:space="0" w:color="auto"/>
      </w:divBdr>
    </w:div>
    <w:div w:id="1213924184">
      <w:bodyDiv w:val="1"/>
      <w:marLeft w:val="0"/>
      <w:marRight w:val="0"/>
      <w:marTop w:val="0"/>
      <w:marBottom w:val="0"/>
      <w:divBdr>
        <w:top w:val="none" w:sz="0" w:space="0" w:color="auto"/>
        <w:left w:val="none" w:sz="0" w:space="0" w:color="auto"/>
        <w:bottom w:val="none" w:sz="0" w:space="0" w:color="auto"/>
        <w:right w:val="none" w:sz="0" w:space="0" w:color="auto"/>
      </w:divBdr>
    </w:div>
    <w:div w:id="1261176992">
      <w:bodyDiv w:val="1"/>
      <w:marLeft w:val="0"/>
      <w:marRight w:val="0"/>
      <w:marTop w:val="0"/>
      <w:marBottom w:val="0"/>
      <w:divBdr>
        <w:top w:val="none" w:sz="0" w:space="0" w:color="auto"/>
        <w:left w:val="none" w:sz="0" w:space="0" w:color="auto"/>
        <w:bottom w:val="none" w:sz="0" w:space="0" w:color="auto"/>
        <w:right w:val="none" w:sz="0" w:space="0" w:color="auto"/>
      </w:divBdr>
      <w:divsChild>
        <w:div w:id="308367717">
          <w:marLeft w:val="0"/>
          <w:marRight w:val="0"/>
          <w:marTop w:val="0"/>
          <w:marBottom w:val="0"/>
          <w:divBdr>
            <w:top w:val="none" w:sz="0" w:space="0" w:color="auto"/>
            <w:left w:val="none" w:sz="0" w:space="0" w:color="auto"/>
            <w:bottom w:val="none" w:sz="0" w:space="0" w:color="auto"/>
            <w:right w:val="none" w:sz="0" w:space="0" w:color="auto"/>
          </w:divBdr>
        </w:div>
        <w:div w:id="1000429794">
          <w:marLeft w:val="0"/>
          <w:marRight w:val="0"/>
          <w:marTop w:val="0"/>
          <w:marBottom w:val="0"/>
          <w:divBdr>
            <w:top w:val="none" w:sz="0" w:space="0" w:color="auto"/>
            <w:left w:val="none" w:sz="0" w:space="0" w:color="auto"/>
            <w:bottom w:val="none" w:sz="0" w:space="0" w:color="auto"/>
            <w:right w:val="none" w:sz="0" w:space="0" w:color="auto"/>
          </w:divBdr>
        </w:div>
        <w:div w:id="1930574020">
          <w:marLeft w:val="0"/>
          <w:marRight w:val="0"/>
          <w:marTop w:val="0"/>
          <w:marBottom w:val="0"/>
          <w:divBdr>
            <w:top w:val="none" w:sz="0" w:space="0" w:color="auto"/>
            <w:left w:val="none" w:sz="0" w:space="0" w:color="auto"/>
            <w:bottom w:val="none" w:sz="0" w:space="0" w:color="auto"/>
            <w:right w:val="none" w:sz="0" w:space="0" w:color="auto"/>
          </w:divBdr>
        </w:div>
        <w:div w:id="1554731129">
          <w:marLeft w:val="0"/>
          <w:marRight w:val="0"/>
          <w:marTop w:val="0"/>
          <w:marBottom w:val="0"/>
          <w:divBdr>
            <w:top w:val="none" w:sz="0" w:space="0" w:color="auto"/>
            <w:left w:val="none" w:sz="0" w:space="0" w:color="auto"/>
            <w:bottom w:val="none" w:sz="0" w:space="0" w:color="auto"/>
            <w:right w:val="none" w:sz="0" w:space="0" w:color="auto"/>
          </w:divBdr>
        </w:div>
        <w:div w:id="1131827116">
          <w:marLeft w:val="0"/>
          <w:marRight w:val="0"/>
          <w:marTop w:val="0"/>
          <w:marBottom w:val="0"/>
          <w:divBdr>
            <w:top w:val="none" w:sz="0" w:space="0" w:color="auto"/>
            <w:left w:val="none" w:sz="0" w:space="0" w:color="auto"/>
            <w:bottom w:val="none" w:sz="0" w:space="0" w:color="auto"/>
            <w:right w:val="none" w:sz="0" w:space="0" w:color="auto"/>
          </w:divBdr>
        </w:div>
        <w:div w:id="403649713">
          <w:marLeft w:val="0"/>
          <w:marRight w:val="0"/>
          <w:marTop w:val="0"/>
          <w:marBottom w:val="0"/>
          <w:divBdr>
            <w:top w:val="none" w:sz="0" w:space="0" w:color="auto"/>
            <w:left w:val="none" w:sz="0" w:space="0" w:color="auto"/>
            <w:bottom w:val="none" w:sz="0" w:space="0" w:color="auto"/>
            <w:right w:val="none" w:sz="0" w:space="0" w:color="auto"/>
          </w:divBdr>
        </w:div>
        <w:div w:id="235744207">
          <w:marLeft w:val="0"/>
          <w:marRight w:val="0"/>
          <w:marTop w:val="0"/>
          <w:marBottom w:val="0"/>
          <w:divBdr>
            <w:top w:val="none" w:sz="0" w:space="0" w:color="auto"/>
            <w:left w:val="none" w:sz="0" w:space="0" w:color="auto"/>
            <w:bottom w:val="none" w:sz="0" w:space="0" w:color="auto"/>
            <w:right w:val="none" w:sz="0" w:space="0" w:color="auto"/>
          </w:divBdr>
        </w:div>
        <w:div w:id="1196118882">
          <w:marLeft w:val="0"/>
          <w:marRight w:val="0"/>
          <w:marTop w:val="0"/>
          <w:marBottom w:val="0"/>
          <w:divBdr>
            <w:top w:val="none" w:sz="0" w:space="0" w:color="auto"/>
            <w:left w:val="none" w:sz="0" w:space="0" w:color="auto"/>
            <w:bottom w:val="none" w:sz="0" w:space="0" w:color="auto"/>
            <w:right w:val="none" w:sz="0" w:space="0" w:color="auto"/>
          </w:divBdr>
        </w:div>
        <w:div w:id="1987201219">
          <w:marLeft w:val="0"/>
          <w:marRight w:val="0"/>
          <w:marTop w:val="0"/>
          <w:marBottom w:val="0"/>
          <w:divBdr>
            <w:top w:val="none" w:sz="0" w:space="0" w:color="auto"/>
            <w:left w:val="none" w:sz="0" w:space="0" w:color="auto"/>
            <w:bottom w:val="none" w:sz="0" w:space="0" w:color="auto"/>
            <w:right w:val="none" w:sz="0" w:space="0" w:color="auto"/>
          </w:divBdr>
        </w:div>
        <w:div w:id="216598228">
          <w:marLeft w:val="0"/>
          <w:marRight w:val="0"/>
          <w:marTop w:val="0"/>
          <w:marBottom w:val="0"/>
          <w:divBdr>
            <w:top w:val="none" w:sz="0" w:space="0" w:color="auto"/>
            <w:left w:val="none" w:sz="0" w:space="0" w:color="auto"/>
            <w:bottom w:val="none" w:sz="0" w:space="0" w:color="auto"/>
            <w:right w:val="none" w:sz="0" w:space="0" w:color="auto"/>
          </w:divBdr>
        </w:div>
        <w:div w:id="94862954">
          <w:marLeft w:val="0"/>
          <w:marRight w:val="0"/>
          <w:marTop w:val="0"/>
          <w:marBottom w:val="0"/>
          <w:divBdr>
            <w:top w:val="none" w:sz="0" w:space="0" w:color="auto"/>
            <w:left w:val="none" w:sz="0" w:space="0" w:color="auto"/>
            <w:bottom w:val="none" w:sz="0" w:space="0" w:color="auto"/>
            <w:right w:val="none" w:sz="0" w:space="0" w:color="auto"/>
          </w:divBdr>
        </w:div>
        <w:div w:id="1539199944">
          <w:marLeft w:val="0"/>
          <w:marRight w:val="0"/>
          <w:marTop w:val="0"/>
          <w:marBottom w:val="0"/>
          <w:divBdr>
            <w:top w:val="none" w:sz="0" w:space="0" w:color="auto"/>
            <w:left w:val="none" w:sz="0" w:space="0" w:color="auto"/>
            <w:bottom w:val="none" w:sz="0" w:space="0" w:color="auto"/>
            <w:right w:val="none" w:sz="0" w:space="0" w:color="auto"/>
          </w:divBdr>
        </w:div>
        <w:div w:id="1168205529">
          <w:marLeft w:val="0"/>
          <w:marRight w:val="0"/>
          <w:marTop w:val="0"/>
          <w:marBottom w:val="0"/>
          <w:divBdr>
            <w:top w:val="none" w:sz="0" w:space="0" w:color="auto"/>
            <w:left w:val="none" w:sz="0" w:space="0" w:color="auto"/>
            <w:bottom w:val="none" w:sz="0" w:space="0" w:color="auto"/>
            <w:right w:val="none" w:sz="0" w:space="0" w:color="auto"/>
          </w:divBdr>
        </w:div>
        <w:div w:id="880047089">
          <w:marLeft w:val="0"/>
          <w:marRight w:val="0"/>
          <w:marTop w:val="0"/>
          <w:marBottom w:val="0"/>
          <w:divBdr>
            <w:top w:val="none" w:sz="0" w:space="0" w:color="auto"/>
            <w:left w:val="none" w:sz="0" w:space="0" w:color="auto"/>
            <w:bottom w:val="none" w:sz="0" w:space="0" w:color="auto"/>
            <w:right w:val="none" w:sz="0" w:space="0" w:color="auto"/>
          </w:divBdr>
        </w:div>
        <w:div w:id="6293877">
          <w:marLeft w:val="0"/>
          <w:marRight w:val="0"/>
          <w:marTop w:val="0"/>
          <w:marBottom w:val="0"/>
          <w:divBdr>
            <w:top w:val="none" w:sz="0" w:space="0" w:color="auto"/>
            <w:left w:val="none" w:sz="0" w:space="0" w:color="auto"/>
            <w:bottom w:val="none" w:sz="0" w:space="0" w:color="auto"/>
            <w:right w:val="none" w:sz="0" w:space="0" w:color="auto"/>
          </w:divBdr>
        </w:div>
        <w:div w:id="1414667768">
          <w:marLeft w:val="0"/>
          <w:marRight w:val="0"/>
          <w:marTop w:val="0"/>
          <w:marBottom w:val="0"/>
          <w:divBdr>
            <w:top w:val="none" w:sz="0" w:space="0" w:color="auto"/>
            <w:left w:val="none" w:sz="0" w:space="0" w:color="auto"/>
            <w:bottom w:val="none" w:sz="0" w:space="0" w:color="auto"/>
            <w:right w:val="none" w:sz="0" w:space="0" w:color="auto"/>
          </w:divBdr>
        </w:div>
        <w:div w:id="1027557419">
          <w:marLeft w:val="0"/>
          <w:marRight w:val="0"/>
          <w:marTop w:val="0"/>
          <w:marBottom w:val="0"/>
          <w:divBdr>
            <w:top w:val="none" w:sz="0" w:space="0" w:color="auto"/>
            <w:left w:val="none" w:sz="0" w:space="0" w:color="auto"/>
            <w:bottom w:val="none" w:sz="0" w:space="0" w:color="auto"/>
            <w:right w:val="none" w:sz="0" w:space="0" w:color="auto"/>
          </w:divBdr>
        </w:div>
        <w:div w:id="1062829299">
          <w:marLeft w:val="0"/>
          <w:marRight w:val="0"/>
          <w:marTop w:val="0"/>
          <w:marBottom w:val="0"/>
          <w:divBdr>
            <w:top w:val="none" w:sz="0" w:space="0" w:color="auto"/>
            <w:left w:val="none" w:sz="0" w:space="0" w:color="auto"/>
            <w:bottom w:val="none" w:sz="0" w:space="0" w:color="auto"/>
            <w:right w:val="none" w:sz="0" w:space="0" w:color="auto"/>
          </w:divBdr>
        </w:div>
        <w:div w:id="462887879">
          <w:marLeft w:val="0"/>
          <w:marRight w:val="0"/>
          <w:marTop w:val="0"/>
          <w:marBottom w:val="0"/>
          <w:divBdr>
            <w:top w:val="none" w:sz="0" w:space="0" w:color="auto"/>
            <w:left w:val="none" w:sz="0" w:space="0" w:color="auto"/>
            <w:bottom w:val="none" w:sz="0" w:space="0" w:color="auto"/>
            <w:right w:val="none" w:sz="0" w:space="0" w:color="auto"/>
          </w:divBdr>
        </w:div>
        <w:div w:id="1037513884">
          <w:marLeft w:val="0"/>
          <w:marRight w:val="0"/>
          <w:marTop w:val="0"/>
          <w:marBottom w:val="0"/>
          <w:divBdr>
            <w:top w:val="none" w:sz="0" w:space="0" w:color="auto"/>
            <w:left w:val="none" w:sz="0" w:space="0" w:color="auto"/>
            <w:bottom w:val="none" w:sz="0" w:space="0" w:color="auto"/>
            <w:right w:val="none" w:sz="0" w:space="0" w:color="auto"/>
          </w:divBdr>
        </w:div>
        <w:div w:id="1697121645">
          <w:marLeft w:val="0"/>
          <w:marRight w:val="0"/>
          <w:marTop w:val="0"/>
          <w:marBottom w:val="0"/>
          <w:divBdr>
            <w:top w:val="none" w:sz="0" w:space="0" w:color="auto"/>
            <w:left w:val="none" w:sz="0" w:space="0" w:color="auto"/>
            <w:bottom w:val="none" w:sz="0" w:space="0" w:color="auto"/>
            <w:right w:val="none" w:sz="0" w:space="0" w:color="auto"/>
          </w:divBdr>
        </w:div>
        <w:div w:id="1089084442">
          <w:marLeft w:val="0"/>
          <w:marRight w:val="0"/>
          <w:marTop w:val="0"/>
          <w:marBottom w:val="0"/>
          <w:divBdr>
            <w:top w:val="none" w:sz="0" w:space="0" w:color="auto"/>
            <w:left w:val="none" w:sz="0" w:space="0" w:color="auto"/>
            <w:bottom w:val="none" w:sz="0" w:space="0" w:color="auto"/>
            <w:right w:val="none" w:sz="0" w:space="0" w:color="auto"/>
          </w:divBdr>
        </w:div>
        <w:div w:id="465590781">
          <w:marLeft w:val="0"/>
          <w:marRight w:val="0"/>
          <w:marTop w:val="0"/>
          <w:marBottom w:val="0"/>
          <w:divBdr>
            <w:top w:val="none" w:sz="0" w:space="0" w:color="auto"/>
            <w:left w:val="none" w:sz="0" w:space="0" w:color="auto"/>
            <w:bottom w:val="none" w:sz="0" w:space="0" w:color="auto"/>
            <w:right w:val="none" w:sz="0" w:space="0" w:color="auto"/>
          </w:divBdr>
        </w:div>
        <w:div w:id="1787044631">
          <w:marLeft w:val="0"/>
          <w:marRight w:val="0"/>
          <w:marTop w:val="0"/>
          <w:marBottom w:val="0"/>
          <w:divBdr>
            <w:top w:val="none" w:sz="0" w:space="0" w:color="auto"/>
            <w:left w:val="none" w:sz="0" w:space="0" w:color="auto"/>
            <w:bottom w:val="none" w:sz="0" w:space="0" w:color="auto"/>
            <w:right w:val="none" w:sz="0" w:space="0" w:color="auto"/>
          </w:divBdr>
        </w:div>
      </w:divsChild>
    </w:div>
    <w:div w:id="1570073380">
      <w:bodyDiv w:val="1"/>
      <w:marLeft w:val="0"/>
      <w:marRight w:val="0"/>
      <w:marTop w:val="0"/>
      <w:marBottom w:val="0"/>
      <w:divBdr>
        <w:top w:val="none" w:sz="0" w:space="0" w:color="auto"/>
        <w:left w:val="none" w:sz="0" w:space="0" w:color="auto"/>
        <w:bottom w:val="none" w:sz="0" w:space="0" w:color="auto"/>
        <w:right w:val="none" w:sz="0" w:space="0" w:color="auto"/>
      </w:divBdr>
    </w:div>
    <w:div w:id="2043626934">
      <w:bodyDiv w:val="1"/>
      <w:marLeft w:val="0"/>
      <w:marRight w:val="0"/>
      <w:marTop w:val="0"/>
      <w:marBottom w:val="0"/>
      <w:divBdr>
        <w:top w:val="none" w:sz="0" w:space="0" w:color="auto"/>
        <w:left w:val="none" w:sz="0" w:space="0" w:color="auto"/>
        <w:bottom w:val="none" w:sz="0" w:space="0" w:color="auto"/>
        <w:right w:val="none" w:sz="0" w:space="0" w:color="auto"/>
      </w:divBdr>
      <w:divsChild>
        <w:div w:id="1913198456">
          <w:marLeft w:val="0"/>
          <w:marRight w:val="0"/>
          <w:marTop w:val="0"/>
          <w:marBottom w:val="0"/>
          <w:divBdr>
            <w:top w:val="none" w:sz="0" w:space="0" w:color="auto"/>
            <w:left w:val="none" w:sz="0" w:space="0" w:color="auto"/>
            <w:bottom w:val="none" w:sz="0" w:space="0" w:color="auto"/>
            <w:right w:val="none" w:sz="0" w:space="0" w:color="auto"/>
          </w:divBdr>
        </w:div>
        <w:div w:id="1995985073">
          <w:marLeft w:val="0"/>
          <w:marRight w:val="0"/>
          <w:marTop w:val="0"/>
          <w:marBottom w:val="0"/>
          <w:divBdr>
            <w:top w:val="none" w:sz="0" w:space="0" w:color="auto"/>
            <w:left w:val="none" w:sz="0" w:space="0" w:color="auto"/>
            <w:bottom w:val="none" w:sz="0" w:space="0" w:color="auto"/>
            <w:right w:val="none" w:sz="0" w:space="0" w:color="auto"/>
          </w:divBdr>
        </w:div>
        <w:div w:id="848567338">
          <w:marLeft w:val="0"/>
          <w:marRight w:val="0"/>
          <w:marTop w:val="0"/>
          <w:marBottom w:val="0"/>
          <w:divBdr>
            <w:top w:val="none" w:sz="0" w:space="0" w:color="auto"/>
            <w:left w:val="none" w:sz="0" w:space="0" w:color="auto"/>
            <w:bottom w:val="none" w:sz="0" w:space="0" w:color="auto"/>
            <w:right w:val="none" w:sz="0" w:space="0" w:color="auto"/>
          </w:divBdr>
        </w:div>
        <w:div w:id="1997758700">
          <w:marLeft w:val="0"/>
          <w:marRight w:val="0"/>
          <w:marTop w:val="0"/>
          <w:marBottom w:val="0"/>
          <w:divBdr>
            <w:top w:val="none" w:sz="0" w:space="0" w:color="auto"/>
            <w:left w:val="none" w:sz="0" w:space="0" w:color="auto"/>
            <w:bottom w:val="none" w:sz="0" w:space="0" w:color="auto"/>
            <w:right w:val="none" w:sz="0" w:space="0" w:color="auto"/>
          </w:divBdr>
        </w:div>
        <w:div w:id="1653021429">
          <w:marLeft w:val="0"/>
          <w:marRight w:val="0"/>
          <w:marTop w:val="0"/>
          <w:marBottom w:val="0"/>
          <w:divBdr>
            <w:top w:val="none" w:sz="0" w:space="0" w:color="auto"/>
            <w:left w:val="none" w:sz="0" w:space="0" w:color="auto"/>
            <w:bottom w:val="none" w:sz="0" w:space="0" w:color="auto"/>
            <w:right w:val="none" w:sz="0" w:space="0" w:color="auto"/>
          </w:divBdr>
        </w:div>
        <w:div w:id="1175263876">
          <w:marLeft w:val="0"/>
          <w:marRight w:val="0"/>
          <w:marTop w:val="0"/>
          <w:marBottom w:val="0"/>
          <w:divBdr>
            <w:top w:val="none" w:sz="0" w:space="0" w:color="auto"/>
            <w:left w:val="none" w:sz="0" w:space="0" w:color="auto"/>
            <w:bottom w:val="none" w:sz="0" w:space="0" w:color="auto"/>
            <w:right w:val="none" w:sz="0" w:space="0" w:color="auto"/>
          </w:divBdr>
        </w:div>
        <w:div w:id="1423573092">
          <w:marLeft w:val="0"/>
          <w:marRight w:val="0"/>
          <w:marTop w:val="0"/>
          <w:marBottom w:val="0"/>
          <w:divBdr>
            <w:top w:val="none" w:sz="0" w:space="0" w:color="auto"/>
            <w:left w:val="none" w:sz="0" w:space="0" w:color="auto"/>
            <w:bottom w:val="none" w:sz="0" w:space="0" w:color="auto"/>
            <w:right w:val="none" w:sz="0" w:space="0" w:color="auto"/>
          </w:divBdr>
        </w:div>
        <w:div w:id="386224635">
          <w:marLeft w:val="0"/>
          <w:marRight w:val="0"/>
          <w:marTop w:val="0"/>
          <w:marBottom w:val="0"/>
          <w:divBdr>
            <w:top w:val="none" w:sz="0" w:space="0" w:color="auto"/>
            <w:left w:val="none" w:sz="0" w:space="0" w:color="auto"/>
            <w:bottom w:val="none" w:sz="0" w:space="0" w:color="auto"/>
            <w:right w:val="none" w:sz="0" w:space="0" w:color="auto"/>
          </w:divBdr>
        </w:div>
        <w:div w:id="875388745">
          <w:marLeft w:val="0"/>
          <w:marRight w:val="0"/>
          <w:marTop w:val="0"/>
          <w:marBottom w:val="0"/>
          <w:divBdr>
            <w:top w:val="none" w:sz="0" w:space="0" w:color="auto"/>
            <w:left w:val="none" w:sz="0" w:space="0" w:color="auto"/>
            <w:bottom w:val="none" w:sz="0" w:space="0" w:color="auto"/>
            <w:right w:val="none" w:sz="0" w:space="0" w:color="auto"/>
          </w:divBdr>
        </w:div>
        <w:div w:id="526018589">
          <w:marLeft w:val="0"/>
          <w:marRight w:val="0"/>
          <w:marTop w:val="0"/>
          <w:marBottom w:val="0"/>
          <w:divBdr>
            <w:top w:val="none" w:sz="0" w:space="0" w:color="auto"/>
            <w:left w:val="none" w:sz="0" w:space="0" w:color="auto"/>
            <w:bottom w:val="none" w:sz="0" w:space="0" w:color="auto"/>
            <w:right w:val="none" w:sz="0" w:space="0" w:color="auto"/>
          </w:divBdr>
        </w:div>
        <w:div w:id="1167327840">
          <w:marLeft w:val="0"/>
          <w:marRight w:val="0"/>
          <w:marTop w:val="0"/>
          <w:marBottom w:val="0"/>
          <w:divBdr>
            <w:top w:val="none" w:sz="0" w:space="0" w:color="auto"/>
            <w:left w:val="none" w:sz="0" w:space="0" w:color="auto"/>
            <w:bottom w:val="none" w:sz="0" w:space="0" w:color="auto"/>
            <w:right w:val="none" w:sz="0" w:space="0" w:color="auto"/>
          </w:divBdr>
        </w:div>
        <w:div w:id="659692874">
          <w:marLeft w:val="0"/>
          <w:marRight w:val="0"/>
          <w:marTop w:val="0"/>
          <w:marBottom w:val="0"/>
          <w:divBdr>
            <w:top w:val="none" w:sz="0" w:space="0" w:color="auto"/>
            <w:left w:val="none" w:sz="0" w:space="0" w:color="auto"/>
            <w:bottom w:val="none" w:sz="0" w:space="0" w:color="auto"/>
            <w:right w:val="none" w:sz="0" w:space="0" w:color="auto"/>
          </w:divBdr>
        </w:div>
        <w:div w:id="885026844">
          <w:marLeft w:val="0"/>
          <w:marRight w:val="0"/>
          <w:marTop w:val="0"/>
          <w:marBottom w:val="0"/>
          <w:divBdr>
            <w:top w:val="none" w:sz="0" w:space="0" w:color="auto"/>
            <w:left w:val="none" w:sz="0" w:space="0" w:color="auto"/>
            <w:bottom w:val="none" w:sz="0" w:space="0" w:color="auto"/>
            <w:right w:val="none" w:sz="0" w:space="0" w:color="auto"/>
          </w:divBdr>
        </w:div>
        <w:div w:id="2046130163">
          <w:marLeft w:val="0"/>
          <w:marRight w:val="0"/>
          <w:marTop w:val="0"/>
          <w:marBottom w:val="0"/>
          <w:divBdr>
            <w:top w:val="none" w:sz="0" w:space="0" w:color="auto"/>
            <w:left w:val="none" w:sz="0" w:space="0" w:color="auto"/>
            <w:bottom w:val="none" w:sz="0" w:space="0" w:color="auto"/>
            <w:right w:val="none" w:sz="0" w:space="0" w:color="auto"/>
          </w:divBdr>
        </w:div>
        <w:div w:id="1140616162">
          <w:marLeft w:val="0"/>
          <w:marRight w:val="0"/>
          <w:marTop w:val="0"/>
          <w:marBottom w:val="0"/>
          <w:divBdr>
            <w:top w:val="none" w:sz="0" w:space="0" w:color="auto"/>
            <w:left w:val="none" w:sz="0" w:space="0" w:color="auto"/>
            <w:bottom w:val="none" w:sz="0" w:space="0" w:color="auto"/>
            <w:right w:val="none" w:sz="0" w:space="0" w:color="auto"/>
          </w:divBdr>
        </w:div>
        <w:div w:id="1729375487">
          <w:marLeft w:val="0"/>
          <w:marRight w:val="0"/>
          <w:marTop w:val="0"/>
          <w:marBottom w:val="0"/>
          <w:divBdr>
            <w:top w:val="none" w:sz="0" w:space="0" w:color="auto"/>
            <w:left w:val="none" w:sz="0" w:space="0" w:color="auto"/>
            <w:bottom w:val="none" w:sz="0" w:space="0" w:color="auto"/>
            <w:right w:val="none" w:sz="0" w:space="0" w:color="auto"/>
          </w:divBdr>
        </w:div>
        <w:div w:id="1093932714">
          <w:marLeft w:val="0"/>
          <w:marRight w:val="0"/>
          <w:marTop w:val="0"/>
          <w:marBottom w:val="0"/>
          <w:divBdr>
            <w:top w:val="none" w:sz="0" w:space="0" w:color="auto"/>
            <w:left w:val="none" w:sz="0" w:space="0" w:color="auto"/>
            <w:bottom w:val="none" w:sz="0" w:space="0" w:color="auto"/>
            <w:right w:val="none" w:sz="0" w:space="0" w:color="auto"/>
          </w:divBdr>
        </w:div>
        <w:div w:id="78449945">
          <w:marLeft w:val="0"/>
          <w:marRight w:val="0"/>
          <w:marTop w:val="0"/>
          <w:marBottom w:val="0"/>
          <w:divBdr>
            <w:top w:val="none" w:sz="0" w:space="0" w:color="auto"/>
            <w:left w:val="none" w:sz="0" w:space="0" w:color="auto"/>
            <w:bottom w:val="none" w:sz="0" w:space="0" w:color="auto"/>
            <w:right w:val="none" w:sz="0" w:space="0" w:color="auto"/>
          </w:divBdr>
        </w:div>
        <w:div w:id="234170699">
          <w:marLeft w:val="0"/>
          <w:marRight w:val="0"/>
          <w:marTop w:val="0"/>
          <w:marBottom w:val="0"/>
          <w:divBdr>
            <w:top w:val="none" w:sz="0" w:space="0" w:color="auto"/>
            <w:left w:val="none" w:sz="0" w:space="0" w:color="auto"/>
            <w:bottom w:val="none" w:sz="0" w:space="0" w:color="auto"/>
            <w:right w:val="none" w:sz="0" w:space="0" w:color="auto"/>
          </w:divBdr>
        </w:div>
        <w:div w:id="1235049467">
          <w:marLeft w:val="0"/>
          <w:marRight w:val="0"/>
          <w:marTop w:val="0"/>
          <w:marBottom w:val="0"/>
          <w:divBdr>
            <w:top w:val="none" w:sz="0" w:space="0" w:color="auto"/>
            <w:left w:val="none" w:sz="0" w:space="0" w:color="auto"/>
            <w:bottom w:val="none" w:sz="0" w:space="0" w:color="auto"/>
            <w:right w:val="none" w:sz="0" w:space="0" w:color="auto"/>
          </w:divBdr>
        </w:div>
        <w:div w:id="1223979940">
          <w:marLeft w:val="0"/>
          <w:marRight w:val="0"/>
          <w:marTop w:val="0"/>
          <w:marBottom w:val="0"/>
          <w:divBdr>
            <w:top w:val="none" w:sz="0" w:space="0" w:color="auto"/>
            <w:left w:val="none" w:sz="0" w:space="0" w:color="auto"/>
            <w:bottom w:val="none" w:sz="0" w:space="0" w:color="auto"/>
            <w:right w:val="none" w:sz="0" w:space="0" w:color="auto"/>
          </w:divBdr>
        </w:div>
        <w:div w:id="59257594">
          <w:marLeft w:val="0"/>
          <w:marRight w:val="0"/>
          <w:marTop w:val="0"/>
          <w:marBottom w:val="0"/>
          <w:divBdr>
            <w:top w:val="none" w:sz="0" w:space="0" w:color="auto"/>
            <w:left w:val="none" w:sz="0" w:space="0" w:color="auto"/>
            <w:bottom w:val="none" w:sz="0" w:space="0" w:color="auto"/>
            <w:right w:val="none" w:sz="0" w:space="0" w:color="auto"/>
          </w:divBdr>
        </w:div>
        <w:div w:id="845167229">
          <w:marLeft w:val="0"/>
          <w:marRight w:val="0"/>
          <w:marTop w:val="0"/>
          <w:marBottom w:val="0"/>
          <w:divBdr>
            <w:top w:val="none" w:sz="0" w:space="0" w:color="auto"/>
            <w:left w:val="none" w:sz="0" w:space="0" w:color="auto"/>
            <w:bottom w:val="none" w:sz="0" w:space="0" w:color="auto"/>
            <w:right w:val="none" w:sz="0" w:space="0" w:color="auto"/>
          </w:divBdr>
        </w:div>
        <w:div w:id="1622107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h.wikipedia.org/w/index.php?title=%E4%B8%AD%E5%9B%BD%E4%BA%92%E8%81%94%E7%BD%91%E9%AA%A8%E5%B9%B2%E7%BD%91&amp;oldid=5571720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4F1B2-89C1-448B-83CA-1B49FDBA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昊恩</dc:creator>
  <cp:keywords/>
  <dc:description/>
  <cp:lastModifiedBy>王 昊恩</cp:lastModifiedBy>
  <cp:revision>3</cp:revision>
  <dcterms:created xsi:type="dcterms:W3CDTF">2019-09-15T22:26:00Z</dcterms:created>
  <dcterms:modified xsi:type="dcterms:W3CDTF">2019-09-16T03:43:00Z</dcterms:modified>
</cp:coreProperties>
</file>