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A878"/>
                <w:spacing w:val="150"/>
                <w:sz w:val="20"/>
                <w:szCs w:val="20"/>
              </w:rPr>
              <w:t xml:space="preserve">MY STORE</w:t>
            </w:r>
            <w:r>
              <w:rPr>
                <w:rFonts w:ascii="Courier New" w:cs="Courier New" w:eastAsia="Courier New" w:hAnsi="Courier New"/>
                <w:b/>
                <w:bCs/>
                <w:color w:val="5A7A9A"/>
                <w:sz w:val="20"/>
                <w:szCs w:val="20"/>
              </w:rPr>
              <w:t xml:space="preserve">  ·  POS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SYSTEM EXPANSION BLUEPRINT</w:t>
            </w:r>
          </w:p>
          <w:p>
            <w:pPr>
              <w:spacing w:before="120"/>
              <w:jc w:val="left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Industry-Ready Transformation Plan for OpenCode + DeepSeek</w:t>
            </w:r>
          </w:p>
          <w:p>
            <w:pPr>
              <w:spacing w:before="24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Version 1.0  ·  June 2026  ·  Confidential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3D5A"/>
                <w:sz w:val="26"/>
                <w:szCs w:val="26"/>
              </w:rPr>
              <w:t xml:space="preserve">6 Phases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4 Months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~120 Tasks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 Product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This document is the authoritative engineering, design, and product expansion blueprint for transforming the current single-file POS prototype into a production-grade, multi-tenant point-of-sale platform. It is structured as a directive for an AI-assisted coding pipeline (OpenCode + DeepSeek) and covers every system, module, and screen that must be built, rewritten, or hardened.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Executive Summary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current system is a capable, single-file HTML/JS POS running on Supabase with IndexedDB fallback. It handles the happy path well — product search, cart management, checkout, receipt generation, and basic reporting. However, it is not production-ready for any serious retail or pharmacy operation. The following deficiencies are critical: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Area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Limitation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2,697-line monolithic HTML file — unmaintainable, un-testable, impossible to scale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 Reliability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offline-first sync, no conflict resolution, data loss risk on network failure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Multi-User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roles or permissions — any logged-in user can delete all invoices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Inventory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low-stock alerts, no purchase orders, no supplier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Text-only bar chart, no export to Excel/PDF, no date-range granularity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UI/UX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responsive layout, no mobile POS mode, no accessibility (a11y) compliance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keys in client-side JS, no rate limiting, no audit 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receipt printer support, no payment gateway, no ERP hooks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automated tests, no CI/CD, single point of failure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expansion plan below eliminates all of these gaps across six sequential phases, each delivering a shippable milestone.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1. Target System Architecture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monolith must be decomposed into a layered, service-oriented architecture before any feature expansion begins. This is Phase 0 — the foundation everything else rests on.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Component isolation, strict typing, fast HMR, code-splitting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Zustand + React Query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Lightweight global state, server-state caching &amp; sync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Tailwind CSS + CSS Variables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Utility-first, dark/light theme via existing CSS token system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Tab-based navigation becomes proper URL routes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Offline DB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Dexie.js (IndexedDB wrapper)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Typed, promise-based, sync-friendly replacement for raw IDB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(existing)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Auth, Postgres, Realtime, Storage — retain &amp; harden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Edge Functions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Server-side logic, removes client key exposure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Vitest + React Testing Library + Playwright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Unit, component, E2E coverage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 Actions + Vercel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Automated test → build → deploy pipeline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Sentry + PostHog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Error tracking + product analytics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1.2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src/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├── app/           # Root layout, router, providers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├── features/      # Feature slices (pos, inventory, invoices, reports, settings)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│   ├── pos/       # Register, Cart, VFD, Checkout flow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│   ├── inventory/ # Product CRUD, stock management, import/export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│   ├── invoices/  # Invoice list, detail, search, refunds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│   ├── reports/   # Analytics, charts, exports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│   └── settings/  # Store config, users, departments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├── shared/        # UI primitives, hooks, utils, types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├── db/            # Dexie schema, sync engine, conflict resolution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├── services/      # Supabase client, edge function calls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└── stores/        # Zustand slices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supabase/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├── functions/     # Edge Functions (secure server-side logic)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└── migrations/    # SQL migration files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tests/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├── unit/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├── integration/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  └── e2e/           # Playwright specs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1.3 Data Flow Architecture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All write operations follow a write-local-first, sync-to-cloud pattern. This guarantees the register never freezes on network hiccups: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Path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Path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UI Action → Zustand Action → Dexie write (instant) → optimistic UI update → background Supabase sync → conflict resolution if needed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first load: Supabase fetch → hydrate Dexie → serve from Dexie. On subsequent: serve Dexie instantly, background refresh from Supabase.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2. Phased Delivery Plan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expansion is organized into six phases. Each phase produces a fully working, testable build — not a partial feature dump. Phases build on each other; no phase is skippable.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600"/>
        <w:gridCol w:w="22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Milestone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Week 1–2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Foundation &amp; Migration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React/TS repo, all existing features ported, CI green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HIGH — all change, no new features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Week 3–4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Core POS Hardening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Offline-first sync, barcode scanner, receipt printer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 — hardware integration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Week 5–6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Inventory &amp; Suppliers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Purchase orders, stock alerts, supplier ledger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7"/>
                <w:szCs w:val="17"/>
              </w:rPr>
              <w:t xml:space="preserve">LOW — pure UI/data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Week 7–9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Multi-User &amp; Permissions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Staff accounts, role-based access, shift management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 — auth complexity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Week 10–12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Analytics &amp; Reporting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Excel/PDF export, interactive charts, KPI dashboard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7"/>
                <w:szCs w:val="17"/>
              </w:rPr>
              <w:t xml:space="preserve">LOW — additive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Week 13–16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Integrations &amp; Scale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Payment gateway, printer SDK, API webhooks, mobile PWA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HIGH — external deps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Phase 0 — Foundation &amp;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Duration: 2 weeks  ·  Priority: CRITICAL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Prerequisite for all subsequent phases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Phase 0 is a pure refactor — behavior must be identical to the current system when complete. The goal is zero regression. This phase has no new user-facing features; its output is a maintainable, testable codebase.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0.1 Repository &amp; Toolchain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Initialize Vite + React 18 + TypeScript project with strict tsconfig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Enable noImplicitAny, strictNullChecks, exactOptionalPropertyTypes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Configure path aliases: @/features, @/shared, @/db, @/services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Install and configure ESLint (airbnb-typescript) + Prettier + Husky pre-commit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Configure Tailwind CSS with the existing CSS variable token system mapped to Tailwind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Set up GitHub Actions: lint → typecheck → unit test → build on every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Configure Vercel project with preview deployments per PR and production on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Set up Sentry (frontend error tracking) and PostHog (event analytics) with environment-gated keys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0.2 Database Schema Migration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Migrate all Supabase tables to a properly typed, versioned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 from Current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id, name, barcode, dept_id, price, cost_price, stock, min_stock, unit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Add cost_price, min_stock, unit; FK dept_id replaces dept string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id, name, store_id, sort_order, color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Add store_id, sort_order, color for multi-store support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invoices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id, store_id, cashier_id, items JSONB, subtotal, discount, tax, total, payment_method, customer_id, status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Add store_id, cashier_id, customer_id, status (completed/refunded/void)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customers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id, store_id, name, phone, email, total_spent, visit_count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New table — previously just a name string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id, store_id, role, name, pin, active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New table — currently only Supabase auth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stores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id, name, address, phone, tax_rate, currency, receipt_footer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New table — settings currently in config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stock_movements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id, product_id, delta, reason, invoice_id, created_at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New audit table for inventory changes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0.3 Component Decomposition Map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2,697-line monolith maps to the following React component tree: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(monolith)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(components)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#pos-view (dept panel)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7"/>
                <w:szCs w:val="17"/>
              </w:rPr>
              <w:t xml:space="preserve">features/pos/DepartmentPanel.tsx + DeptItem.tsx + DeptSearch.tsx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#reg-panel (VFD + form)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7"/>
                <w:szCs w:val="17"/>
              </w:rPr>
              <w:t xml:space="preserve">features/pos/Register/VFD.tsx + ItemSearchInput.tsx + FieldRow.tsx + DiscountRow.tsx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#cart-panel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7"/>
                <w:szCs w:val="17"/>
              </w:rPr>
              <w:t xml:space="preserve">features/pos/Cart/CartPanel.tsx + CartItem.tsx + CartFooter.tsx + ReceiptDrawer.tsx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checkout flow (cash section)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7"/>
                <w:szCs w:val="17"/>
              </w:rPr>
              <w:t xml:space="preserve">features/pos/Checkout/CheckoutModal.tsx + PaymentMethodTabs.tsx + CashInput.tsx + ChangeDenoms.tsx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#inv-view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7"/>
                <w:szCs w:val="17"/>
              </w:rPr>
              <w:t xml:space="preserve">features/inventory/InventoryPage.tsx + ProductForm.tsx + ProductTable.tsx + ProductRow.tsx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#invl-view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7"/>
                <w:szCs w:val="17"/>
              </w:rPr>
              <w:t xml:space="preserve">features/invoices/InvoicesPage.tsx + InvoiceList.tsx + InvoiceDetail.tsx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#rep-view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7"/>
                <w:szCs w:val="17"/>
              </w:rPr>
              <w:t xml:space="preserve">features/reports/ReportsPage.tsx + QuickReports.tsx + DateRangeReport.tsx + SalesChart.tsx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#data-view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7"/>
                <w:szCs w:val="17"/>
              </w:rPr>
              <w:t xml:space="preserve">features/settings/SettingsPage.tsx + StoreSettings.tsx + DataManagement.tsx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auth screen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7"/>
                <w:szCs w:val="17"/>
              </w:rPr>
              <w:t xml:space="preserve">features/auth/AuthPage.tsx + LoginForm.tsx + SignupForm.tsx + GuestMode.tsx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toast / confirm / shortcut modals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7"/>
                <w:szCs w:val="17"/>
              </w:rPr>
              <w:t xml:space="preserve">shared/ui/Toast.tsx + ConfirmDialog.tsx + ShortcutModal.tsx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0.4 Security Hardening (Critical)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Move SUPABASE_URL and SUPABASE_KEY to Vite env vars — never hard-coded in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Create Supabase Edge Functions for all sensitive operations: checkout completion, product deletion, report generation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Client sends requests to Edge Functions; keys never leave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Enable Row Level Security (RLS) on all tables — every query scoped to user's store_id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Implement Supabase service role key separation — anon key for client, service key only in Edge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Add rate limiting via Supabase Edge Function middleware (max 100 req/min per 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Enable Supabase audit logging for all DELETE and UPDATE operations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0.5 Phase 0 Completion Criteria (Definition of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All existing POS, inventory, invoices, reports, and data management functionality works identically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TypeScript compilation with zero errors in strict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ESLint passes with zero warnings on src/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Vitest unit tests cover all utility functions (pricing, discount, change calculation, formatting)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GitHub Actions CI pipeline runs green on PR to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Vercel preview deployment URL generated for every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No API keys present anywhere in source code or git history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Phase 1 — Core POS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Duration: 2 weeks  ·  Priority: HIGH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Cashier-facing reliability improvements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1.1 Offline-First Sync Engine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biggest reliability risk today is total failure on network loss. The new sync engine must handle this gracefully: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Implement Dexie.js as the primary local database — all reads/writes go through Dexie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Background sync worker (Web Worker) runs every 30 seconds: push unsynced local changes to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Conflict resolution strategy: server wins for product prices/stock; client wins for cart/in-progress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Sync status indicator in topbar: green dot (synced) / amber dot (pending) / red dot (offline) — with tooltip showing 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On reconnect, process entire offline queue with exponential backoff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Invoice completion is always local-first — sale never fails because internet is down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1.2 Barcode Scanner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Serial API + USB HID support for hardware scanners — plug-and-play with no driver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Camera-based scanning via @zxing/browser for mobile and webcam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On scan: auto-populate item search, trigger add-to-cart if unique match exists, show multi-match dropdown if ambiguous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Barcode format support: EAN-13, EAN-8, UPC-A, UPC-E, Code128, Code39,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Continuous scan mode toggle — for rapid multi-item entry without clicking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Scanner test screen in Settings: shows last scanned barcode for hardware verification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1.3 Receipt Printer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ESC/POS protocol implementation for thermal receipt printers (Epson, Star, Bixolon)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Connection via Web USB API (primary) and Web Serial API (fallback)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Printer configuration in Settings: paper width (58mm / 80mm), logo upload (PNG → bitmap), footer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Auto-print toggle: print receipt immediately on sale completion without user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Print queue with retry — if printer offline, queue the job and print when reconnected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Test print button in Settings generates a formatted test receipt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1.4 Register UX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Quantity multiplier: type '3*' before product name to add 3 units in one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Cart item inline edit: click any cart row to edit quantity or price inline (with permission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Hold sale / recall sale: park current cart, start new one, recall later (up to 5 held sales)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Customer quick-add: create a new customer record from checkout screen without leaving the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Price override with reason: manager PIN required for price changes &gt;10% from listed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Quick cash buttons: [exact], [round up to 100], [round up to 500], [round up to 1000] pre-fill cash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Split tender: cash + card amounts must equal or exceed total; change shown on cash portion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Cart notes: optional free-text note per sale (shown on receipt and stored in invoice)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1.5 Keyboard Shortcut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Ctrl+H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Hold current sale and open new sale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2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Ctrl+R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Recall held sale (opens held sales picker)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Ctrl+D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Apply / remove discount (focus discount field)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2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Ctrl+K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quick customer search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Ctrl+P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Print receipt (immediate, no dialog)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2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Ctrl+Z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Remove last cart item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Ctrl+Shift+V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Void last completed sale (requires manager PIN)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2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Alt+1–9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department 1–9 from keyboard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Numpad *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Activate quantity multiplier mode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Phase 2 — Inventory &amp; Supplier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Duration: 2 weeks  ·  Priority: HIGH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Full inventory lifecycle management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2.1 Stock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Real-time stock decrement on sale completion (via stock_movements audit 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Manual stock adjustment: reason codes (received, damaged, expired, counted, adjusted), notes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Stock movement history per product: scrollable timeline of all changes with timestamp, amount, reason,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Minimum stock threshold per product — configurable in product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Low stock alerts: topbar badge count + dedicated low-stock panel accessible from inventory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Out-of-stock behavior: configurable — block sale / warn and allow / silently allow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Expiry date tracking per product (optional): warn at checkout if product expires within 30 days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2.2 Supplier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Supplier database: name, contact person, phone, email, address, payment terms,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Product-supplier linking: each product can have a primary and secondary supplier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Purchase order creation: select supplier → auto-suggest low-stock items → set quantities →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Purchase order lifecycle: draft → sent → partially received → received → 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Goods receipt: receive items against a PO — updates stock levels and creates stock_movements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Supplier ledger: outstanding payables per supplier, payment recording, balance tracking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2.3 Product Management Upgrades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Bulk product import from Excel (.xlsx) in addition to existing JSON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Product image upload: stored in Supabase Storage, shown in autocomplete and inventory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Product variants: size, color, unit (e.g. 250ml / 500ml / 1L with separate prices)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Product bundling: define a bundle as a set of products with a bundle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Product duplication: one-click clone a product to create a variant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Barcode label printing: generate PDF of barcode labels (Avery A4 format) for selected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Inventory valuation report: current stock value at cost price and at retail price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2.4 Department Upgrades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Department color assignment — color-coded in the department list and POS category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Department icons — emoji or Lucide icon picker for visual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Department-level discount rules: auto-apply X% discount for staff on specific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Department sales share report: pie chart of revenue contribution per department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Phase 3 — Multi-User, Roles &amp; Shift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Duration: 3 weeks  ·  Priority: HIGH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Critical for any store with more than one cashier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3.1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FULL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 permissions including: billing, user management, store deletion, export all 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 cashier permissions + void sales, apply any discount, manage inventory, view all reports, manage staff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Cashier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7"/>
                <w:szCs w:val="17"/>
              </w:rPr>
              <w:t xml:space="preserve">STANDARD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 operations, view own shift sales, print receipts, basic product search — no reports, no delete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Stock Clerk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LIMITED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Inventory view/edit, purchase order creation, goods receipt — no POS access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Viewer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READ-ONLY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View reports and invoices only — no write operations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3.2 PIN-Based Cashier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Optional PIN mode: cashier selects their profile from a list, enters 4–6 digit PIN — no password/keyboard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PIN mode ideal for shared POS terminals — fast user switching between shifts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Auto lock after 5 minutes of inactivity — returns to PIN entry screen, cart preserved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Manager override: scan manager PIN to approve a single action without full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Failed PIN attempts: lock terminal for 60 seconds after 5 consecutive failures, alert owner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3.3 Shift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Open shift: cashier declares opening float amount, system records start time and 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Shift tracking: all sales, voids, and refunds are tagged to the active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Close shift: system generates end-of-shift report — expected cash, actual cash counted, variance, digital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Shift report includes: transaction count, total revenue, by payment method, refunds, top products sold, hourly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Shift handover: previous shift data locked and archived; new shift starts 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Manager can view any historical shift report from the Reports module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3.4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Every destructive action logged: who, what, when, previous value, new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Audit log viewable by Owner/Manager — filterable by user, action type,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Uneditable: audit entries are append-only at the database level (RLS policy prevents UPDATE/DELETE on audit 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Actions audited: product price change, stock adjustment, invoice void, discount override, user creation/deletion, settings change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Phase 4 — Analytics, Reporting &amp; 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Duration: 3 weeks  ·  Priority: MEDIUM-HIGH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Makes the system indispensable to management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4.1 KPI Dashboard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Replace the current text-only report view with a real-time analytics dashboard, visible immediately on login: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Today's revenue vs. yesterday vs. same day last week — with directional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Hourly sales volume chart (line chart, current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Top 5 products today by units sold and by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Current stock alert count (products below minimum threshold)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Active shift summary: cashier name, shift start time, sales count, revenue so far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Payment method breakdown (cash vs card vs split) as donut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Average transaction value — current day and 30-day rolling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4.2 Chart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Recharts (React-native, no canvas fallback issues) for all data visualizations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Sales over time: bar chart (daily), line chart (hourly), area chart (trend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Department revenue share: donut/pie chart with click-through to department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Stock levels: horizontal bar chart sorted by current stock / minimum ratio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Revenue vs. cost vs. gross profit: grouped bar chart with margin %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All charts: dark/light theme aware, hover tooltips, click-to-filter, responsive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4.3 Report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Columns / 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Sales Summary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Period, transactions, items sold, gross revenue, discounts, net revenue, tax, avg basket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Product Performance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Product, dept, units sold, revenue, % of total, avg price, return rate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Invoice Detail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Invoice ID, date, cashier, customer, items, payment method, total,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Inventory Valuation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Product, dept, stock qty, cost price, retail price, stock value at cost, stock value at retail, margin%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Supplier Payables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Supplier, open POs, total payable, overdue amount, last payment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Shift Summary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Cashier, shift start/end, opening float, sales total, refunds, expected cash, variance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Customer Spend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Customer, total visits, total spent, avg basket, last visit, products bought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Tax Report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Period, gross revenue, taxable amount, tax rate, tax collected — for accounting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4.4 Export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CSV: all reports — same as current but with full column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Excel (.xlsx): formatted workbook with header row, alternating row shading, currency formatting, auto-sized columns, summary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PDF: branded report with store logo, report title, date range, data table, chart image (canvas → PNG → embed)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Thermal receipt print: invoice detail in receipt format for reprint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Scheduled exports: set daily/weekly email delivery of specific reports to owner email (via Supabase Edge Function + Resend)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Phase 5 — Integrations, Mobile PWA &amp;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Duration: 4 weeks  ·  Priority: MEDIUM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Transforms from tool into ecosystem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5.1 Progressive Web App (PWA)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Service Worker with Workbox — full offline capability, background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Install prompt: 'Add to Home Screen' on Android/iOS for app-like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Mobile-optimized POS layout: touch-friendly cart, large buttons, swipe-to-remove cart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Responsive breakpoints: tablet POS mode (2-column), mobile mode (full-screen single column)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App manifest: custom icon, splash screen, standalone display mode, theme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Push notifications via Web Push API: low stock alerts, end of day report ready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5.2 Payment Gateway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JazzCash / Easypaisa SDK integration (Pakistan market-specific)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Stripe Terminal SDK for card payment integration (international markets)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Payment flow: initiate from checkout → wait for gateway confirmation → complete invoice on success, void on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Payment status webhooks: Supabase Edge Function receives webhook, updates invoice status, triggers receipt 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Refund initiation from invoice detail view — calls gateway refund API, updates invoice status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5.3 Webhook &amp; API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Outbound webhooks: configurable HTTP POST to external URLs on events (sale completed, stock low, new invoice)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Webhook log in Settings: last 100 deliveries with status code and response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REST API for external consumers: read-only endpoints for products, invoices, reports (API key authentication)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Zapier/Make integration via webhook trigger — enables no-code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WhatsApp receipt: send receipt as WhatsApp message via Twilio API on customer request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5.4 Multi-Store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Store switcher in topbar: owner can manage multiple store locations from one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Per-store settings: name, address, currency, tax rate, receipt footer, theme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Consolidated reporting: owner dashboard shows aggregated revenue across all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Inter-store stock transfer: move inventory between locations with full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Staff can be assigned to specific stores or all stores with role scoped accordingly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6. UI/UX Design System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current dark theme and typography are strong. The expansion preserves and extends this language into a complete design system.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6.1 Design Tokens (Extended)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Group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Spacing scale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4, 8, 12, 16, 24, 32, 48, 64px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Consistent padding/margin across all components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4, 6, 8, 12, 16, 24px (full)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Cards, inputs, badges, avatars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Elevation (dark)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0, 1px, 4px, 12px, 24px shadow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Panel layering, modal depth, dropdown lift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0.10s, 0.15s, 0.25s, 0.35s ease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Micro-interactions, modal open/close, skeleton shimmer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Typography scale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10, 11, 12, 13, 14, 16, 18, 22, 28, 36px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IBM Plex Mono for data; Plus Jakarta Sans for UI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 colors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Green, Amber, Red, Blue (dark + light variants)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Alerts, badges, status indicators, toasts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Density modes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Compact / Default / Comfortable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 preference for row height in tables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6.2 Component Library (Shared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Button: primary, ghost, danger, icon-only — with loading state spinner and disabled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Input: text, number, date, select, multiselect — with error state, helper text, prefix/suffix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Modal: overlay + card, focus trap, Escape to close, accessible role='dialog'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Toast: stack of up to 4, auto-dismiss with progress bar, click-to-dismiss, type variants (ok/err/warn/inf)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DataTable: sortable columns, column resize, pagination, row selection, bulk actions toolbar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Badge: status, count, department color-coded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Skeleton: loading placeholder for every data-driven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Drawer: slide-in panel from right — for invoice detail, product detail, held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CommandPalette: Ctrl+K global search across products, invoices, customers, settings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6.3 Accessibility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WCAG 2.1 AA compliance — minimum contrast ratio 4.5:1 for all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Full keyboard navigation: every interactive element reachable and operable via keyboard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ARIA roles and labels on all interactive components, modals, and live regions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Focus indicators visible and consistent — 2px offset ring in accent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Screen reader tested with NVDA (Windows) and VoiceOver (macOS)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Reduced motion media query: disable animations for users with vestibular disorders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6.4 Interaction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Optimistic UI: every action shows instant feedback before server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Error recovery: every failed action shows the error clearly with a retry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Confirmation gates: destructive actions require either typed confirmation or manager PIN, never just 'OK'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Progressive disclosure: advanced options hidden until needed — no overwhelming first-time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Contextual help: ? icon on every section with an inline explanation tooltip — no separate help docs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Empty states: every list/table has a designed empty state with a clear call to action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7.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Vitest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 utility functions: pricing, discounts, change calc, formatters, validators — 100% coverage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React Testing Library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 shared/ui components, all form flows — render, interaction, error states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Vitest + MSW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Full feature flows mocked at network boundary: checkout, inventory CRUD, report generation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E2E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Playwright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Critical user journeys: login → sell → receipt, inventory import, report export, user management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Playwright screenshots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Component snapshot testing for UI regression detection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Lighthouse CI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LCP &lt; 1.5s, TBT &lt; 100ms, CLS &lt; 0.05 on each Vercel preview deploy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3D5A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7"/>
                <w:szCs w:val="17"/>
              </w:rPr>
              <w:t xml:space="preserve">axe-core + Playwright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Zero accessibility violations on all pages in CI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7.1 E2E Critical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Guest mode: open app → complete sale → export receipt as PDF → verify invoice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Auth flow: sign up → verify email → login → set store name → logout → login again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Full sale: search product → add 3 items → apply 10% discount → cash payment → print receipt → verify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Inventory: add product → set min stock 5 → sell 3 → check stock → verify alert appears at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Multi-user: owner creates cashier → cashier logs in → cashier cannot access reports → owner 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Offline: disconnect network → complete 3 sales → reconnect → verify all 3 appear in Supabase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8. OpenCode + DeepSeek Prompt Execution Plan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This section translates the above plan into a sequenced list of prompt directives for the AI coding pipeline. Each prompt is a self-contained unit of work with clear acceptance criteria.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8.1 Prompt Batching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Never give DeepSeek a prompt that spans more than one component file — one file per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Always provide the target file path, TypeScript interface contracts, and the specific behavior expected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After each file, run: tsc --noEmit &amp;&amp; vitest run — only proceed if green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Use a context file (CONTEXT.md) that DeepSeek reads at the start of each session — contains current schema, component tree, and active sprint goal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8.2 Phase 0 Prompt Sequence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Target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Directive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6"/>
                <w:szCs w:val="16"/>
              </w:rPr>
              <w:t xml:space="preserve">src/db/schema.ts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Define Dexie.js database schema matching the tables in Section 0.2. Export typed Table interfaces for all 7 tables. No implementation logic.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6"/>
                <w:szCs w:val="16"/>
              </w:rPr>
              <w:t xml:space="preserve">src/db/sync.ts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Implement the offline sync engine from Section 1.1. Use the schema from schema.ts. Export a useSyncEngine() hook.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6"/>
                <w:szCs w:val="16"/>
              </w:rPr>
              <w:t xml:space="preserve">src/services/supabase.ts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Create typed Supabase client using env vars. Export all CRUD helpers from current index.html's dbGet/dbPut/dbAdd/dbDelete/dbGetAll/dbClear functions, rewritten with full TypeScript generics.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6"/>
                <w:szCs w:val="16"/>
              </w:rPr>
              <w:t xml:space="preserve">src/stores/cartStore.ts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Create Zustand cart store. State: CartItem[], discount, paymentMethod, customer. Actions: addItem, removeItem, updateQty, applyDiscount, clearCart. Derive subtotal, total, change from state.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6"/>
                <w:szCs w:val="16"/>
              </w:rPr>
              <w:t xml:space="preserve">src/features/pos/VFD.tsx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Port the .vfd component from index.html into a React component. Props: itemName, total, cash, change. Keep all CSS variables and animations identical. No logic inside component.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6"/>
                <w:szCs w:val="16"/>
              </w:rPr>
              <w:t xml:space="preserve">src/features/pos/ItemSearchInput.tsx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Port item search + autocomplete from index.html. Use React Query to fetch products from Dexie. Emit onSelect(product). Support keyboard navigation (↑↓ Enter Tab).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6"/>
                <w:szCs w:val="16"/>
              </w:rPr>
              <w:t xml:space="preserve">src/features/pos/CartPanel.tsx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Port cart panel. Subscribe to cartStore. Render CartItem rows. Cart footer with subtotal/discount/total. New Sale button. Inline quantity edit on row click.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6"/>
                <w:szCs w:val="16"/>
              </w:rPr>
              <w:t xml:space="preserve">src/features/pos/CheckoutModal.tsx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Port cash section into a modal. Payment method tabs (cash/card/split). Cash input with quick-amount buttons. Change calculation. Complete Sale button calls checkout edge function.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00A878" w:sz="3" w:space="1"/>
        </w:pBdr>
        <w:spacing w:after="80" w:before="240"/>
      </w:pPr>
      <w:r>
        <w:rPr>
          <w:rFonts w:ascii="Arial" w:cs="Arial" w:eastAsia="Arial" w:hAnsi="Arial"/>
          <w:b/>
          <w:bCs/>
          <w:color w:val="1C3D5A"/>
          <w:sz w:val="26"/>
          <w:szCs w:val="26"/>
        </w:rPr>
        <w:t xml:space="preserve">8.3 Prompt Template for DeepSeek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A878"/>
                <w:sz w:val="17"/>
                <w:szCs w:val="17"/>
              </w:rPr>
              <w:t xml:space="preserve">## Context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You are working on a React 18 + TypeScript POS system. Read CONTEXT.md for schema and architecture.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A878"/>
                <w:sz w:val="17"/>
                <w:szCs w:val="17"/>
              </w:rPr>
              <w:t xml:space="preserve">## Task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Create file: [FILE_PATH]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A878"/>
                <w:sz w:val="17"/>
                <w:szCs w:val="17"/>
              </w:rPr>
              <w:t xml:space="preserve">## Requirements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[SPECIFIC_BEHAVIOR_1]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[SPECIFIC_BEHAVIOR_2]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Types imported from: [DEPENDENCY_PATHS]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Must satisfy interface: [TYPESCRIPT_INTERFACE]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A878"/>
                <w:sz w:val="17"/>
                <w:szCs w:val="17"/>
              </w:rPr>
              <w:t xml:space="preserve">## Acceptance Criteria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tsc --noEmit passes with zero errors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vitest run [TEST_FILE] passes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No console.log statements in output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No any types unless explicitly noted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A878"/>
                <w:sz w:val="17"/>
                <w:szCs w:val="17"/>
              </w:rPr>
              <w:t xml:space="preserve">## Do NOT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Create additional files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Modify existing files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Use inline styles (use Tailwind classes only)</w:t>
            </w:r>
          </w:p>
          <w:p>
            <w:r>
              <w:rPr>
                <w:rFonts w:ascii="Courier New" w:cs="Courier New" w:eastAsia="Courier New" w:hAnsi="Courier New"/>
                <w:color w:val="94D2A8"/>
                <w:sz w:val="17"/>
                <w:szCs w:val="17"/>
              </w:rPr>
              <w:t xml:space="preserve">- Import from non-existent paths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9. Success Metrics</w:t>
      </w:r>
    </w:p>
    <w:p>
      <w:p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following metrics define whether the expanded system has achieved 'industry-ready' status and is positioned to become customers' preferred solution.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Checkout speed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&lt; 8 seconds from first item to receipt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Playwright E2E timer on full sale flow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Offline resilience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Zero data loss on 10-minute network outage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Playwright test: disconnect → 5 sales → reconnect → verify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Page load (LCP)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&lt; 1.5 seconds on 4G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Lighthouse CI on every Vercel preview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TypeScript coverage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Zero any types, 100% strict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tsc --noEmit with strictest tsconfig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&gt; 80% line coverage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Vitest --coverage report in CI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Zero axe-core violations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axe-playwright in E2E suite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Error rate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&lt; 0.1% of sessions with unhandled error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Sentry error rate dashboard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Sync lag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&lt; 30 seconds from sale to cloud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Timestamp comparison: Dexie write vs Supabase insert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&lt; 200ms p99 for all Supabase queries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Supabase dashboard query performance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User task success rate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878"/>
                <w:sz w:val="18"/>
                <w:szCs w:val="18"/>
              </w:rPr>
              <w:t xml:space="preserve">≥ 95% for trained cashier on new sale flow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Usability test: 5 cashiers, 10 sales each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C3D5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When all six phases are complete and all metrics above are green, </w:t>
            </w:r>
            <w:r>
              <w:rPr>
                <w:rFonts w:ascii="Arial" w:cs="Arial" w:eastAsia="Arial" w:hAnsi="Arial"/>
                <w:b/>
                <w:bCs/>
                <w:color w:val="00A878"/>
                <w:sz w:val="20"/>
                <w:szCs w:val="20"/>
              </w:rPr>
              <w:t xml:space="preserve">My Store POS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 will be a production-grade, resilient, multi-user retail platform that wins on speed, reliability, and elegance.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1"/>
      </w:pBdr>
      <w:tabs>
        <w:tab w:val="right" w:pos="9360"/>
      </w:tabs>
      <w:spacing w:before="60"/>
    </w:pPr>
    <w:r>
      <w:rPr>
        <w:rFonts w:ascii="Arial" w:cs="Arial" w:eastAsia="Arial" w:hAnsi="Arial"/>
        <w:color w:val="64748B"/>
        <w:sz w:val="16"/>
        <w:szCs w:val="16"/>
      </w:rPr>
      <w:t xml:space="preserve">Confidential  ·  June 2026</w:t>
    </w:r>
    <w:r>
      <w:rPr>
        <w:rFonts w:ascii="Arial" w:cs="Arial" w:eastAsia="Arial" w:hAnsi="Arial"/>
        <w:color w:val="64748B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78" w:sz="2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64748B"/>
        <w:spacing w:val="80"/>
        <w:sz w:val="16"/>
        <w:szCs w:val="16"/>
      </w:rPr>
      <w:t xml:space="preserve">MY STORE POS  ·  SYSTEM EXPANSION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C3D5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49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2026-06-27T15:06:18.642Z</dcterms:created>
  <dcterms:modified xsi:type="dcterms:W3CDTF">2026-06-27T15:06:18.656Z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