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 detect text files and perform LF normalization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text=auto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Custom for Visual Studio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*.cs     diff=csharp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*.sln    merge=union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*.csproj merge=union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*.vbproj merge=union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*.fsproj merge=union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*.dbproj merge=union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to msysgit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*.doc</w:t>
        <w:tab/>
        <w:t xml:space="preserve"> diff=astextplain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*.DOC</w:t>
        <w:tab/>
        <w:t xml:space="preserve"> diff=astextplain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*.docx diff=astextplain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*.DOCX diff=astextplain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*.dot  diff=astextplain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*.DOT  diff=astextplain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*.pdf  diff=astextplain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*.PDF</w:t>
        <w:tab/>
        <w:t xml:space="preserve"> diff=astextplain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*.rtf</w:t>
        <w:tab/>
        <w:t xml:space="preserve"> diff=astextplain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*.RTF</w:t>
        <w:tab/>
        <w:t xml:space="preserve"> diff=astextplain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