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8DB34" w14:textId="77777777" w:rsidR="008B4372" w:rsidRDefault="00510A5F" w:rsidP="00510A5F">
      <w:pPr>
        <w:jc w:val="center"/>
        <w:rPr>
          <w:rFonts w:ascii="Times New Roman" w:hAnsi="Times New Roman" w:cs="Times New Roman"/>
          <w:b/>
        </w:rPr>
      </w:pPr>
      <w:r>
        <w:rPr>
          <w:rFonts w:ascii="Times New Roman" w:hAnsi="Times New Roman" w:cs="Times New Roman"/>
          <w:b/>
        </w:rPr>
        <w:t xml:space="preserve">Where’s da Beef? </w:t>
      </w:r>
    </w:p>
    <w:p w14:paraId="310E2DF6" w14:textId="77777777" w:rsidR="00510A5F" w:rsidRDefault="00510A5F" w:rsidP="00510A5F">
      <w:pPr>
        <w:spacing w:after="120" w:line="280" w:lineRule="atLeast"/>
        <w:rPr>
          <w:rFonts w:ascii="Arial" w:hAnsi="Arial" w:cs="Arial"/>
          <w:b/>
          <w:sz w:val="20"/>
          <w:szCs w:val="20"/>
        </w:rPr>
      </w:pPr>
      <w:r>
        <w:rPr>
          <w:rFonts w:ascii="Arial" w:hAnsi="Arial" w:cs="Arial"/>
          <w:b/>
          <w:sz w:val="20"/>
          <w:szCs w:val="20"/>
        </w:rPr>
        <w:t>Background</w:t>
      </w:r>
    </w:p>
    <w:p w14:paraId="08060891" w14:textId="77777777" w:rsidR="00510A5F" w:rsidRDefault="00EF081E" w:rsidP="00510A5F">
      <w:pPr>
        <w:spacing w:after="120" w:line="280" w:lineRule="atLeast"/>
        <w:rPr>
          <w:rFonts w:ascii="Arial" w:hAnsi="Arial" w:cs="Arial"/>
          <w:sz w:val="20"/>
          <w:szCs w:val="20"/>
        </w:rPr>
      </w:pPr>
      <w:r>
        <w:rPr>
          <w:noProof/>
        </w:rPr>
        <w:drawing>
          <wp:anchor distT="0" distB="0" distL="114300" distR="114300" simplePos="0" relativeHeight="251658240" behindDoc="1" locked="0" layoutInCell="1" allowOverlap="1" wp14:anchorId="463C3A97" wp14:editId="0FA084E8">
            <wp:simplePos x="0" y="0"/>
            <wp:positionH relativeFrom="margin">
              <wp:posOffset>3014345</wp:posOffset>
            </wp:positionH>
            <wp:positionV relativeFrom="paragraph">
              <wp:posOffset>53340</wp:posOffset>
            </wp:positionV>
            <wp:extent cx="3032760" cy="1581150"/>
            <wp:effectExtent l="19050" t="19050" r="15240" b="19050"/>
            <wp:wrapTight wrapText="bothSides">
              <wp:wrapPolygon edited="0">
                <wp:start x="-136" y="-260"/>
                <wp:lineTo x="-136" y="21600"/>
                <wp:lineTo x="21573" y="21600"/>
                <wp:lineTo x="21573" y="-260"/>
                <wp:lineTo x="-136" y="-26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2760" cy="15811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510A5F">
        <w:rPr>
          <w:rFonts w:ascii="Arial" w:hAnsi="Arial" w:cs="Arial"/>
          <w:sz w:val="20"/>
          <w:szCs w:val="20"/>
        </w:rPr>
        <w:t xml:space="preserve">You are part of the financial reporting team for an agricultural company called Where’s </w:t>
      </w:r>
      <w:r w:rsidR="00C159EE">
        <w:rPr>
          <w:rFonts w:ascii="Arial" w:hAnsi="Arial" w:cs="Arial"/>
          <w:sz w:val="20"/>
          <w:szCs w:val="20"/>
        </w:rPr>
        <w:t>D</w:t>
      </w:r>
      <w:r w:rsidR="00510A5F">
        <w:rPr>
          <w:rFonts w:ascii="Arial" w:hAnsi="Arial" w:cs="Arial"/>
          <w:sz w:val="20"/>
          <w:szCs w:val="20"/>
        </w:rPr>
        <w:t xml:space="preserve">a Beef (WDB) Cattle Feeders. WDB Cattle Feeders is a cattle feed yard in southern Kansas. Cattle from all around the country are transported to WDB when they are approximately six months old to receive the nutrition and food they need to gain weight efficiently to prepare for human consumption. Cattle remain at WDB for approximately 190 to 270 days, during which time they typically gain approximately 800 to 1,200 pounds. WDB then sells the cattle to beef slaughter and packing companies. </w:t>
      </w:r>
    </w:p>
    <w:p w14:paraId="6A83601D" w14:textId="77777777" w:rsidR="00510A5F" w:rsidRDefault="00510A5F" w:rsidP="00510A5F">
      <w:pPr>
        <w:spacing w:after="120" w:line="280" w:lineRule="atLeast"/>
        <w:rPr>
          <w:rFonts w:ascii="Arial" w:hAnsi="Arial" w:cs="Arial"/>
          <w:sz w:val="20"/>
          <w:szCs w:val="20"/>
        </w:rPr>
      </w:pPr>
      <w:r>
        <w:rPr>
          <w:rFonts w:ascii="Arial" w:hAnsi="Arial" w:cs="Arial"/>
          <w:sz w:val="20"/>
          <w:szCs w:val="20"/>
        </w:rPr>
        <w:t>WDB spans an area of 1.5 square miles and contains approximately 440 pens</w:t>
      </w:r>
      <w:r w:rsidR="0079151C">
        <w:rPr>
          <w:rFonts w:ascii="Arial" w:hAnsi="Arial" w:cs="Arial"/>
          <w:sz w:val="20"/>
          <w:szCs w:val="20"/>
        </w:rPr>
        <w:t xml:space="preserve"> (i.e., a designated area where cattle are fenced)</w:t>
      </w:r>
      <w:r>
        <w:rPr>
          <w:rFonts w:ascii="Arial" w:hAnsi="Arial" w:cs="Arial"/>
          <w:sz w:val="20"/>
          <w:szCs w:val="20"/>
        </w:rPr>
        <w:t xml:space="preserve">, each of which can contain anywhere between 0 to 200 head of cattle at any given time. </w:t>
      </w:r>
    </w:p>
    <w:p w14:paraId="4D0B36A4" w14:textId="77777777" w:rsidR="00510A5F" w:rsidRDefault="00510A5F" w:rsidP="00510A5F">
      <w:pPr>
        <w:spacing w:after="120" w:line="280" w:lineRule="atLeast"/>
        <w:rPr>
          <w:rFonts w:ascii="Arial" w:hAnsi="Arial" w:cs="Arial"/>
          <w:b/>
          <w:sz w:val="20"/>
          <w:szCs w:val="20"/>
        </w:rPr>
      </w:pPr>
      <w:r>
        <w:rPr>
          <w:rFonts w:ascii="Arial" w:hAnsi="Arial" w:cs="Arial"/>
          <w:b/>
          <w:sz w:val="20"/>
          <w:szCs w:val="20"/>
        </w:rPr>
        <w:t>Accounting for Inventory at Where’s da Beef</w:t>
      </w:r>
    </w:p>
    <w:p w14:paraId="423BFFF4" w14:textId="77777777" w:rsidR="00510A5F" w:rsidRDefault="00510A5F" w:rsidP="00510A5F">
      <w:pPr>
        <w:spacing w:after="120" w:line="280" w:lineRule="atLeast"/>
        <w:rPr>
          <w:rFonts w:ascii="Arial" w:hAnsi="Arial" w:cs="Arial"/>
          <w:sz w:val="20"/>
          <w:szCs w:val="20"/>
        </w:rPr>
      </w:pPr>
      <w:r>
        <w:rPr>
          <w:rFonts w:ascii="Arial" w:hAnsi="Arial" w:cs="Arial"/>
          <w:sz w:val="20"/>
          <w:szCs w:val="20"/>
        </w:rPr>
        <w:t xml:space="preserve">WDB performs a physical inventory count </w:t>
      </w:r>
      <w:r w:rsidR="00C159EE">
        <w:rPr>
          <w:rFonts w:ascii="Arial" w:hAnsi="Arial" w:cs="Arial"/>
          <w:sz w:val="20"/>
          <w:szCs w:val="20"/>
        </w:rPr>
        <w:t>at the end of each year</w:t>
      </w:r>
      <w:r w:rsidR="00EF081E">
        <w:rPr>
          <w:rFonts w:ascii="Arial" w:hAnsi="Arial" w:cs="Arial"/>
          <w:sz w:val="20"/>
          <w:szCs w:val="20"/>
        </w:rPr>
        <w:t xml:space="preserve"> to ensure the accuracy of the company’s inventory records</w:t>
      </w:r>
      <w:r>
        <w:rPr>
          <w:rFonts w:ascii="Arial" w:hAnsi="Arial" w:cs="Arial"/>
          <w:sz w:val="20"/>
          <w:szCs w:val="20"/>
        </w:rPr>
        <w:t xml:space="preserve">. The physical counts are compared to the inventory records maintained by WDB as of December 31, WDB’s fiscal year-end. </w:t>
      </w:r>
    </w:p>
    <w:p w14:paraId="12D70D55" w14:textId="77777777" w:rsidR="00EF081E" w:rsidRDefault="00EF081E" w:rsidP="00EF081E">
      <w:pPr>
        <w:pStyle w:val="ListParagraph"/>
        <w:spacing w:after="120" w:line="280" w:lineRule="atLeast"/>
        <w:ind w:left="0"/>
        <w:contextualSpacing w:val="0"/>
        <w:rPr>
          <w:rFonts w:ascii="Arial" w:hAnsi="Arial" w:cs="Arial"/>
          <w:sz w:val="20"/>
          <w:szCs w:val="20"/>
        </w:rPr>
      </w:pPr>
      <w:r>
        <w:rPr>
          <w:rFonts w:ascii="Arial" w:hAnsi="Arial" w:cs="Arial"/>
          <w:sz w:val="20"/>
          <w:szCs w:val="20"/>
        </w:rPr>
        <w:t xml:space="preserve">You are interested in making the annual physical inventory count less time-consuming and less stressful for the cattle. </w:t>
      </w:r>
      <w:r w:rsidR="0079151C">
        <w:rPr>
          <w:rFonts w:ascii="Arial" w:hAnsi="Arial" w:cs="Arial"/>
          <w:sz w:val="20"/>
          <w:szCs w:val="20"/>
        </w:rPr>
        <w:t>To that end, y</w:t>
      </w:r>
      <w:r>
        <w:rPr>
          <w:rFonts w:ascii="Arial" w:hAnsi="Arial" w:cs="Arial"/>
          <w:sz w:val="20"/>
          <w:szCs w:val="20"/>
        </w:rPr>
        <w:t>ou developed and proposed an idea to perform this year’s count of cattle with drone technology and automated counting software, and your manager agreed</w:t>
      </w:r>
      <w:r w:rsidR="0079151C">
        <w:rPr>
          <w:rFonts w:ascii="Arial" w:hAnsi="Arial" w:cs="Arial"/>
          <w:sz w:val="20"/>
          <w:szCs w:val="20"/>
        </w:rPr>
        <w:t xml:space="preserve"> with your proposal</w:t>
      </w:r>
      <w:r>
        <w:rPr>
          <w:rFonts w:ascii="Arial" w:hAnsi="Arial" w:cs="Arial"/>
          <w:sz w:val="20"/>
          <w:szCs w:val="20"/>
        </w:rPr>
        <w:t>. As such, this year’s count of inventory was performed with drone technology and automated counting software.</w:t>
      </w:r>
    </w:p>
    <w:p w14:paraId="5F27399D" w14:textId="77777777" w:rsidR="00EF081E" w:rsidRPr="00836F4B" w:rsidRDefault="00EF081E" w:rsidP="00EF081E">
      <w:pPr>
        <w:pStyle w:val="ListParagraph"/>
        <w:spacing w:after="120" w:line="280" w:lineRule="atLeast"/>
        <w:ind w:left="0"/>
        <w:contextualSpacing w:val="0"/>
        <w:rPr>
          <w:rFonts w:ascii="Arial" w:hAnsi="Arial" w:cs="Arial"/>
          <w:b/>
          <w:sz w:val="20"/>
          <w:szCs w:val="20"/>
        </w:rPr>
      </w:pPr>
      <w:r>
        <w:rPr>
          <w:rFonts w:ascii="Arial" w:hAnsi="Arial" w:cs="Arial"/>
          <w:b/>
          <w:sz w:val="20"/>
          <w:szCs w:val="20"/>
        </w:rPr>
        <w:t>Overview of Counting Process</w:t>
      </w:r>
    </w:p>
    <w:p w14:paraId="7EDA1DAA" w14:textId="77777777" w:rsidR="00EF081E" w:rsidRDefault="00EF081E" w:rsidP="00EF081E">
      <w:pPr>
        <w:pStyle w:val="ListParagraph"/>
        <w:numPr>
          <w:ilvl w:val="0"/>
          <w:numId w:val="1"/>
        </w:numPr>
        <w:spacing w:after="120" w:line="280" w:lineRule="atLeast"/>
        <w:contextualSpacing w:val="0"/>
        <w:rPr>
          <w:rFonts w:ascii="Arial" w:hAnsi="Arial" w:cs="Arial"/>
          <w:sz w:val="20"/>
          <w:szCs w:val="20"/>
        </w:rPr>
      </w:pPr>
      <w:r>
        <w:rPr>
          <w:rFonts w:ascii="Arial" w:hAnsi="Arial" w:cs="Arial"/>
          <w:sz w:val="20"/>
          <w:szCs w:val="20"/>
        </w:rPr>
        <w:t xml:space="preserve">Watch the video at this link for an overview of WDB’s traditional method for counting inventory and how drones and automated counting technology might improve that process: </w:t>
      </w:r>
      <w:hyperlink r:id="rId6" w:history="1">
        <w:r w:rsidRPr="0049109D">
          <w:rPr>
            <w:rStyle w:val="Hyperlink"/>
            <w:rFonts w:ascii="Arial" w:hAnsi="Arial" w:cs="Arial"/>
            <w:sz w:val="20"/>
            <w:szCs w:val="20"/>
          </w:rPr>
          <w:t>https://mp126803.cdn.mediaplatform.com/126803/wc/mp/4000/7319/98474/104500/Lobby/default.htm</w:t>
        </w:r>
      </w:hyperlink>
    </w:p>
    <w:p w14:paraId="3FE6A45B" w14:textId="77777777" w:rsidR="00C159EE" w:rsidRDefault="00C159EE" w:rsidP="00EF081E">
      <w:pPr>
        <w:spacing w:after="120" w:line="280" w:lineRule="atLeast"/>
        <w:rPr>
          <w:rFonts w:ascii="Arial" w:hAnsi="Arial" w:cs="Arial"/>
          <w:b/>
          <w:sz w:val="20"/>
          <w:szCs w:val="20"/>
        </w:rPr>
      </w:pPr>
    </w:p>
    <w:p w14:paraId="0E3BFFBE" w14:textId="77777777" w:rsidR="00EF081E" w:rsidRDefault="0079151C" w:rsidP="00EF081E">
      <w:pPr>
        <w:spacing w:after="120" w:line="280" w:lineRule="atLeast"/>
        <w:rPr>
          <w:rFonts w:ascii="Arial" w:hAnsi="Arial" w:cs="Arial"/>
          <w:b/>
          <w:sz w:val="20"/>
          <w:szCs w:val="20"/>
        </w:rPr>
      </w:pPr>
      <w:r>
        <w:rPr>
          <w:rFonts w:ascii="Arial" w:hAnsi="Arial" w:cs="Arial"/>
          <w:b/>
          <w:sz w:val="20"/>
          <w:szCs w:val="20"/>
        </w:rPr>
        <w:t>Accounting for Inventory in Pen 231</w:t>
      </w:r>
    </w:p>
    <w:p w14:paraId="2ECED6D8" w14:textId="77777777" w:rsidR="00510A5F" w:rsidRDefault="0079151C" w:rsidP="0079151C">
      <w:pPr>
        <w:spacing w:after="120" w:line="280" w:lineRule="atLeast"/>
        <w:rPr>
          <w:rFonts w:ascii="Arial" w:hAnsi="Arial" w:cs="Arial"/>
          <w:sz w:val="20"/>
          <w:szCs w:val="20"/>
        </w:rPr>
      </w:pPr>
      <w:r w:rsidRPr="0079151C">
        <w:rPr>
          <w:rFonts w:ascii="Arial" w:hAnsi="Arial" w:cs="Arial"/>
          <w:sz w:val="20"/>
          <w:szCs w:val="20"/>
        </w:rPr>
        <w:t xml:space="preserve">To illustrate </w:t>
      </w:r>
      <w:r>
        <w:rPr>
          <w:rFonts w:ascii="Arial" w:hAnsi="Arial" w:cs="Arial"/>
          <w:sz w:val="20"/>
          <w:szCs w:val="20"/>
        </w:rPr>
        <w:t xml:space="preserve">how drone technology and automated counting software can be used to count inventory at WDB, let’s focus on just one of WDB’s pens—Pen 231. </w:t>
      </w:r>
    </w:p>
    <w:p w14:paraId="5014E67F" w14:textId="77777777" w:rsidR="0079151C" w:rsidRDefault="0079151C" w:rsidP="00302872">
      <w:pPr>
        <w:pStyle w:val="ListParagraph"/>
        <w:numPr>
          <w:ilvl w:val="0"/>
          <w:numId w:val="1"/>
        </w:numPr>
        <w:spacing w:after="120" w:line="280" w:lineRule="atLeast"/>
        <w:rPr>
          <w:rFonts w:ascii="Arial" w:hAnsi="Arial" w:cs="Arial"/>
          <w:sz w:val="20"/>
          <w:szCs w:val="20"/>
        </w:rPr>
      </w:pPr>
      <w:r w:rsidRPr="00302872">
        <w:rPr>
          <w:rFonts w:ascii="Arial" w:hAnsi="Arial" w:cs="Arial"/>
          <w:i/>
          <w:sz w:val="20"/>
          <w:szCs w:val="20"/>
        </w:rPr>
        <w:t xml:space="preserve">Original Purchase of Cattle for Pen 231.  </w:t>
      </w:r>
      <w:r w:rsidRPr="00302872">
        <w:rPr>
          <w:rFonts w:ascii="Arial" w:hAnsi="Arial" w:cs="Arial"/>
          <w:sz w:val="20"/>
          <w:szCs w:val="20"/>
        </w:rPr>
        <w:t>On June 1, 2</w:t>
      </w:r>
      <w:r w:rsidR="00302872" w:rsidRPr="00302872">
        <w:rPr>
          <w:rFonts w:ascii="Arial" w:hAnsi="Arial" w:cs="Arial"/>
          <w:sz w:val="20"/>
          <w:szCs w:val="20"/>
        </w:rPr>
        <w:t xml:space="preserve">022, </w:t>
      </w:r>
      <w:r w:rsidRPr="00302872">
        <w:rPr>
          <w:rFonts w:ascii="Arial" w:hAnsi="Arial" w:cs="Arial"/>
          <w:sz w:val="20"/>
          <w:szCs w:val="20"/>
        </w:rPr>
        <w:t xml:space="preserve">WDB purchased </w:t>
      </w:r>
      <w:r w:rsidR="00C159EE">
        <w:rPr>
          <w:rFonts w:ascii="Arial" w:hAnsi="Arial" w:cs="Arial"/>
          <w:sz w:val="20"/>
          <w:szCs w:val="20"/>
        </w:rPr>
        <w:t>120</w:t>
      </w:r>
      <w:r w:rsidRPr="00302872">
        <w:rPr>
          <w:rFonts w:ascii="Arial" w:hAnsi="Arial" w:cs="Arial"/>
          <w:sz w:val="20"/>
          <w:szCs w:val="20"/>
        </w:rPr>
        <w:t xml:space="preserve"> cattle from a supplier for $7</w:t>
      </w:r>
      <w:r w:rsidR="009D11A8">
        <w:rPr>
          <w:rFonts w:ascii="Arial" w:hAnsi="Arial" w:cs="Arial"/>
          <w:sz w:val="20"/>
          <w:szCs w:val="20"/>
        </w:rPr>
        <w:t>3</w:t>
      </w:r>
      <w:r w:rsidR="00302872" w:rsidRPr="00302872">
        <w:rPr>
          <w:rFonts w:ascii="Arial" w:hAnsi="Arial" w:cs="Arial"/>
          <w:sz w:val="20"/>
          <w:szCs w:val="20"/>
        </w:rPr>
        <w:t>,</w:t>
      </w:r>
      <w:r w:rsidR="009D11A8">
        <w:rPr>
          <w:rFonts w:ascii="Arial" w:hAnsi="Arial" w:cs="Arial"/>
          <w:sz w:val="20"/>
          <w:szCs w:val="20"/>
        </w:rPr>
        <w:t>6</w:t>
      </w:r>
      <w:r w:rsidR="00302872" w:rsidRPr="00302872">
        <w:rPr>
          <w:rFonts w:ascii="Arial" w:hAnsi="Arial" w:cs="Arial"/>
          <w:sz w:val="20"/>
          <w:szCs w:val="20"/>
        </w:rPr>
        <w:t>00</w:t>
      </w:r>
      <w:r w:rsidR="00E70870">
        <w:rPr>
          <w:rFonts w:ascii="Arial" w:hAnsi="Arial" w:cs="Arial"/>
          <w:sz w:val="20"/>
          <w:szCs w:val="20"/>
        </w:rPr>
        <w:t xml:space="preserve"> on account</w:t>
      </w:r>
      <w:r w:rsidR="00302872" w:rsidRPr="00302872">
        <w:rPr>
          <w:rFonts w:ascii="Arial" w:hAnsi="Arial" w:cs="Arial"/>
          <w:sz w:val="20"/>
          <w:szCs w:val="20"/>
        </w:rPr>
        <w:t>.</w:t>
      </w:r>
      <w:r w:rsidR="00302872">
        <w:rPr>
          <w:rFonts w:ascii="Arial" w:hAnsi="Arial" w:cs="Arial"/>
          <w:sz w:val="20"/>
          <w:szCs w:val="20"/>
        </w:rPr>
        <w:t xml:space="preserve"> These cattle were moved to Pen 231. No other cattle occupy this pen.</w:t>
      </w:r>
      <w:r w:rsidR="00CD3147">
        <w:rPr>
          <w:rFonts w:ascii="Arial" w:hAnsi="Arial" w:cs="Arial"/>
          <w:sz w:val="20"/>
          <w:szCs w:val="20"/>
        </w:rPr>
        <w:t xml:space="preserve"> </w:t>
      </w:r>
      <w:r w:rsidR="00E70870">
        <w:rPr>
          <w:rFonts w:ascii="Arial" w:hAnsi="Arial" w:cs="Arial"/>
          <w:sz w:val="20"/>
          <w:szCs w:val="20"/>
        </w:rPr>
        <w:t xml:space="preserve">Note that WDB treats cattle as inventory, since cattle are held for sale to customers. </w:t>
      </w:r>
    </w:p>
    <w:p w14:paraId="4CDB81A9" w14:textId="77777777" w:rsidR="00302872" w:rsidRDefault="00302872" w:rsidP="00302872">
      <w:pPr>
        <w:spacing w:after="120" w:line="280" w:lineRule="atLeast"/>
        <w:rPr>
          <w:rFonts w:ascii="Arial" w:hAnsi="Arial" w:cs="Arial"/>
          <w:i/>
          <w:sz w:val="20"/>
          <w:szCs w:val="20"/>
        </w:rPr>
        <w:sectPr w:rsidR="00302872">
          <w:pgSz w:w="12240" w:h="15840"/>
          <w:pgMar w:top="1440" w:right="1440" w:bottom="1440" w:left="1440" w:header="720" w:footer="720" w:gutter="0"/>
          <w:cols w:space="720"/>
          <w:docGrid w:linePitch="360"/>
        </w:sectPr>
      </w:pPr>
    </w:p>
    <w:p w14:paraId="1C09FCF9" w14:textId="77777777" w:rsidR="00302872" w:rsidRPr="00302872" w:rsidRDefault="00302872" w:rsidP="00302872">
      <w:pPr>
        <w:pStyle w:val="ListParagraph"/>
        <w:numPr>
          <w:ilvl w:val="0"/>
          <w:numId w:val="1"/>
        </w:numPr>
        <w:spacing w:after="120" w:line="280" w:lineRule="atLeast"/>
        <w:rPr>
          <w:rFonts w:ascii="Arial" w:hAnsi="Arial" w:cs="Arial"/>
          <w:sz w:val="20"/>
          <w:szCs w:val="20"/>
        </w:rPr>
      </w:pPr>
      <w:r w:rsidRPr="00302872">
        <w:rPr>
          <w:rFonts w:ascii="Arial" w:hAnsi="Arial" w:cs="Arial"/>
          <w:i/>
          <w:sz w:val="20"/>
          <w:szCs w:val="20"/>
        </w:rPr>
        <w:lastRenderedPageBreak/>
        <w:t>Drone image</w:t>
      </w:r>
      <w:r w:rsidR="00F85AAA">
        <w:rPr>
          <w:rFonts w:ascii="Arial" w:hAnsi="Arial" w:cs="Arial"/>
          <w:i/>
          <w:sz w:val="20"/>
          <w:szCs w:val="20"/>
        </w:rPr>
        <w:t xml:space="preserve"> of Pen 231</w:t>
      </w:r>
      <w:r w:rsidRPr="00302872">
        <w:rPr>
          <w:rFonts w:ascii="Arial" w:hAnsi="Arial" w:cs="Arial"/>
          <w:i/>
          <w:sz w:val="20"/>
          <w:szCs w:val="20"/>
        </w:rPr>
        <w:t>.</w:t>
      </w:r>
      <w:r w:rsidRPr="00302872">
        <w:rPr>
          <w:rFonts w:ascii="Arial" w:hAnsi="Arial" w:cs="Arial"/>
          <w:b/>
          <w:i/>
          <w:sz w:val="20"/>
          <w:szCs w:val="20"/>
        </w:rPr>
        <w:t xml:space="preserve">   </w:t>
      </w:r>
      <w:r w:rsidRPr="00302872">
        <w:rPr>
          <w:rFonts w:ascii="Arial" w:hAnsi="Arial" w:cs="Arial"/>
          <w:sz w:val="20"/>
          <w:szCs w:val="20"/>
        </w:rPr>
        <w:t xml:space="preserve"> On January 1, 2023, your team produced the following drone image of Pen 231:</w:t>
      </w:r>
    </w:p>
    <w:p w14:paraId="463AA85C" w14:textId="77777777" w:rsidR="00302872" w:rsidRDefault="00302872" w:rsidP="00302872">
      <w:pPr>
        <w:spacing w:after="120" w:line="280" w:lineRule="atLeast"/>
        <w:rPr>
          <w:rFonts w:ascii="Arial" w:hAnsi="Arial" w:cs="Arial"/>
          <w:sz w:val="20"/>
          <w:szCs w:val="20"/>
        </w:rPr>
      </w:pPr>
    </w:p>
    <w:p w14:paraId="5359AB56" w14:textId="77777777" w:rsidR="00302872" w:rsidRDefault="00302872" w:rsidP="00302872">
      <w:pPr>
        <w:spacing w:after="120" w:line="280" w:lineRule="atLeast"/>
        <w:rPr>
          <w:rFonts w:ascii="Arial" w:hAnsi="Arial" w:cs="Arial"/>
          <w:sz w:val="20"/>
          <w:szCs w:val="20"/>
        </w:rPr>
      </w:pPr>
      <w:r w:rsidRPr="00302872">
        <w:rPr>
          <w:i/>
          <w:noProof/>
        </w:rPr>
        <w:drawing>
          <wp:anchor distT="0" distB="0" distL="114300" distR="114300" simplePos="0" relativeHeight="251659264" behindDoc="1" locked="0" layoutInCell="1" allowOverlap="1" wp14:anchorId="1C1767CA" wp14:editId="48F56A01">
            <wp:simplePos x="0" y="0"/>
            <wp:positionH relativeFrom="margin">
              <wp:align>center</wp:align>
            </wp:positionH>
            <wp:positionV relativeFrom="paragraph">
              <wp:posOffset>112376</wp:posOffset>
            </wp:positionV>
            <wp:extent cx="9581067" cy="3944203"/>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81067" cy="39442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EDAE2" w14:textId="77777777" w:rsidR="00302872" w:rsidRDefault="00302872" w:rsidP="00302872">
      <w:pPr>
        <w:spacing w:after="120" w:line="280" w:lineRule="atLeast"/>
        <w:rPr>
          <w:rFonts w:ascii="Arial" w:hAnsi="Arial" w:cs="Arial"/>
          <w:sz w:val="20"/>
          <w:szCs w:val="20"/>
        </w:rPr>
      </w:pPr>
    </w:p>
    <w:p w14:paraId="7EEFE55E" w14:textId="77777777" w:rsidR="00302872" w:rsidRDefault="00302872" w:rsidP="00302872">
      <w:pPr>
        <w:spacing w:after="120" w:line="280" w:lineRule="atLeast"/>
        <w:rPr>
          <w:rFonts w:ascii="Arial" w:hAnsi="Arial" w:cs="Arial"/>
          <w:sz w:val="20"/>
          <w:szCs w:val="20"/>
        </w:rPr>
      </w:pPr>
    </w:p>
    <w:p w14:paraId="543F3C1C" w14:textId="77777777" w:rsidR="00302872" w:rsidRDefault="00302872" w:rsidP="00302872">
      <w:pPr>
        <w:spacing w:after="120" w:line="280" w:lineRule="atLeast"/>
        <w:rPr>
          <w:rFonts w:ascii="Arial" w:hAnsi="Arial" w:cs="Arial"/>
          <w:sz w:val="20"/>
          <w:szCs w:val="20"/>
        </w:rPr>
      </w:pPr>
    </w:p>
    <w:p w14:paraId="18F1ECD8" w14:textId="77777777" w:rsidR="00302872" w:rsidRDefault="00302872" w:rsidP="00302872">
      <w:pPr>
        <w:spacing w:after="120" w:line="280" w:lineRule="atLeast"/>
        <w:rPr>
          <w:rFonts w:ascii="Arial" w:hAnsi="Arial" w:cs="Arial"/>
          <w:sz w:val="20"/>
          <w:szCs w:val="20"/>
        </w:rPr>
      </w:pPr>
    </w:p>
    <w:p w14:paraId="1417D8D0" w14:textId="77777777" w:rsidR="00302872" w:rsidRDefault="00302872" w:rsidP="00302872">
      <w:pPr>
        <w:spacing w:after="120" w:line="280" w:lineRule="atLeast"/>
        <w:rPr>
          <w:rFonts w:ascii="Arial" w:hAnsi="Arial" w:cs="Arial"/>
          <w:sz w:val="20"/>
          <w:szCs w:val="20"/>
        </w:rPr>
      </w:pPr>
    </w:p>
    <w:p w14:paraId="71E55BD5" w14:textId="77777777" w:rsidR="00302872" w:rsidRPr="00302872" w:rsidRDefault="00302872" w:rsidP="00302872">
      <w:pPr>
        <w:spacing w:after="120" w:line="280" w:lineRule="atLeast"/>
        <w:rPr>
          <w:rFonts w:ascii="Arial" w:hAnsi="Arial" w:cs="Arial"/>
          <w:sz w:val="20"/>
          <w:szCs w:val="20"/>
        </w:rPr>
      </w:pPr>
    </w:p>
    <w:p w14:paraId="0700E408" w14:textId="77777777" w:rsidR="00302872" w:rsidRDefault="00302872" w:rsidP="00302872">
      <w:pPr>
        <w:spacing w:after="120" w:line="280" w:lineRule="atLeast"/>
        <w:rPr>
          <w:rFonts w:ascii="Arial" w:hAnsi="Arial" w:cs="Arial"/>
          <w:sz w:val="20"/>
          <w:szCs w:val="20"/>
        </w:rPr>
      </w:pPr>
    </w:p>
    <w:p w14:paraId="4838BEE1" w14:textId="77777777" w:rsidR="00302872" w:rsidRDefault="00302872" w:rsidP="00302872">
      <w:pPr>
        <w:spacing w:after="120" w:line="280" w:lineRule="atLeast"/>
        <w:rPr>
          <w:rFonts w:ascii="Arial" w:hAnsi="Arial" w:cs="Arial"/>
          <w:sz w:val="20"/>
          <w:szCs w:val="20"/>
        </w:rPr>
      </w:pPr>
    </w:p>
    <w:p w14:paraId="43FF8B84" w14:textId="77777777" w:rsidR="00302872" w:rsidRDefault="00302872" w:rsidP="00302872">
      <w:pPr>
        <w:spacing w:after="120" w:line="280" w:lineRule="atLeast"/>
        <w:rPr>
          <w:rFonts w:ascii="Arial" w:hAnsi="Arial" w:cs="Arial"/>
          <w:sz w:val="20"/>
          <w:szCs w:val="20"/>
        </w:rPr>
      </w:pPr>
    </w:p>
    <w:p w14:paraId="3D980F42" w14:textId="77777777" w:rsidR="00302872" w:rsidRDefault="00302872" w:rsidP="00302872">
      <w:pPr>
        <w:pStyle w:val="ListParagraph"/>
        <w:spacing w:after="120" w:line="280" w:lineRule="atLeast"/>
        <w:rPr>
          <w:rFonts w:ascii="Arial" w:hAnsi="Arial" w:cs="Arial"/>
          <w:sz w:val="20"/>
          <w:szCs w:val="20"/>
        </w:rPr>
      </w:pPr>
    </w:p>
    <w:p w14:paraId="0D8E3BAF" w14:textId="77777777" w:rsidR="00302872" w:rsidRDefault="00302872" w:rsidP="00302872">
      <w:pPr>
        <w:pStyle w:val="ListParagraph"/>
        <w:spacing w:after="120" w:line="280" w:lineRule="atLeast"/>
        <w:rPr>
          <w:rFonts w:ascii="Arial" w:hAnsi="Arial" w:cs="Arial"/>
          <w:sz w:val="20"/>
          <w:szCs w:val="20"/>
        </w:rPr>
      </w:pPr>
    </w:p>
    <w:p w14:paraId="249460D9" w14:textId="77777777" w:rsidR="00302872" w:rsidRPr="00302872" w:rsidRDefault="00302872" w:rsidP="00302872">
      <w:pPr>
        <w:pStyle w:val="ListParagraph"/>
        <w:spacing w:after="120" w:line="280" w:lineRule="atLeast"/>
        <w:rPr>
          <w:rFonts w:ascii="Arial" w:hAnsi="Arial" w:cs="Arial"/>
          <w:sz w:val="20"/>
          <w:szCs w:val="20"/>
        </w:rPr>
      </w:pPr>
    </w:p>
    <w:p w14:paraId="6B54281E" w14:textId="77777777" w:rsidR="00302872" w:rsidRPr="00302872" w:rsidRDefault="00302872" w:rsidP="00302872">
      <w:pPr>
        <w:pStyle w:val="ListParagraph"/>
        <w:spacing w:after="120" w:line="280" w:lineRule="atLeast"/>
        <w:rPr>
          <w:rFonts w:ascii="Arial" w:hAnsi="Arial" w:cs="Arial"/>
          <w:sz w:val="20"/>
          <w:szCs w:val="20"/>
        </w:rPr>
      </w:pPr>
    </w:p>
    <w:p w14:paraId="1693E516" w14:textId="77777777" w:rsidR="00302872" w:rsidRDefault="00302872" w:rsidP="00302872">
      <w:pPr>
        <w:pStyle w:val="ListParagraph"/>
        <w:numPr>
          <w:ilvl w:val="0"/>
          <w:numId w:val="1"/>
        </w:numPr>
        <w:spacing w:after="120" w:line="280" w:lineRule="atLeast"/>
        <w:rPr>
          <w:rFonts w:ascii="Arial" w:hAnsi="Arial" w:cs="Arial"/>
          <w:i/>
          <w:sz w:val="20"/>
          <w:szCs w:val="20"/>
        </w:rPr>
        <w:sectPr w:rsidR="00302872" w:rsidSect="00302872">
          <w:pgSz w:w="15840" w:h="12240" w:orient="landscape"/>
          <w:pgMar w:top="1440" w:right="1440" w:bottom="1440" w:left="1440" w:header="720" w:footer="720" w:gutter="0"/>
          <w:cols w:space="720"/>
          <w:docGrid w:linePitch="360"/>
        </w:sectPr>
      </w:pPr>
    </w:p>
    <w:p w14:paraId="42C83CE8" w14:textId="03275828" w:rsidR="00302872" w:rsidRDefault="00302872" w:rsidP="00302872">
      <w:pPr>
        <w:pStyle w:val="ListParagraph"/>
        <w:numPr>
          <w:ilvl w:val="0"/>
          <w:numId w:val="1"/>
        </w:numPr>
        <w:spacing w:after="120" w:line="280" w:lineRule="atLeast"/>
        <w:rPr>
          <w:rFonts w:ascii="Arial" w:hAnsi="Arial" w:cs="Arial"/>
          <w:sz w:val="20"/>
          <w:szCs w:val="20"/>
        </w:rPr>
      </w:pPr>
      <w:r>
        <w:rPr>
          <w:rFonts w:ascii="Arial" w:hAnsi="Arial" w:cs="Arial"/>
          <w:i/>
          <w:sz w:val="20"/>
          <w:szCs w:val="20"/>
        </w:rPr>
        <w:lastRenderedPageBreak/>
        <w:t>Automated Counting Software</w:t>
      </w:r>
      <w:r w:rsidR="00F85AAA">
        <w:rPr>
          <w:rFonts w:ascii="Arial" w:hAnsi="Arial" w:cs="Arial"/>
          <w:i/>
          <w:sz w:val="20"/>
          <w:szCs w:val="20"/>
        </w:rPr>
        <w:t xml:space="preserve"> for Pen 231</w:t>
      </w:r>
      <w:r>
        <w:rPr>
          <w:rFonts w:ascii="Arial" w:hAnsi="Arial" w:cs="Arial"/>
          <w:i/>
          <w:sz w:val="20"/>
          <w:szCs w:val="20"/>
        </w:rPr>
        <w:t xml:space="preserve">.   </w:t>
      </w:r>
      <w:r>
        <w:rPr>
          <w:rFonts w:ascii="Arial" w:hAnsi="Arial" w:cs="Arial"/>
          <w:sz w:val="20"/>
          <w:szCs w:val="20"/>
        </w:rPr>
        <w:t xml:space="preserve">On January 1, 2023, your team submitted the drone image to an automated counting software application, which produced the following image and count for your records. As seen in the top right of the image below, the automated counting software counted </w:t>
      </w:r>
      <w:r w:rsidR="008D3340">
        <w:rPr>
          <w:rFonts w:ascii="Arial" w:hAnsi="Arial" w:cs="Arial"/>
          <w:sz w:val="20"/>
          <w:szCs w:val="20"/>
        </w:rPr>
        <w:t>the</w:t>
      </w:r>
      <w:r>
        <w:rPr>
          <w:rFonts w:ascii="Arial" w:hAnsi="Arial" w:cs="Arial"/>
          <w:sz w:val="20"/>
          <w:szCs w:val="20"/>
        </w:rPr>
        <w:t xml:space="preserve"> cattle in Pen 231</w:t>
      </w:r>
      <w:r w:rsidR="003E356A">
        <w:rPr>
          <w:rFonts w:ascii="Arial" w:hAnsi="Arial" w:cs="Arial"/>
          <w:sz w:val="20"/>
          <w:szCs w:val="20"/>
        </w:rPr>
        <w:t>.</w:t>
      </w:r>
      <w:r>
        <w:rPr>
          <w:rFonts w:ascii="Arial" w:hAnsi="Arial" w:cs="Arial"/>
          <w:sz w:val="20"/>
          <w:szCs w:val="20"/>
        </w:rPr>
        <w:t xml:space="preserve"> </w:t>
      </w:r>
    </w:p>
    <w:p w14:paraId="16D567CD" w14:textId="36EC3F9A" w:rsidR="00302872" w:rsidRDefault="00E44CD9" w:rsidP="00302872">
      <w:pPr>
        <w:spacing w:after="120" w:line="280" w:lineRule="atLeast"/>
        <w:rPr>
          <w:rFonts w:ascii="Arial" w:hAnsi="Arial" w:cs="Arial"/>
          <w:sz w:val="20"/>
          <w:szCs w:val="20"/>
        </w:rPr>
      </w:pPr>
      <w:r>
        <w:rPr>
          <w:noProof/>
        </w:rPr>
        <w:drawing>
          <wp:anchor distT="0" distB="0" distL="114300" distR="114300" simplePos="0" relativeHeight="251660288" behindDoc="1" locked="0" layoutInCell="1" allowOverlap="1" wp14:anchorId="09F075FE" wp14:editId="483828A2">
            <wp:simplePos x="0" y="0"/>
            <wp:positionH relativeFrom="margin">
              <wp:posOffset>-1542843</wp:posOffset>
            </wp:positionH>
            <wp:positionV relativeFrom="paragraph">
              <wp:posOffset>203320</wp:posOffset>
            </wp:positionV>
            <wp:extent cx="9543247" cy="4707928"/>
            <wp:effectExtent l="19050" t="19050" r="20320" b="165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43247" cy="470792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3FBDCF2" w14:textId="11E5C7A7" w:rsidR="00302872" w:rsidRPr="00302872" w:rsidRDefault="00302872" w:rsidP="00302872">
      <w:pPr>
        <w:rPr>
          <w:rFonts w:ascii="Arial" w:hAnsi="Arial" w:cs="Arial"/>
          <w:sz w:val="20"/>
          <w:szCs w:val="20"/>
        </w:rPr>
      </w:pPr>
    </w:p>
    <w:p w14:paraId="4057EF9A" w14:textId="55DE0449" w:rsidR="00302872" w:rsidRPr="00302872" w:rsidRDefault="00302872" w:rsidP="00302872">
      <w:pPr>
        <w:rPr>
          <w:rFonts w:ascii="Arial" w:hAnsi="Arial" w:cs="Arial"/>
          <w:sz w:val="20"/>
          <w:szCs w:val="20"/>
        </w:rPr>
      </w:pPr>
    </w:p>
    <w:p w14:paraId="088FCFEC" w14:textId="711F7B1A" w:rsidR="00302872" w:rsidRPr="00302872" w:rsidRDefault="00302872" w:rsidP="00302872">
      <w:pPr>
        <w:rPr>
          <w:rFonts w:ascii="Arial" w:hAnsi="Arial" w:cs="Arial"/>
          <w:sz w:val="20"/>
          <w:szCs w:val="20"/>
        </w:rPr>
      </w:pPr>
    </w:p>
    <w:p w14:paraId="10285692" w14:textId="1D3C8CA4" w:rsidR="00302872" w:rsidRPr="00302872" w:rsidRDefault="00302872" w:rsidP="00302872">
      <w:pPr>
        <w:rPr>
          <w:rFonts w:ascii="Arial" w:hAnsi="Arial" w:cs="Arial"/>
          <w:sz w:val="20"/>
          <w:szCs w:val="20"/>
        </w:rPr>
      </w:pPr>
    </w:p>
    <w:p w14:paraId="768DDD9A" w14:textId="77777777" w:rsidR="00302872" w:rsidRPr="00302872" w:rsidRDefault="00302872" w:rsidP="00302872">
      <w:pPr>
        <w:rPr>
          <w:rFonts w:ascii="Arial" w:hAnsi="Arial" w:cs="Arial"/>
          <w:sz w:val="20"/>
          <w:szCs w:val="20"/>
        </w:rPr>
      </w:pPr>
    </w:p>
    <w:p w14:paraId="3B7B507C" w14:textId="77777777" w:rsidR="00302872" w:rsidRPr="00302872" w:rsidRDefault="00302872" w:rsidP="00302872">
      <w:pPr>
        <w:rPr>
          <w:rFonts w:ascii="Arial" w:hAnsi="Arial" w:cs="Arial"/>
          <w:sz w:val="20"/>
          <w:szCs w:val="20"/>
        </w:rPr>
      </w:pPr>
    </w:p>
    <w:p w14:paraId="04CB827D" w14:textId="77777777" w:rsidR="00302872" w:rsidRPr="00302872" w:rsidRDefault="00302872" w:rsidP="00302872">
      <w:pPr>
        <w:rPr>
          <w:rFonts w:ascii="Arial" w:hAnsi="Arial" w:cs="Arial"/>
          <w:sz w:val="20"/>
          <w:szCs w:val="20"/>
        </w:rPr>
      </w:pPr>
    </w:p>
    <w:p w14:paraId="0E5995EF" w14:textId="77777777" w:rsidR="00302872" w:rsidRPr="00302872" w:rsidRDefault="00302872" w:rsidP="00302872">
      <w:pPr>
        <w:rPr>
          <w:rFonts w:ascii="Arial" w:hAnsi="Arial" w:cs="Arial"/>
          <w:sz w:val="20"/>
          <w:szCs w:val="20"/>
        </w:rPr>
      </w:pPr>
    </w:p>
    <w:p w14:paraId="1DD99EDC" w14:textId="77777777" w:rsidR="00302872" w:rsidRPr="00302872" w:rsidRDefault="00302872" w:rsidP="00302872">
      <w:pPr>
        <w:rPr>
          <w:rFonts w:ascii="Arial" w:hAnsi="Arial" w:cs="Arial"/>
          <w:sz w:val="20"/>
          <w:szCs w:val="20"/>
        </w:rPr>
      </w:pPr>
    </w:p>
    <w:p w14:paraId="40B017C4" w14:textId="77777777" w:rsidR="00302872" w:rsidRPr="00302872" w:rsidRDefault="00302872" w:rsidP="00302872">
      <w:pPr>
        <w:rPr>
          <w:rFonts w:ascii="Arial" w:hAnsi="Arial" w:cs="Arial"/>
          <w:sz w:val="20"/>
          <w:szCs w:val="20"/>
        </w:rPr>
      </w:pPr>
    </w:p>
    <w:p w14:paraId="3E8C9CBC" w14:textId="77777777" w:rsidR="00302872" w:rsidRPr="00302872" w:rsidRDefault="00302872" w:rsidP="00302872">
      <w:pPr>
        <w:rPr>
          <w:rFonts w:ascii="Arial" w:hAnsi="Arial" w:cs="Arial"/>
          <w:sz w:val="20"/>
          <w:szCs w:val="20"/>
        </w:rPr>
      </w:pPr>
    </w:p>
    <w:p w14:paraId="3365ACAB" w14:textId="77777777" w:rsidR="00302872" w:rsidRPr="00302872" w:rsidRDefault="00302872" w:rsidP="00302872">
      <w:pPr>
        <w:rPr>
          <w:rFonts w:ascii="Arial" w:hAnsi="Arial" w:cs="Arial"/>
          <w:sz w:val="20"/>
          <w:szCs w:val="20"/>
        </w:rPr>
      </w:pPr>
    </w:p>
    <w:p w14:paraId="5E9DE3D3" w14:textId="77777777" w:rsidR="00302872" w:rsidRPr="00302872" w:rsidRDefault="00302872" w:rsidP="00302872">
      <w:pPr>
        <w:rPr>
          <w:rFonts w:ascii="Arial" w:hAnsi="Arial" w:cs="Arial"/>
          <w:sz w:val="20"/>
          <w:szCs w:val="20"/>
        </w:rPr>
      </w:pPr>
    </w:p>
    <w:p w14:paraId="6A3A0F55" w14:textId="77777777" w:rsidR="00302872" w:rsidRPr="00302872" w:rsidRDefault="00302872" w:rsidP="00302872">
      <w:pPr>
        <w:rPr>
          <w:rFonts w:ascii="Arial" w:hAnsi="Arial" w:cs="Arial"/>
          <w:sz w:val="20"/>
          <w:szCs w:val="20"/>
        </w:rPr>
      </w:pPr>
    </w:p>
    <w:p w14:paraId="506B2F7B" w14:textId="77777777" w:rsidR="00302872" w:rsidRPr="00302872" w:rsidRDefault="00302872" w:rsidP="00302872">
      <w:pPr>
        <w:rPr>
          <w:rFonts w:ascii="Arial" w:hAnsi="Arial" w:cs="Arial"/>
          <w:sz w:val="20"/>
          <w:szCs w:val="20"/>
        </w:rPr>
      </w:pPr>
    </w:p>
    <w:p w14:paraId="3B096856" w14:textId="77777777" w:rsidR="00302872" w:rsidRPr="00302872" w:rsidRDefault="00302872" w:rsidP="00302872">
      <w:pPr>
        <w:rPr>
          <w:rFonts w:ascii="Arial" w:hAnsi="Arial" w:cs="Arial"/>
          <w:sz w:val="20"/>
          <w:szCs w:val="20"/>
        </w:rPr>
      </w:pPr>
    </w:p>
    <w:p w14:paraId="72F47F3C" w14:textId="77777777" w:rsidR="00302872" w:rsidRDefault="00F85AAA" w:rsidP="00302872">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1312" behindDoc="0" locked="0" layoutInCell="1" allowOverlap="1" wp14:anchorId="25C1BF87" wp14:editId="14DD5591">
                <wp:simplePos x="0" y="0"/>
                <wp:positionH relativeFrom="column">
                  <wp:posOffset>8158224</wp:posOffset>
                </wp:positionH>
                <wp:positionV relativeFrom="paragraph">
                  <wp:posOffset>107315</wp:posOffset>
                </wp:positionV>
                <wp:extent cx="707538" cy="201880"/>
                <wp:effectExtent l="0" t="0" r="0" b="8255"/>
                <wp:wrapNone/>
                <wp:docPr id="4" name="Rectangle 4"/>
                <wp:cNvGraphicFramePr/>
                <a:graphic xmlns:a="http://schemas.openxmlformats.org/drawingml/2006/main">
                  <a:graphicData uri="http://schemas.microsoft.com/office/word/2010/wordprocessingShape">
                    <wps:wsp>
                      <wps:cNvSpPr/>
                      <wps:spPr>
                        <a:xfrm>
                          <a:off x="0" y="0"/>
                          <a:ext cx="707538" cy="201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11CA9" id="Rectangle 4" o:spid="_x0000_s1026" style="position:absolute;margin-left:642.4pt;margin-top:8.45pt;width:55.7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" fillcolor="white [3212]" stroked="f" strokeweight="1pt"/>
            </w:pict>
          </mc:Fallback>
        </mc:AlternateContent>
      </w:r>
    </w:p>
    <w:p w14:paraId="28C21264" w14:textId="77777777" w:rsidR="00302872" w:rsidRDefault="00302872" w:rsidP="00302872">
      <w:pPr>
        <w:rPr>
          <w:rFonts w:ascii="Arial" w:hAnsi="Arial" w:cs="Arial"/>
          <w:sz w:val="20"/>
          <w:szCs w:val="20"/>
        </w:rPr>
      </w:pPr>
    </w:p>
    <w:p w14:paraId="384847E4" w14:textId="77777777" w:rsidR="00302872" w:rsidRDefault="00302872" w:rsidP="00302872">
      <w:pPr>
        <w:rPr>
          <w:rFonts w:ascii="Arial" w:hAnsi="Arial" w:cs="Arial"/>
          <w:sz w:val="20"/>
          <w:szCs w:val="20"/>
        </w:rPr>
        <w:sectPr w:rsidR="00302872" w:rsidSect="00302872">
          <w:pgSz w:w="15840" w:h="12240" w:orient="landscape"/>
          <w:pgMar w:top="1440" w:right="1440" w:bottom="1440" w:left="1440" w:header="720" w:footer="720" w:gutter="0"/>
          <w:cols w:space="720"/>
          <w:docGrid w:linePitch="360"/>
        </w:sectPr>
      </w:pPr>
    </w:p>
    <w:p w14:paraId="0272FA55" w14:textId="321B8217" w:rsidR="008D3340" w:rsidRDefault="008D3340" w:rsidP="008D3340">
      <w:pPr>
        <w:pBdr>
          <w:top w:val="single" w:sz="4" w:space="1" w:color="auto"/>
          <w:left w:val="single" w:sz="4" w:space="4" w:color="auto"/>
          <w:bottom w:val="single" w:sz="4" w:space="1" w:color="auto"/>
          <w:right w:val="single" w:sz="4" w:space="4" w:color="auto"/>
        </w:pBdr>
        <w:spacing w:after="120" w:line="280" w:lineRule="atLeast"/>
        <w:rPr>
          <w:rFonts w:ascii="Arial" w:hAnsi="Arial" w:cs="Arial"/>
          <w:sz w:val="20"/>
          <w:szCs w:val="20"/>
        </w:rPr>
      </w:pPr>
      <w:r>
        <w:rPr>
          <w:rFonts w:ascii="Arial" w:hAnsi="Arial" w:cs="Arial"/>
          <w:b/>
          <w:sz w:val="20"/>
          <w:szCs w:val="20"/>
        </w:rPr>
        <w:lastRenderedPageBreak/>
        <w:t xml:space="preserve">Module quiz question.  </w:t>
      </w:r>
      <w:r>
        <w:rPr>
          <w:rFonts w:ascii="Arial" w:hAnsi="Arial" w:cs="Arial"/>
          <w:sz w:val="20"/>
          <w:szCs w:val="20"/>
        </w:rPr>
        <w:t>Note your answer to this question, as it will be included in the module 14 quiz.</w:t>
      </w:r>
    </w:p>
    <w:p w14:paraId="7B9EC90F" w14:textId="77777777" w:rsidR="00C159EE" w:rsidRPr="00C159EE" w:rsidRDefault="00C159EE" w:rsidP="008D3340">
      <w:pPr>
        <w:pBdr>
          <w:top w:val="single" w:sz="4" w:space="1" w:color="auto"/>
          <w:left w:val="single" w:sz="4" w:space="4" w:color="auto"/>
          <w:bottom w:val="single" w:sz="4" w:space="1" w:color="auto"/>
          <w:right w:val="single" w:sz="4" w:space="4" w:color="auto"/>
        </w:pBdr>
        <w:spacing w:after="120" w:line="280" w:lineRule="atLeast"/>
        <w:rPr>
          <w:rFonts w:ascii="Arial" w:hAnsi="Arial" w:cs="Arial"/>
          <w:sz w:val="20"/>
          <w:szCs w:val="20"/>
        </w:rPr>
      </w:pPr>
      <w:r>
        <w:rPr>
          <w:rFonts w:ascii="Arial" w:hAnsi="Arial" w:cs="Arial"/>
          <w:sz w:val="20"/>
          <w:szCs w:val="20"/>
        </w:rPr>
        <w:t>Which of the following is the best conclusion derived from the drone images?</w:t>
      </w:r>
    </w:p>
    <w:p w14:paraId="2B81A5DA" w14:textId="352ADD60" w:rsidR="00DF30F4" w:rsidRDefault="00DF30F4" w:rsidP="00DF30F4">
      <w:pPr>
        <w:pBdr>
          <w:top w:val="single" w:sz="4" w:space="1" w:color="auto"/>
          <w:left w:val="single" w:sz="4" w:space="4" w:color="auto"/>
          <w:bottom w:val="single" w:sz="4" w:space="1" w:color="auto"/>
          <w:right w:val="single" w:sz="4" w:space="4" w:color="auto"/>
        </w:pBdr>
        <w:spacing w:after="120" w:line="280" w:lineRule="atLeast"/>
        <w:rPr>
          <w:rFonts w:ascii="Arial" w:hAnsi="Arial" w:cs="Arial"/>
          <w:sz w:val="20"/>
          <w:szCs w:val="20"/>
        </w:rPr>
      </w:pPr>
      <w:r>
        <w:rPr>
          <w:rFonts w:ascii="Arial" w:hAnsi="Arial" w:cs="Arial"/>
          <w:sz w:val="20"/>
          <w:szCs w:val="20"/>
        </w:rPr>
        <w:t xml:space="preserve">a. The inventory account does not need to be adjusted.  </w:t>
      </w:r>
    </w:p>
    <w:p w14:paraId="716B8B3F" w14:textId="3EE07626" w:rsidR="00C159EE" w:rsidRDefault="00C159EE" w:rsidP="008D3340">
      <w:pPr>
        <w:pBdr>
          <w:top w:val="single" w:sz="4" w:space="1" w:color="auto"/>
          <w:left w:val="single" w:sz="4" w:space="4" w:color="auto"/>
          <w:bottom w:val="single" w:sz="4" w:space="1" w:color="auto"/>
          <w:right w:val="single" w:sz="4" w:space="4" w:color="auto"/>
        </w:pBdr>
        <w:spacing w:after="120" w:line="280" w:lineRule="atLeast"/>
        <w:rPr>
          <w:rFonts w:ascii="Arial" w:hAnsi="Arial" w:cs="Arial"/>
          <w:sz w:val="20"/>
          <w:szCs w:val="20"/>
        </w:rPr>
      </w:pPr>
      <w:r>
        <w:rPr>
          <w:rFonts w:ascii="Arial" w:hAnsi="Arial" w:cs="Arial"/>
          <w:sz w:val="20"/>
          <w:szCs w:val="20"/>
        </w:rPr>
        <w:t xml:space="preserve">b. The inventory account </w:t>
      </w:r>
      <w:r w:rsidR="008D3340">
        <w:rPr>
          <w:rFonts w:ascii="Arial" w:hAnsi="Arial" w:cs="Arial"/>
          <w:sz w:val="20"/>
          <w:szCs w:val="20"/>
        </w:rPr>
        <w:t xml:space="preserve">is understated and </w:t>
      </w:r>
      <w:r>
        <w:rPr>
          <w:rFonts w:ascii="Arial" w:hAnsi="Arial" w:cs="Arial"/>
          <w:sz w:val="20"/>
          <w:szCs w:val="20"/>
        </w:rPr>
        <w:t xml:space="preserve">needs to be adjusted up to reflect an increase of four cattle. </w:t>
      </w:r>
    </w:p>
    <w:p w14:paraId="458C11BD" w14:textId="48EC8C1E" w:rsidR="00DF30F4" w:rsidRDefault="00DF30F4" w:rsidP="00DF30F4">
      <w:pPr>
        <w:pBdr>
          <w:top w:val="single" w:sz="4" w:space="1" w:color="auto"/>
          <w:left w:val="single" w:sz="4" w:space="4" w:color="auto"/>
          <w:bottom w:val="single" w:sz="4" w:space="1" w:color="auto"/>
          <w:right w:val="single" w:sz="4" w:space="4" w:color="auto"/>
        </w:pBdr>
        <w:spacing w:after="120" w:line="280" w:lineRule="atLeast"/>
        <w:rPr>
          <w:rFonts w:ascii="Arial" w:hAnsi="Arial" w:cs="Arial"/>
          <w:sz w:val="20"/>
          <w:szCs w:val="20"/>
        </w:rPr>
      </w:pPr>
      <w:r w:rsidRPr="00E44CD9">
        <w:rPr>
          <w:rFonts w:ascii="Arial" w:hAnsi="Arial" w:cs="Arial"/>
          <w:sz w:val="20"/>
          <w:szCs w:val="20"/>
          <w:highlight w:val="green"/>
        </w:rPr>
        <w:t>c. The inventory account is overstated and needs to be adjusted down to reflect a decrease of four cattle.</w:t>
      </w:r>
    </w:p>
    <w:p w14:paraId="6D1B2A8C" w14:textId="77777777" w:rsidR="009D11A8" w:rsidRPr="00C159EE" w:rsidRDefault="009D11A8" w:rsidP="008D3340">
      <w:pPr>
        <w:pBdr>
          <w:top w:val="single" w:sz="4" w:space="1" w:color="auto"/>
          <w:left w:val="single" w:sz="4" w:space="4" w:color="auto"/>
          <w:bottom w:val="single" w:sz="4" w:space="1" w:color="auto"/>
          <w:right w:val="single" w:sz="4" w:space="4" w:color="auto"/>
        </w:pBdr>
        <w:rPr>
          <w:rFonts w:ascii="Arial" w:hAnsi="Arial" w:cs="Arial"/>
          <w:sz w:val="20"/>
          <w:szCs w:val="20"/>
        </w:rPr>
      </w:pPr>
    </w:p>
    <w:sectPr w:rsidR="009D11A8" w:rsidRPr="00C159EE" w:rsidSect="003028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1E45A9"/>
    <w:multiLevelType w:val="hybridMultilevel"/>
    <w:tmpl w:val="B2363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3699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A5F"/>
    <w:rsid w:val="00302872"/>
    <w:rsid w:val="003E356A"/>
    <w:rsid w:val="00510A5F"/>
    <w:rsid w:val="0079151C"/>
    <w:rsid w:val="008B4372"/>
    <w:rsid w:val="008D3340"/>
    <w:rsid w:val="009D11A8"/>
    <w:rsid w:val="00C159EE"/>
    <w:rsid w:val="00CD3147"/>
    <w:rsid w:val="00DF30F4"/>
    <w:rsid w:val="00E44CD9"/>
    <w:rsid w:val="00E70870"/>
    <w:rsid w:val="00EF081E"/>
    <w:rsid w:val="00F85A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E1565"/>
  <w15:chartTrackingRefBased/>
  <w15:docId w15:val="{4C103DFA-96A1-4507-B1DC-D6178C1F1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F081E"/>
    <w:pPr>
      <w:spacing w:after="200" w:line="276" w:lineRule="auto"/>
      <w:ind w:left="720"/>
      <w:contextualSpacing/>
    </w:pPr>
    <w:rPr>
      <w:rFonts w:ascii="Calibri" w:eastAsia="Calibri" w:hAnsi="Calibri" w:cs="Times New Roman"/>
    </w:rPr>
  </w:style>
  <w:style w:type="character" w:customStyle="1" w:styleId="ListParagraphChar">
    <w:name w:val="List Paragraph Char"/>
    <w:link w:val="ListParagraph"/>
    <w:uiPriority w:val="34"/>
    <w:rsid w:val="00EF081E"/>
    <w:rPr>
      <w:rFonts w:ascii="Calibri" w:eastAsia="Calibri" w:hAnsi="Calibri" w:cs="Times New Roman"/>
    </w:rPr>
  </w:style>
  <w:style w:type="character" w:styleId="Hyperlink">
    <w:name w:val="Hyperlink"/>
    <w:basedOn w:val="DefaultParagraphFont"/>
    <w:uiPriority w:val="99"/>
    <w:unhideWhenUsed/>
    <w:rsid w:val="00EF081E"/>
    <w:rPr>
      <w:color w:val="0563C1" w:themeColor="hyperlink"/>
      <w:u w:val="single"/>
    </w:rPr>
  </w:style>
  <w:style w:type="character" w:customStyle="1" w:styleId="UnresolvedMention1">
    <w:name w:val="Unresolved Mention1"/>
    <w:basedOn w:val="DefaultParagraphFont"/>
    <w:uiPriority w:val="99"/>
    <w:semiHidden/>
    <w:unhideWhenUsed/>
    <w:rsid w:val="00EF081E"/>
    <w:rPr>
      <w:color w:val="605E5C"/>
      <w:shd w:val="clear" w:color="auto" w:fill="E1DFDD"/>
    </w:rPr>
  </w:style>
  <w:style w:type="character" w:styleId="FollowedHyperlink">
    <w:name w:val="FollowedHyperlink"/>
    <w:basedOn w:val="DefaultParagraphFont"/>
    <w:uiPriority w:val="99"/>
    <w:semiHidden/>
    <w:unhideWhenUsed/>
    <w:rsid w:val="00CD31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9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p126803.cdn.mediaplatform.com/126803/wc/mp/4000/7319/98474/104500/Lobby/default.htm"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494</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Emett</dc:creator>
  <cp:keywords/>
  <dc:description/>
  <cp:lastModifiedBy>Annie Johnson</cp:lastModifiedBy>
  <cp:revision>5</cp:revision>
  <dcterms:created xsi:type="dcterms:W3CDTF">2023-03-28T15:37:00Z</dcterms:created>
  <dcterms:modified xsi:type="dcterms:W3CDTF">2023-04-12T18:23:00Z</dcterms:modified>
</cp:coreProperties>
</file>