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D7A958">
      <w:pPr>
        <w:pStyle w:val="2"/>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rPr>
          <w:rFonts w:hint="eastAsia" w:ascii="宋体" w:hAnsi="宋体" w:eastAsia="宋体" w:cs="宋体"/>
          <w:lang w:val="en-US" w:eastAsia="zh-CN"/>
        </w:rPr>
        <w:t>辽沈战役</w:t>
      </w:r>
    </w:p>
    <w:p w14:paraId="5C0E2588">
      <w:pPr>
        <w:pStyle w:val="3"/>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一、战争背景</w:t>
      </w:r>
    </w:p>
    <w:p w14:paraId="07979C9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中国人民解放军从1947年下半年转入战略进攻后，经过一年的内线和外线作战，歼灭了大批国民党军，把主要战场由解放区推进到国民党统治区，并直接威胁其政治经济中心南京和上海。至1948年7月，国民党军的总兵力由战争开始时的430万人减少为365万人，其中正规军198万人，能用于第一线作战的仅174万人，且被分割在以沈阳、北平（今北京）、西安、武汉、徐州为中心的5个战场上，在战略上陷入被动。人民解放军的总兵力则由战争开始时的120余万人发展到280万人，其中野战军149万人，武器装备日益改善，作战经验更加丰富，已具有进行大规模运动战、阵地战，特别是城市攻坚战的能力。各解放区已连成一片，在战略上可以直接互相支援。</w:t>
      </w:r>
    </w:p>
    <w:p w14:paraId="27971C0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在东北战场，人民解放军经过1947年夏、秋、冬季三次大规模攻势作战，共歼国民党军38.8万余人，扩大解放区30.7万平方千米。冬季攻势后，部队进行了扩充与休整。到1948年8月，总兵力已达103万人，其中野战军有12个步兵纵队、1个炮兵纵队、1个铁道纵队、15个独立师、3个骑兵师，共54个师70万人，另有地方部队（包括二线补充兵团）33万人。各部队开展了大练兵和新式整军运动，军事和政治素质大为提高。此时，东北地区97%的土地和86%的人口已获得解放，土地改革已基本完成，解放区得到进一步巩固，工农业生产尤其是军工生产有了较快发展，人力物力比较充足。</w:t>
      </w:r>
    </w:p>
    <w:p w14:paraId="72F5E1A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国民党军东北“剿匪”总司令部总司令卫立煌所部遭到人民解放军连续打击后，处境困难。其总兵力虽然尚有4个兵团14个军44个师（旅），加上地方保安团队共约55万人，但被分割、压缩在沈阳、长春、锦州三个互不相连的地区内。由于北宁铁路（今北京—沈阳）若干段及营口为人民解放军所控制，长春、沈阳通向山海关内的陆上交通已被切断，补给全靠空运，物资供应匮乏。对此，其统帅部深感忧虑。为保存实力，曾考虑放弃长春、沈阳，打通北宁铁路，将主力撤往锦州，以便伺机转用于华北、华中战场。但又顾虑将会在政治上、军事上造成严重后果，因而未敢贸然决策，处于是撤是守举棋不定的状态。</w:t>
      </w:r>
    </w:p>
    <w:p w14:paraId="0B3639E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整个形势表明，东北战场作战双方力量对比发生了根本变化，人民解放军的军力和经济力均已超过国民党军，有利于人民解放军的决战条件已经成熟。</w:t>
      </w:r>
    </w:p>
    <w:p w14:paraId="4D663664">
      <w:pPr>
        <w:pStyle w:val="3"/>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二、战前准备</w:t>
      </w:r>
    </w:p>
    <w:p w14:paraId="29DBBFBF">
      <w:pPr>
        <w:pStyle w:val="4"/>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（一）中国人民解放军</w:t>
      </w:r>
    </w:p>
    <w:p w14:paraId="3CFFE99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中共中央从全国整个战局出发，认为同国民党军进行战略决战的时机已经成熟，决定把战略决战首先放在东北战场，并制定了东北野战军主力南下北宁线（今京沈铁路）攻克锦州，采取关门打狗的战法，把国民党军关在东北，各个进行歼灭。1948年，中国共产党中央和毛泽东主席决定先摧毁东北国民党反动军队。好处是，第一，东北野战军兵力大大优于敌人，打歼灭战比较容易成功；第二，东北野战军若拿下东北，可以以东北工业支持其余解放区部队；第三，辽沈战役一旦胜利，东北野战军即刻挥师入关，协助华北人民解放军一同对抗华北国民党部队，组织平津战役。于是，1948年9月，中共中央军事委员会命令东北野战军发起辽沈战役。由林彪、罗荣桓、刘亚楼组成总前委，林彪为书记，统一指挥辽沈战役。</w:t>
      </w:r>
    </w:p>
    <w:p w14:paraId="4803630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根据毛泽东的指示，林彪决定留下部分兵力继续围困长春，主力南下，兵锋指向锦州。具体部署为：以6个纵队、3个独立师、1个骑兵师和炮兵纵队的主力，夜行晓宿，长途奔袭，包围锦州及北宁线上各点，以4个纵队及1个骑兵师位于锦州以北的新民县西北，监视沈阳之敌；以1个纵队在开原地区准备阻击长春之敌突围；以1个纵队、6个独立师和炮纵一部继续围困长春。另以少数部队向长春方向佯动，公开提出“练好兵，打长春”的口号，以迷惑敌人。</w:t>
      </w:r>
    </w:p>
    <w:p w14:paraId="42019B9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为实现歼灭卫立煌集团的战略目的，毛泽东早在1948年2月7日，就致电东北野战军（后第四野战军），提出“对我军战略利益来说，是以封闭蒋军在东北加以各个歼灭为有利”的设想。并要求东北野战军下一步考虑南下北宁线作战，截断敌军由陆上撤向关内的通路。毛泽东的主张，显然是先打锦州。但东北野战军司令员林彪考虑到部队只带了从后方南下的单程汽油，后方运输线又过长，并担心华北傅作义集团由关内北上。于是，他决定先打离解放军后勤基地最近的长春，并得到毛泽东的批准。5月下旬，林彪以2个纵队试攻长春，却发现攻占长春并非像想象的那样容易，遂改用长困久围的方针。7月，林彪与东北局其他要员磋商后，最终下定南下作战的决心，并电告中共中央。毛泽东复电同意，并明确指出：“应当首先考虑对锦州、唐山作战。”9月7日又电示：“置长、沈两敌于不顾，专顾锦、榆、唐一头”。</w:t>
      </w:r>
    </w:p>
    <w:p w14:paraId="61D141C6">
      <w:pPr>
        <w:pStyle w:val="4"/>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（二）国民党军队</w:t>
      </w:r>
    </w:p>
    <w:p w14:paraId="3BE3AC1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立煌率周福成第8兵团、廖耀湘第9兵团，共8个军24个师30万人，驻守沈阳及外围的本溪、抚顺、铁岭、新民地区，作为防御中枢，准备随时增援长春、锦州；东北“剿总”副总司令兼第1兵团司令郑洞国中将率第1兵团，共2个军6个师10万人，驻守长春孤城，以牵制东野主力；东北“剿总”副总司令兼锦州指挥所主任范汉杰中将率卢浚泉第6兵团，共4个军14个师15万人，驻守义县至秦皇岛一线，重点防守锦州地区，以确保与关内的联系。</w:t>
      </w:r>
    </w:p>
    <w:p w14:paraId="3686758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1948年3月，蒋介石计划把沈阳国军主力撤至锦州，以便与华北傅作义配合，进可以夺回东北，退可以撤往关内。而卫立煌则力主固守沈阳、长春、锦州三大战略要点，保全东北，待变而起。廖耀湘等东北将领也大都支持卫的方案，而反对蒋的计划。至5月初，蒋介石又令卫立煌打通沈锦路，将主力撤到锦州。卫当然不同意，并派第9兵团司令廖耀湘和参谋长赵家骧等人代表他赴南京见蒋，申述利害。但蒋介石的意见仍然是急于打通沈锦路，将主力撤到锦州，只留第53军与第6军之207师守沈阳。其余各军及特种兵团（战车、炮兵、装甲车、骑兵等）统编为机动兵团，归廖耀湘统率，随时准备行动。卫立煌怕廖耀湘将沈阳主力拉走，坚决反对，所以这个机动兵团始终未能成立。直到9月辽沈战役打响，国军统帅部对东北战略尚无决策，蒋、卫仍然在为打不打通沈锦线将主力撤到锦州的问题而争执不休。</w:t>
      </w:r>
    </w:p>
    <w:p w14:paraId="54452705">
      <w:pPr>
        <w:pStyle w:val="3"/>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三、战斗过程</w:t>
      </w:r>
    </w:p>
    <w:p w14:paraId="0B72647B">
      <w:pPr>
        <w:pStyle w:val="4"/>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（一）切断北宁线，阻击援锦之敌</w:t>
      </w:r>
    </w:p>
    <w:p w14:paraId="223D445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9月12日，辽沈战役正式打响。东北野战军南下锦州，率先在北宁线锦州至昌黎段向国民党军发起进攻，随后不断扩大战果，切断北宁线、孤立锦州。锦州被围后，蒋介石大为惶恐，于10月2日亲抵沈阳谋划对策，决定以沈阳地区11个师加3个骑兵旅，由第9兵团司令廖耀湘指挥，组成“西进兵团”；从华北及山东抽调7个师，连同锦西、葫芦岛的4个师，共计11个师，由第17兵团司令侯镜如指挥，组成“东进兵团”，企图东西对进，与我军在锦州实施决战，著名的塔山阻击战由此打响。</w:t>
      </w:r>
    </w:p>
    <w:p w14:paraId="539B836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塔山位于锦西、锦州之间，距锦州国民党军前沿阵地约30千米，北宁铁路、锦榆公路纵贯其间，可谓是一马平川、无险可守。10月4日，东北野战军指挥部指示，塔山阻援部队要采取坚决固守、寸土不让的方针，“准备在此线死守不退”。国民党军方面，西进的廖耀湘兵团徘徊不进，他在等待“东进兵团”突破塔山防线后，才敢放心大胆地向锦州推进。10月10日起，敌“东进兵团”乘我阵地尚未巩固之际发起猛烈进攻，一度进占我前沿阵地。但由于我军顽强阻击，经6昼夜苦战，“东进兵团”始终没能越过塔山一步。由于廖耀湘的消极避战，“西进兵团”始终没有给攻锦部队造成太大压力，蒋介石的东西对进战略彻底失败。</w:t>
      </w:r>
    </w:p>
    <w:p w14:paraId="3A5B250C">
      <w:pPr>
        <w:pStyle w:val="4"/>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（二）攻克锦州，和平解放长春</w:t>
      </w:r>
    </w:p>
    <w:p w14:paraId="2F9C187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就在塔山一线鏖战之际，东北野战军攻锦部队各突击集团于10月9日发起外围战斗，至13日我军控制了锦州外围，确保攻城部队兵临锦州城下。14日上午，我军向锦州发起总攻，各突击集团在炮火掩护下，快速攻入锦州城内，持续向纵深发展进攻，展开了艰苦的巷战。15日拂晓，各突击集团相继歼灭守军主力，在城内胜利会师。当日18时，我军全歼残敌，解放锦州。化装潜逃的东北“剿总”副总司令兼锦州指挥所主任范汉杰亦被俘虏，东北的陆上大门就此关闭。</w:t>
      </w:r>
    </w:p>
    <w:p w14:paraId="02C1CBC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长春方向，我军自1948年6月起就开始了长期围困，长春守敌内无粮草、外无援兵，尽管多次突围，均被我围困部队粉碎。锦州失守后，在我军强大的政治攻势下，位于长春的国民党第60军军长曾泽生于17日率部起义，新7军军长李鸿于19日率部投诚，镇守长春的东北“剿总”副总司令郑洞国成为“光杆司令”，无奈也放下武器宣布投降，就此，长春和平解放。</w:t>
      </w:r>
    </w:p>
    <w:p w14:paraId="76C6BD2D">
      <w:pPr>
        <w:pStyle w:val="4"/>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（三）发起辽西会战，聚歼“西进兵团”</w:t>
      </w:r>
    </w:p>
    <w:p w14:paraId="6E1FB00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在我军解放锦州时，廖耀湘的“西进兵团”一直在彰武、新立屯地区踟蹰不前。锦州失守后，东北“剿总”总司令卫立煌曾主张该兵团退守沈阳，或是转向营口。然而，蒋介石判断东北野战军攻锦作战伤亡很大，需经较长时间休整补充才能再战，遂令“西进兵团”与“东进兵团”再度配合务求夺回锦州，重新打通出关陆上通道，尔后掩护沈阳守军经铁路撤入关内。敌另以位于辽阳的部队南下，抢占营口，以备“西进兵团”前进受阻时改经营口会同沈阳守军从海上撤退。蒋介石还委任杜聿明为东北“剿总”副总司令兼冀热辽边区司令，指挥撤退行动。</w:t>
      </w:r>
    </w:p>
    <w:p w14:paraId="015C710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10月20日，东北野战军决定发起辽西会战，攻锦部队北上剑指国民党军“西进兵团”。21日，得到加强的“西进兵团”向南发起攻击，23日到达黑山、大虎山地区，进攻势头被我军拦下。为尽快打通撤退通道，24日，廖耀湘指挥5个师兵力，在200多门重炮和数十架飞机支援下猛攻我黑山、大虎山阵地。东北野战军第10纵队等部在黑山进行顽强阻击、浴血奋战，始终固守阵地，为我主力从锦州赶赴黑山、大虎山争得了宝贵时间。久攻黑山、大虎山不下的廖耀湘部，9个师被合围于黑山以东沿公路两侧地区，另3个师被合围于大虎山以东地区。26日，我军对“西进兵团”展开向心突击，由于廖耀湘指挥所被我军占领，各部失去指挥，人马惊慌失措、弃甲曳兵、溃不成军。激战至28日拂晓，我军全歼敌兵团部及5个军部、12个师（旅）等共10万余人，俘廖耀湘。歼灭国民党军“西进兵团”，标志着辽沈战役取得决定性胜利。</w:t>
      </w:r>
    </w:p>
    <w:p w14:paraId="0BA9C283">
      <w:pPr>
        <w:pStyle w:val="4"/>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（四）攻占沈阳营口，解放东北全境</w:t>
      </w:r>
    </w:p>
    <w:p w14:paraId="1935901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卫立煌在“西进兵团”被歼后，感到大势已去，遂将据守沈阳外围据点的部队调进城内加强城防，而卫立煌本人于10月30日匆忙乘飞机逃走。第8兵团司令官周福成统一指挥残部约14万人驻守沈阳，妄图做垂死挣扎，并伺机经营口从海上撤退。为全歼卫立煌集团余部，中央军委于10月27日电示东北野战军，须以有力兵团阻塞敌人向海上的逃路。东北野战军遂调整部署，31日对沈阳实现四面合围，并以3个纵队和1个独立师直插营口。</w:t>
      </w:r>
    </w:p>
    <w:p w14:paraId="33BFB64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11月1日凌晨，东北野战军对沈阳国民党军发起总攻，守军除第207师、第53军一部有所抵抗外，其余部队在军事压力和政治争取下纷纷投诚。2日，我军占领东北最大的重工业城市沈阳，歼灭国民党军东北“剿总”及1个兵团部、2个军部、7个师（旅）、3个骑兵旅及地方部队共13.4万人。</w:t>
      </w:r>
    </w:p>
    <w:p w14:paraId="0063300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营口方向，我第9纵队率先进抵营口外围，第7、第8纵队等部进占辽阳、鞍山、海城后直逼营口。11月2日晨，第9纵队强攻并顺利夺占营口，歼灭守军1.4万余人，摧毁敌运输舰1艘、军用商船22艘，国民党军残部1万余人从海上逃离。锦西、葫芦岛地区的国民党军于9日撤走，东北野战军于10日占领锦西、葫芦岛。至此，东北全境解放。</w:t>
      </w:r>
    </w:p>
    <w:p w14:paraId="102BF565">
      <w:pPr>
        <w:pStyle w:val="3"/>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四、重要事件</w:t>
      </w:r>
    </w:p>
    <w:p w14:paraId="593C40F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1948年9月12日，东北野战军正式发动了辽沈战役。10月9日，东北野战军开始扫清锦州外围，在锦州外围战中也有很多的重要的据点，其中有一个非常重要的据点就是配水池。配水池是1937年日本人修建的一个供水站，当时修筑配水池的时候，用了大量的钢筋水泥，防御非常坚固。辽沈战役期间，国民党军也先后用了半年的时间，将这个地方又进一步加固、翻修，新建了4座红房子，还有14个碉堡暗堡，10余个明暗火力点，所以防御非常坚固。</w:t>
      </w:r>
      <w:bookmarkStart w:id="0" w:name="_GoBack"/>
      <w:bookmarkEnd w:id="0"/>
      <w:r>
        <w:rPr>
          <w:rFonts w:hint="eastAsia" w:ascii="宋体" w:hAnsi="宋体" w:eastAsia="宋体" w:cs="宋体"/>
          <w:lang w:val="en-US" w:eastAsia="zh-CN"/>
        </w:rPr>
        <w:t>当年的国民党军在守配水池的时候，自诩他们都是“铁打的”。配水池非常接近公路，又是锦州城北的高地，又是锦州的门户，所以如果想打锦州，我们一定要拿下据点，占领锦州的制高点。</w:t>
      </w:r>
    </w:p>
    <w:p w14:paraId="2BD151F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1948年10月12日，三纵七师20团1营在营长赵兴元、教导员房干的率领下，开始攻打配水池，当时守配水池的国民党军一共是800余人，都是由8年以上防御经验，善打防御战的老兵组成。可以说，当时国民党是重兵把守配水池，占尽了优势。我军在攻占红房子后，在此地顽强抵抗，国民党军组织反击，从早到晚共8个小时，我们连续打退了国民党30多次进攻。但痛心的是，1营也付出了惨烈的代价，800人的营队打到最后只剩下了5名战士和1名随军记者。然而，赵兴元依然带领，战士们顽强抵抗，坚决不退火线。最后，3营也同样加入战斗，两个营一起配合，攻占了配水池这个战斗据点。在扫清了锦州外围的所有据点之后，东北野战军攻城的主力大军便在锦州城的北、东、南三个方向集结，准备向市区发起总攻。</w:t>
      </w:r>
    </w:p>
    <w:p w14:paraId="4B3CBBF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1948年10月14日下午2点，炮兵部队首先向市区发起炮击。随后，25万兵力在锦州的北、东、南兵分三路向市区发起全面进攻，仅用31个小时就全歼锦州城内的10万守敌，取得了锦州攻坚战的胜利。这场锦州攻坚战，也为我军攻城战斗积累了丰富的经验。我们首次派出了14辆坦克参加战斗，在辽沈战役纪念馆里面陈列着一辆坦克的复制件，这辆坦克就是“功臣号”，这是当年我们东北野战军使用过的第一辆坦克。当年打锦州我们一共派出了14辆坦克，“功臣号”是其中老最旧的一辆。</w:t>
      </w:r>
    </w:p>
    <w:p w14:paraId="4CF712D5">
      <w:pPr>
        <w:pStyle w:val="3"/>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五、重要人物</w:t>
      </w:r>
    </w:p>
    <w:p w14:paraId="4BCFE03B">
      <w:pPr>
        <w:pStyle w:val="4"/>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（一）林彪（左）</w:t>
      </w:r>
    </w:p>
    <w:p w14:paraId="277E8AD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东北野战军司令员，辽沈战役总指挥，主导了辽沈战役的战略决策，包括集中兵力攻占锦州、围歼廖耀湘兵团等关键行动。</w:t>
      </w:r>
    </w:p>
    <w:p w14:paraId="39DAA31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林彪在辽沈战役中贡献显著。他作为东北野战军司令员，指挥部队南下北宁线，先攻克锦州，实现“关门打狗”。还成功组织了塔山阻击战、辽西围歼战等，歼灭大量国民党军，为解放东北全境奠定坚实基础。</w:t>
      </w:r>
    </w:p>
    <w:p w14:paraId="3A3A9BBF">
      <w:pPr>
        <w:pStyle w:val="4"/>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（二）卫立煌（右）</w:t>
      </w:r>
    </w:p>
    <w:p w14:paraId="73B061B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东北“剿总”总司令，主张固守沈阳、长春、锦州三大据点，避免与解放军决战，但战略与蒋介石矛盾，导致指挥混乱。沈阳失守后撤离，后被蒋介石软禁。</w:t>
      </w:r>
    </w:p>
    <w:p w14:paraId="56B8AC4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卫立煌在辽沈战役中，虽为国民党东北“剿总”总司令，但他消极避战，对蒋介石的错误决策有所抵制，未积极执行将主力撤往关内的命令，一定程度上打乱了国民党的军事部署，客观上为我军作战创造了有利条件。</w:t>
      </w:r>
    </w:p>
    <w:p w14:paraId="650D7032">
      <w:pPr>
        <w:pStyle w:val="3"/>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六、战争意义</w:t>
      </w:r>
    </w:p>
    <w:p w14:paraId="0751533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辽沈战役作为战略大决战三大战役之首，其胜利使中国革命发展到了一个新的转折点，毛泽东称这一转折“是中国革命的成功和中国和平的实现已经迫近的标志”，从而加速了中国革命战争胜利的进程，具有深远的历更意义。</w:t>
      </w:r>
    </w:p>
    <w:p w14:paraId="06E5F6F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辽沈战役的胜利，解放了东北全境，在国内外都产生了巨大的影响。在国内，增长了我军必胜的信心，增强了人民对我军的信任，使解放军取得了人民更可靠的支持；而国民党方面厌战情绪日深、失败主义蔓延，蒋介石也不得不哀叹“这一次东北战役是我们革命史上最大的教训，也是我们革命过程中最大的挫折”。东北的解放，沉重地打击了美帝国主义的扶蒋反共政策，极大地鼓舞了世界被压迫和争取解放的人民。法国《人道报》评论指出：东北的胜利，“是为独立而斗争的一切人民的胜利”。电通社的一位记者称：“东北的解放，乃是美国帝国主义开始争取战后世界霸权及反对民主与社会主义运动以来美国国务院外交政策所受最大的一个军事打击。”路透社记者说：“国民党在满洲军事挫折，现在已使蒋介石政府比过去二十年存在期间的任何时候都更接近崩溃的边综。”美国大使司徒雷登11月6日給国务马歇尔的报告中说：“我们非常不愿意地得到这样的结论——国民党现政府之早日崩溃是不可避免了。”</w:t>
      </w:r>
    </w:p>
    <w:p w14:paraId="1253F9F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在经济上，东北这块全国工业化程度最高的地区成为我军巩固可靠的战略后方基地。东北作为重工业区，为夺取全国解放战争的胜利和胜利后恢复与发展国民经济提供了有利条件。“奠定了在数年内解放全中国，然后将中国逐步建设成为工业国家的巩固基础。”</w:t>
      </w:r>
    </w:p>
    <w:p w14:paraId="044E55D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辽沈战役的胜利、东北的解放，使中国革命的军事形势发展到了一个新的转折点，敌我力量对比发生了根本变化。中国人民解放军除早已在质量上占优势外，在数量上也开始占优势（此时我军已达300余万人，国民党军则下降到290万人）。东北国民党军的武器装备及器材全部为我军所获，其中绝大部分是美式武器，使我东北野战军再一次获得人量的现代化武器装备，战斗力空前提高，成为解放战场上我军的一支劲旅。由于东北解放，东北野战军遂成为一支强大的战略机动部队，辽沈战役刚刚结束，便迅速入关作战，这大大加速了最后胜利的到来。原来预计从1946年起约需5年左右的时间，才能从根本上打倒国民党反动统治，到辽沈战役结束时已经完全不同了。1948年11月14日，毛泽东在为新华社起草了《中国军事形势的重大变化》一文，指出：“现在看来，只需从现在起，再有一年左右的时间，就可能将国民党反动政府从根本上打倒了。”</w:t>
      </w:r>
    </w:p>
    <w:p w14:paraId="1399288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总之，辽沈战役的胜利，使国共力量对比发生了转折性的变化。东北野战军成为一支最强大的战略机动力量，东北地区雄厚的工农业基础成为全国解放战争的强大的后方基地，共产党已经真正具备了最后战胜国民党的军事和经济实力.对加速全国解放战争胜利的进程具有极其重要的意义。对于其胜利的原因和历史意义的研究，有助于人们更好地总结历史经验与教训，不仅对人民解放军的建设和发展有一定的启示作用，而且对于人民解放军打贏高技术条件下的局部战争，具有十分重要的参考价值。</w:t>
      </w:r>
    </w:p>
    <w:p w14:paraId="0D3DA53C">
      <w:pPr>
        <w:pStyle w:val="3"/>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七、总结</w:t>
      </w:r>
    </w:p>
    <w:p w14:paraId="2F127E9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1948年的深秋，东北大地烽烟如墨，山河震颤。一场改写中国命运的决战在松辽平原上轰然展开——辽沈战役，如雷霆裂空，以摧枯拉朽之势撕碎了国民党政权最后的铁幕。这场战役不仅是军事史上的经典围歼战，更是一曲用智慧与热血谱写的史诗，将胜利的旗帜深深插进历史的转折点。今日回望，辽沈战役的硝烟早已散入历史长河，但那面插在锦州城头的红旗依然猎猎作响。它宣告着一个真理：战争的胜负从不只在枪炮射程之内，更在民心的归处、历史的道义之中。这场黑土地上的决战，如同盘古挥斧劈开混沌，为华夏大地劈出了一条通往新生的道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4MzcxODc5YzJmZjNhODBkNWE3MGVhZWZiNWIyMjkifQ=="/>
  </w:docVars>
  <w:rsids>
    <w:rsidRoot w:val="00000000"/>
    <w:rsid w:val="02132F80"/>
    <w:rsid w:val="09A90740"/>
    <w:rsid w:val="0F712210"/>
    <w:rsid w:val="20733926"/>
    <w:rsid w:val="2E382087"/>
    <w:rsid w:val="35CA4A3E"/>
    <w:rsid w:val="42BE4897"/>
    <w:rsid w:val="441822E7"/>
    <w:rsid w:val="4E937822"/>
    <w:rsid w:val="62FA4E74"/>
    <w:rsid w:val="7A1F3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6971</Words>
  <Characters>7134</Characters>
  <Lines>0</Lines>
  <Paragraphs>0</Paragraphs>
  <TotalTime>160</TotalTime>
  <ScaleCrop>false</ScaleCrop>
  <LinksUpToDate>false</LinksUpToDate>
  <CharactersWithSpaces>7134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2025-04-12T04:44:00Z</dcterms:created>
  <dc:creator>Administrator</dc:creator>
  <cp:lastModifiedBy>WPS</cp:lastModifiedBy>
  <dcterms:modified xsi:type="dcterms:W3CDTF">2025-05-06T09:06:33Z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eyJoZGlkIjoiZDYyNDg3M2VlYjc2NWZlNTFmMzg5MGUyNDE2ZDYwMmIiLCJ1c2VySWQiOiIyOTAzMDg3MTMifQ==</vt:lpwstr>
  </property>
  <property fmtid="{D5CDD505-2E9C-101B-9397-08002B2CF9AE}" pid="4" name="ICV">
    <vt:lpwstr>6421FAF6DD024C79B134533439061ED5_12</vt:lpwstr>
  </property>
</Properties>
</file>