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99A21">
      <w:pPr>
        <w:pStyle w:val="2"/>
        <w:keepNext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淮海战役</w:t>
      </w:r>
    </w:p>
    <w:p w14:paraId="074EE05E">
      <w:pPr>
        <w:pStyle w:val="2"/>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一、背景</w:t>
      </w:r>
    </w:p>
    <w:p w14:paraId="02A5129C">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（一）战争背景</w:t>
      </w:r>
    </w:p>
    <w:p w14:paraId="47A30C44">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淮海战役前期，1948年下半年起，国民军日益在大陆失去战略优势，形势上逐渐处于不利地位，八月份，国民党召开会议制定了战略应对方针，主张稳定东北地区，巩固华北一带，而在西北部阻匪扩张，在华东华中地区全力以赴加强进剿。至此以后，国军主张防御，重兵坚守，编排了重兵集团，形成对共军应战策略。</w:t>
      </w:r>
    </w:p>
    <w:p w14:paraId="63CA2E1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而中共方面，于九月份展开了西柏坡政治会议，制定了逐渐由游击战转变为正规对抗的作战形式，并定下了建军五百万，歼敌五百旅，五年时间全面剿灭反动势力的任务目标。</w:t>
      </w:r>
    </w:p>
    <w:p w14:paraId="7FD8CB90">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九月中旬，中国刚发动了济南战争，这作为我军第一次攻克国民军重点防守地区，济南的失守意味着国民军该战略计划的失败。在此次战役中，蒋介石集结了徐州地区的多个主力兵团北上解围，但仍旧难以抵抗强大的华野军的阻援，三个兵团共十七万人在阻援部队面前原地徘徊，寸步难移，直到济南被攻破也仍旧味能集结完毕。</w:t>
      </w:r>
    </w:p>
    <w:p w14:paraId="2A023344">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这场济南战役中，解放军一共剿灭国军两万余人，俘虏六万余人，其中有将领23人，期间起义不断，缴获枪支弹药无数。随着济南的攻克，山东境内各地的据守国军也先后弃城，只留下极少数的几个据点，至此以后，中共势力之焰难以抵挡，南下作战已无负担。</w:t>
      </w:r>
    </w:p>
    <w:p w14:paraId="38157AE2">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9月份济南战役之后的24日，粟裕向中央上报，表示淮海战役势在必行，得到了中央军委的同意。</w:t>
      </w:r>
    </w:p>
    <w:p w14:paraId="191FCBAA">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（二）战略目的</w:t>
      </w:r>
    </w:p>
    <w:p w14:paraId="040716B4">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中央军委向华东、中原两大野战军将领通告了淮海战役，要求粟裕应利用目前半月时间使进攻济南的部队获得短暂休息，然后留一个纵队位于鲁西南起到牵制作用。其余全部南下准备进行以下作战：首先，估计不久邱清泉兵团将退回商汤地区，黄百韬兵团将回至新安镇运河车站地区，第一个作战应以歼灭黄百韬兵团于新安运河之线为目标。第二个作战则歼灭淮阴、淮安、高宝地区之敌。第三个作战再歼灭海州、连云港、灌云地区之敌。10月11日，毛泽东为中央军委起草了《关于淮海战役的作战方针》的电报。</w:t>
      </w:r>
    </w:p>
    <w:p w14:paraId="616D38FC">
      <w:pPr>
        <w:pStyle w:val="2"/>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二、战前准备</w:t>
      </w:r>
    </w:p>
    <w:p w14:paraId="1284E300">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9月，中国人民解放军华东野战军和中原野战军组成了淮海战役前线总指挥部，开始全面准备战役。在准备期间，解放军采取了多种措施，包括组织战役部队、加强军事物资的储备和补充、进行情报搜集和研究，宣传和鼓动民众等等。</w:t>
      </w:r>
    </w:p>
    <w:p w14:paraId="2FD15538">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（一）物资准备</w:t>
      </w:r>
    </w:p>
    <w:p w14:paraId="3FCF5189">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由于淮海战役在经济落后、交通不便的农村地区进行，战役规模大、作战持续时间长、战区广、部队任务和位置变化快，物资供应量和伤员转送量都很大。因此，做好支前保障成为夺取战役胜利的重要方面。在决定发起淮海战役之初，中共中央华东局和华东野战军就把发动群众、依靠群众进行战争的方针同战役的作战运筹同时展开。根据中共中央军委的指示，华东局于10月2日专门召开会议，决定把支援淮海战役作为华东党政军民的头等任务，动员和组织人民全力支援前线。</w:t>
      </w:r>
    </w:p>
    <w:p w14:paraId="6E302BC4">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（二）后勤管理体系建设</w:t>
      </w:r>
    </w:p>
    <w:p w14:paraId="06EA134D">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淮海战役的准备期间，解放军高层已经意识到后勤保障对于军队在国民党统治区作战的重要性，并根据实际情况建立起了三层后勤管理机关。第一层是华野和中野的后勤司令部，负责主持两大野战军的后勤工作，将后方物资调度到前线部队中；第二层是鲁中南军区等8个地委军区建立的后勤党。</w:t>
      </w:r>
    </w:p>
    <w:p w14:paraId="156BEB48">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（三）政治工作</w:t>
      </w:r>
    </w:p>
    <w:p w14:paraId="12BB2551">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运粮途中遇上雨雪，民工就脱下自己的衣服盖上；遇上敌机扫射轰炸，总是先把粮食隐藏到安全处，有的民工因此光荣牺牲。有资料记载，山东有个民工团，用400辆小车运送11万斤面粉上前线，途中带的口粮吃光了，在新区一时又筹集不到，迫不得已下，带队干部决定让民工吃车上的面粉，但民工们宁愿饿肚子，也不肯动用车上的粮食。</w:t>
      </w:r>
    </w:p>
    <w:p w14:paraId="76E2F002">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（四）兵力部署和战术安排</w:t>
      </w:r>
    </w:p>
    <w:p w14:paraId="3DCF7AEB">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毛泽东为中共中央军委起草的给华东军区政治委员饶漱石、华东野战军代司令员兼代政治委员粟裕和副政治委员谭震林并告中原野战军司令员刘伯承、第一副司令员陈毅和中共中央华东局的电报的第一部分，明确了淮海战役的第一个作战目标是钳制邱李两兵团、歼灭黄兵团。战役时间包括打黄兵团、打东海、打两淮在内，须有一个月至一个半月，战后休整一个月，故须准备两个月至两个半月的粮秣用品。</w:t>
      </w:r>
    </w:p>
    <w:p w14:paraId="09EF8687">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通过上述措施的实施，中国人民解放军成功地完成了淮海战役的准备工作，为最终取得战役胜利奠定了坚实的基础。</w:t>
      </w:r>
    </w:p>
    <w:p w14:paraId="62317237">
      <w:pPr>
        <w:pStyle w:val="2"/>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三、战斗过程</w:t>
      </w:r>
    </w:p>
    <w:p w14:paraId="3753C3D2">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（一）主力军突破</w:t>
      </w:r>
    </w:p>
    <w:p w14:paraId="288A0F3D">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11月6日，解放军主力军在战役前线总指挥部的指挥下，开始向国民党军队的主力军阵地发起攻击。解放军采取了集中兵力、火力准备、步兵主攻、炮兵支援等战术，经过激烈的战斗，成功突破了国民党军队的防线。</w:t>
      </w:r>
    </w:p>
    <w:p w14:paraId="43794FC2">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（二）包围和歼灭</w:t>
      </w:r>
    </w:p>
    <w:p w14:paraId="3DE09E30">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解放军主力军突破国民党军队防线之后，开始对国民党军队进行包围和歼灭。解放军采取了多种战术，包括主力军绕行包围、分兵绕路、军事欺骗等，最终在接下来的几个星期里，先后歼灭了国民党军队的8个军和4个师，共计26万余人。</w:t>
      </w:r>
    </w:p>
    <w:p w14:paraId="01B0EDD0">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（三）清剿残敌</w:t>
      </w:r>
    </w:p>
    <w:p w14:paraId="26886F66">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在歼灭了国民党军队主力之后，解放军继续清剿残敌，同时占领了江苏、安徽和山东三省的大部分地区。1949年1月10日，解放军攻占了国民党军队的指挥中心南京市，标志着淮海战役的胜利结束。</w:t>
      </w:r>
    </w:p>
    <w:p w14:paraId="04F48E85">
      <w:pPr>
        <w:pStyle w:val="2"/>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四、主要事件</w:t>
      </w:r>
    </w:p>
    <w:p w14:paraId="0C22466E">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（一）歼灭黄百韬兵团（1948.11.6——1948.11.22）</w:t>
      </w:r>
    </w:p>
    <w:p w14:paraId="1996C8BB">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月6日，粟裕下达淮海作战命令，刘峙集团开始向徐州、蚌埠线两侧收缩。蒋介石怕黄百韬被围歼，令刘峙调邱清泉、李弥、孙元良兵东援。但刘峙怕徐州失守，令邱兵团坚守黄口，李、孙两兵团向徐州收缩。鉴于这种情况，中央军委和毛泽东于11月9日电示：华野迅速部署截断敌退路，并指出：“此时我军愈坚决，愈大胆，就愈能胜利”。1948年11月8日，防守运河一线之第3绥靖区四分之三以上之官兵，在中国共产党地下党员、绥靖区副司令官何基沣、张克侠率领下，举行贾汪起义。于是，华野山东兵团占领大许家、曹八集车站，歼灭黄百韬兵团先头部队第一百军之第四十四师，封闭了黄兵团的退路，并在徐州东郊之大庙占领阻援阵地……黄百韬兵团主力被围于碾庄及其周围狭小地区，战至11月22日被全歼，黄百韬自杀。</w:t>
      </w:r>
    </w:p>
    <w:p w14:paraId="12CFDCE5">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（二）围攻宿县（1948.11.16）</w:t>
      </w:r>
    </w:p>
    <w:p w14:paraId="6A73FE76">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为减轻华野压力，1948年11月16日，中原野战军攻占张绩武驻防的宿县，切断了徐州守军向蚌埠之退路，斩断了刘峙集团的唯一交通供给线。蒋介石下令黄维第12兵团及蚌埠之李延年第6兵团、刘汝明第8兵团向北推进，重占宿县。可是，李延年、刘汝明两兵团被中野第九纵队主力和豫皖苏独立旅阻击于任桥、花庄集一线，中野第一、二、六纵队将黄维援军阻击于安徽省的北沂河和河间的赵集地区。</w:t>
      </w:r>
    </w:p>
    <w:p w14:paraId="6ADDA489">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（三）歼灭黄维兵团（1948.11.23——1948.12.15）</w:t>
      </w:r>
    </w:p>
    <w:p w14:paraId="3E4A95AF">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月23日，刘、邓、陈建议先歼灭黄维兵团，中央军委同意此建议，并要求华野必要时配合。11月23日，黄维兵团在飞机和坦克掩护下，向南坪集解放军中野第四纵队阵地猛攻。为分割敌人，解放军主动后撤，以一部诱敌第十八军过治河，集中5个纵队，以求先歼黄维兵团第十、十四、八十五等军的几个师。国民党第十八军过浍河后，发觉处于不利态势，即向南岸退缩。中野遂乘机全线出击，歼敌一部，至11月25日，将黄维兵团包围于马家楼、双堆集等地区。随后，解放军压缩包围圈，研灭敌第十八军之第四十九师。27日，敌向东南突围，企图向李延年兵团靠拢，被击退。敌八十五军之第一百一十师在师长廖运周（中共地下党员）率领下举行起义。28日以后，黄维调整部署，采取环形防御，等待南北增援。中野采取坚决持久围死敌人的战法，攻占一村巩固一村，积极准备总攻。华野第七纵队和特纵一部加入围歼黄维兵团的作战，以第二、六、十、十一、十三纵队担任阻击李延年、刘汝明两兵团北援，并相机死灭其一部；以其余几个纵队位于徐州以南阻敌南进……黄维拒绝解放军敦促其投降的忠告，并按照蒋介石的旨意施放毒气，于12月15日夜，被解放军全歼，正、副司令黄维、吴绍周被生搞。</w:t>
      </w:r>
    </w:p>
    <w:p w14:paraId="5C0F082C">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（四）围困杜聿明30万人（1948.12.4——1949.1.10）</w:t>
      </w:r>
    </w:p>
    <w:p w14:paraId="795110E4">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黄维兵团被歼后，杜聿明集团已成孤军。华野乘势向敌压缩，至12月4日，将杜聿明集团全部合围于陈官庄、李石林、青龙集狭小地区内，歼敌第十六兵团，仅孙元良等少数人化装逃脱。为不使蒋介石迅速决策海运其平津诸部南下，12月14日至16日，中央军委电令华野对杜聿明集团只作防御，不作攻击。华野一边休整，一边加强围攻，一边开展政治攻势。1949年1月6日16时，发起总攻……至1月10日10时，将敌全歼，杜聿明被生俘，邱清泉被击毙，李弥等少数人潜逃。</w:t>
      </w:r>
    </w:p>
    <w:p w14:paraId="3D71EA14">
      <w:pPr>
        <w:pStyle w:val="2"/>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五、辽沈战役的主要路线</w:t>
      </w:r>
    </w:p>
    <w:p w14:paraId="46F82163">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11月6日：华野三纵、两广纵队在邓小平、陈毅统一指挥下，从鲁西南单县向徐州以西的砀山进逼。中野主力由郑州沿陇海路、商丘、砀山以南挺进驻商丘的邱清泉兵团向徐州收缩。（留下181师后卫）在张公店（今张公房），中野一、三、九纵歼灭181师。华野第一路1、6、9、鲁、特纵是由新安镇向碾庄，7、10、11纵从韩庄南下正面战场徐州狙击邱、李两个兵团，3、广纵在中野指挥下声东击西，在西北方威胁徐州。</w:t>
      </w:r>
    </w:p>
    <w:p w14:paraId="324F608B">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月12日：邱清泉的第2兵团、李弥的第13兵团从徐州东进解黄百韬之围，徐州空军配合轰炸。李延年第6兵团，刘汝明第8兵团在蚌埠集结后，沿津浦路北上宿县。黄维的第12兵团向阜阳进军，然后向蒙城、宿县推进。孙元良的第16兵团进至符离集地区。</w:t>
      </w:r>
    </w:p>
    <w:p w14:paraId="67D94709">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11月15日：中野三纵占领宿县（今宿州）</w:t>
      </w:r>
    </w:p>
    <w:p w14:paraId="50BB140D">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11月18日：黄维兵团从湖北汉口向东进至蒙城。中野二纵、六纵从河南方城出发到达蒙城阻击黄维兵团</w:t>
      </w:r>
    </w:p>
    <w:p w14:paraId="04FBF9F5">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11月23日：黄维兵团在飞机和坦克掩护下，向南坪集解放军中野第四纵队阵地猛攻。</w:t>
      </w:r>
    </w:p>
    <w:p w14:paraId="06313E6B">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11月30日：徐州国民党撤退。沿徐州永城公路向西南方向撤退。</w:t>
      </w:r>
    </w:p>
    <w:p w14:paraId="21906F99">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12月6日：总攻黄维兵团</w:t>
      </w:r>
    </w:p>
    <w:p w14:paraId="77022045">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12月15日：全歼黄维兵团</w:t>
      </w:r>
    </w:p>
    <w:p w14:paraId="1530AAA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12月2日：杜聿明总部到达萧县以西的孟集，邱清泉兵团到达孟集</w:t>
      </w:r>
    </w:p>
    <w:p w14:paraId="0ED7B5E3">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12月4日：华野一、三、四、八、九、十二纵，两广、鲁中南纵队从徐州、亳州、符离集向永城、萧县急进截击。经过三天追击，完成对杜聿明的包围。</w:t>
      </w:r>
    </w:p>
    <w:p w14:paraId="44BA3051">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1949年1月6日16时，发起总攻……至1月10日10时，将敌全歼，杜聿明被生俘，邱清泉被击毙，李弥等少数人潜逃。</w:t>
      </w:r>
    </w:p>
    <w:p w14:paraId="5C606038">
      <w:pPr>
        <w:pStyle w:val="2"/>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六、重要人物</w:t>
      </w:r>
    </w:p>
    <w:p w14:paraId="6D9A73D8">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（一）粟裕（左）（在淮海战役中做出核心贡献）</w:t>
      </w:r>
    </w:p>
    <w:p w14:paraId="62FCA8AE">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1.战略决策</w:t>
      </w:r>
    </w:p>
    <w:p w14:paraId="77AF46A2">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提出并推动“淮海战役”构想，将原计划的局部作战升级为战略决战，主张“歼敌主力于长江以北”，奠定战役全局。</w:t>
      </w:r>
    </w:p>
    <w:p w14:paraId="449D724B">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2.战役指挥</w:t>
      </w:r>
    </w:p>
    <w:p w14:paraId="6D99DE25">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围歼黄百韬兵团：指挥华野急行军切断退路，以“近迫作业”战术破敌防御，首战告捷。</w:t>
      </w:r>
    </w:p>
    <w:p w14:paraId="674AC245">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支援中野歼黄维：抽调兵力支援双堆集战场，阻击国民党援军，确保中野歼灭黄维兵团。</w:t>
      </w:r>
    </w:p>
    <w:p w14:paraId="4A80DFE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围困杜聿明集团：采取“围而不歼”策略，配合全局拖延时间，最终全歼30万敌军。</w:t>
      </w:r>
    </w:p>
    <w:p w14:paraId="43FDDE7B">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3.战术创新</w:t>
      </w:r>
    </w:p>
    <w:p w14:paraId="15073B3D">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结合运动战与阵地战，分割包围机械化敌军；借鉴“攻济打援”经验，分工协同攻城与阻援，提升作战效率。</w:t>
      </w:r>
    </w:p>
    <w:p w14:paraId="6A456ECD">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4.后勤保障</w:t>
      </w:r>
    </w:p>
    <w:p w14:paraId="72379E3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动员数百万民工支前，首创“随军仓库”制度，保障物资供应，被誉“小车推出来的胜利”。</w:t>
      </w:r>
    </w:p>
    <w:p w14:paraId="3C9FC797">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评价：毛泽东称其“立第一功”，淮海战役歼敌55万，加速解放战争进程，粟裕的大兵团指挥艺术成为军事典范。</w:t>
      </w:r>
    </w:p>
    <w:p w14:paraId="072FB86F">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（二）陈毅（中）</w:t>
      </w:r>
    </w:p>
    <w:p w14:paraId="6D86A2B6">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1.政治协调与全局统筹</w:t>
      </w:r>
    </w:p>
    <w:p w14:paraId="24DBE576">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作为华东野战军司令员兼政委，陈毅负责高层协调，强化华野与中原野战军的协同作战，并统筹战役全局的政治动员。</w:t>
      </w:r>
    </w:p>
    <w:p w14:paraId="42DA5548">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2.后勤保障与群众动员</w:t>
      </w:r>
    </w:p>
    <w:p w14:paraId="35229883">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主导动员数百万民工支前，保障物资运输和伤员救治，形成“军民一体”的后勤体系，为战役提供坚实支撑。</w:t>
      </w:r>
    </w:p>
    <w:p w14:paraId="47C5D3C9">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（三）刘伯承（右）</w:t>
      </w:r>
    </w:p>
    <w:p w14:paraId="07D42FD6">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1.指挥围歼黄维兵团</w:t>
      </w:r>
    </w:p>
    <w:p w14:paraId="124808C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率中原野战军以劣势装备包围黄维兵团于双堆集，采用“壕沟战术”近迫攻坚，经激烈战斗，</w:t>
      </w:r>
      <w:bookmarkStart w:id="0" w:name="_GoBack"/>
      <w:bookmarkEnd w:id="0"/>
      <w:r>
        <w:rPr>
          <w:rFonts w:hint="eastAsia" w:ascii="宋体" w:hAnsi="宋体" w:eastAsia="宋体" w:cs="宋体"/>
          <w:lang w:val="en-US" w:eastAsia="zh-CN"/>
        </w:rPr>
        <w:t>全歼敌军12万人，打破战役僵局。</w:t>
      </w:r>
    </w:p>
    <w:p w14:paraId="15345654">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2.战略配合与战术创新</w:t>
      </w:r>
    </w:p>
    <w:p w14:paraId="5847138F">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提出“夹其额、揪其尾、断其腰”战术，分割敌军；主动协调华野支援，确保歼灭黄维兵团，为后续歼灭杜聿明集团奠定基础。</w:t>
      </w:r>
    </w:p>
    <w:p w14:paraId="4BF9794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陈毅强调整体协同与后勤，刘伯承专注战术破局，二者与粟裕形成“华野—中野”黄金配合，共同推动淮海战役胜利。</w:t>
      </w:r>
    </w:p>
    <w:p w14:paraId="49BB4AB6">
      <w:pPr>
        <w:pStyle w:val="2"/>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七、意义</w:t>
      </w:r>
    </w:p>
    <w:p w14:paraId="6DE9D416">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（一）国民党在淮海战役中损失惨重，精英丧失殆尽，王牌主力兵团全军覆没，这场战役的失败对于蒋介石来说是致命的一击，他已经失去了战斗的本钱。</w:t>
      </w:r>
    </w:p>
    <w:p w14:paraId="78CF2F33">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（二）在这场淮海战役中战败的结局，加剧了国民党内部势力的进一步分化以、矛盾的加深，加速蒋介石下野。</w:t>
      </w:r>
    </w:p>
    <w:p w14:paraId="41298A9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（三）中国共产党在淮海战役中取胜，加速了中国的革命进程，长江中下游以北的地区基本解放，也为解放军取得渡江战役的胜利奠定了坚实的基础。</w:t>
      </w:r>
    </w:p>
    <w:p w14:paraId="113B6676">
      <w:pPr>
        <w:pStyle w:val="2"/>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八、总结</w:t>
      </w:r>
    </w:p>
    <w:p w14:paraId="7F74FF67">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淮海战役，国民党称“徐蚌会战”，是解放战争时期中国人民解放军华东野战军、中原野战军在以徐州为中心，东起海州（连云港），西至商丘，北起临城（今枣庄市薛城），南达淮河的广大地区，对国民党军进行的战略性进攻战役。战役于1948年11月6日开始，1949年1月10日结束，徐州剿匪总司令部刘峙指挥中华民国国军五个兵团部、22个军部、56个师及一个绥靖区共55.5万人被消灭及改编，解放军总共伤亡13.4万人。淮海战役是三大战役中解放军牺牲最重，歼敌数量最多，政治影响最大、战争样式最复杂的战役。淮海战役的胜利，是人民群众用小车推出来的。淮海战役是中国人民解放战争中具有决定意义的三大战役的第二个战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4MzcxODc5YzJmZjNhODBkNWE3MGVhZWZiNWIyMjkifQ=="/>
  </w:docVars>
  <w:rsids>
    <w:rsidRoot w:val="562425BE"/>
    <w:rsid w:val="31EC7853"/>
    <w:rsid w:val="562425BE"/>
    <w:rsid w:val="70121E72"/>
    <w:rsid w:val="75071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rPr>
      <w14:ligatures w14: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4963</Words>
  <Characters>5142</Characters>
  <Lines>0</Lines>
  <Paragraphs>0</Paragraphs>
  <TotalTime>6</TotalTime>
  <ScaleCrop>false</ScaleCrop>
  <LinksUpToDate>false</LinksUpToDate>
  <CharactersWithSpaces>5142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2025-04-09T11:37:00Z</dcterms:created>
  <dc:creator>企业用户_930097423</dc:creator>
  <cp:lastModifiedBy>周星炜</cp:lastModifiedBy>
  <dcterms:modified xsi:type="dcterms:W3CDTF">2025-05-06T05:46:46Z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C7131B701BE8412F8E795658DE52C88B_11</vt:lpwstr>
  </property>
  <property fmtid="{D5CDD505-2E9C-101B-9397-08002B2CF9AE}" pid="4" name="KSOTemplateDocerSaveRecord">
    <vt:lpwstr>eyJoZGlkIjoiZDYyNDg3M2VlYjc2NWZlNTFmMzg5MGUyNDE2ZDYwMmIiLCJ1c2VySWQiOiIyOTAzMDg3MTMifQ==</vt:lpwstr>
  </property>
</Properties>
</file>