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widowControl w:val="1"/>
      </w:pPr>
      <w:r>
        <w:rPr>
          <w:rFonts w:ascii="Calibri" w:hAnsi="Calibri"/>
          <w:b/>
          <w:color w:val="143857"/>
          <w:sz w:val="48"/>
        </w:rPr>
        <w:t>Brand Pengguna ESB, Olsera, dan Majoo serta Jejak Wilayahnya</w:t>
      </w:r>
    </w:p>
    <w:p>
      <w:pPr>
        <w:spacing w:after="20"/>
        <w:widowControl w:val="1"/>
      </w:pPr>
      <w:r>
        <w:rPr>
          <w:rFonts w:ascii="Calibri" w:hAnsi="Calibri"/>
          <w:b/>
          <w:color w:val="596A78"/>
          <w:sz w:val="19"/>
        </w:rPr>
        <w:t>Audiens:</w:t>
      </w:r>
      <w:r>
        <w:rPr>
          <w:rFonts w:ascii="Calibri" w:hAnsi="Calibri"/>
          <w:color w:val="596A78"/>
          <w:sz w:val="19"/>
        </w:rPr>
        <w:t xml:space="preserve"> Richard — strategi masuk pasar QR ordering/POS di Kota Manado</w:t>
      </w:r>
    </w:p>
    <w:p>
      <w:pPr>
        <w:spacing w:after="20"/>
        <w:widowControl w:val="1"/>
      </w:pPr>
      <w:r>
        <w:rPr>
          <w:rFonts w:ascii="Calibri" w:hAnsi="Calibri"/>
          <w:b/>
          <w:color w:val="596A78"/>
          <w:sz w:val="19"/>
        </w:rPr>
        <w:t>Tanggal riset:</w:t>
      </w:r>
      <w:r>
        <w:rPr>
          <w:rFonts w:ascii="Calibri" w:hAnsi="Calibri"/>
          <w:color w:val="596A78"/>
          <w:sz w:val="19"/>
        </w:rPr>
        <w:t xml:space="preserve"> 8 September 2026</w:t>
      </w:r>
    </w:p>
    <w:p>
      <w:pPr>
        <w:spacing w:after="20"/>
        <w:widowControl w:val="1"/>
      </w:pPr>
      <w:r>
        <w:rPr>
          <w:rFonts w:ascii="Calibri" w:hAnsi="Calibri"/>
          <w:b/>
          <w:color w:val="596A78"/>
          <w:sz w:val="19"/>
        </w:rPr>
        <w:t>Cakupan:</w:t>
      </w:r>
      <w:r>
        <w:rPr>
          <w:rFonts w:ascii="Calibri" w:hAnsi="Calibri"/>
          <w:color w:val="596A78"/>
          <w:sz w:val="19"/>
        </w:rPr>
        <w:t xml:space="preserve"> pelanggan F&amp;B yang dapat ditemukan secara publik; Indonesia; bukti hingga tanggal akses</w:t>
      </w:r>
    </w:p>
    <w:p>
      <w:pPr>
        <w:spacing w:after="20"/>
        <w:widowControl w:val="1"/>
      </w:pPr>
      <w:r>
        <w:rPr>
          <w:rFonts w:ascii="Calibri" w:hAnsi="Calibri"/>
          <w:b/>
          <w:color w:val="596A78"/>
          <w:sz w:val="19"/>
        </w:rPr>
        <w:t>Pertanyaan keputusan:</w:t>
      </w:r>
      <w:r>
        <w:rPr>
          <w:rFonts w:ascii="Calibri" w:hAnsi="Calibri"/>
          <w:color w:val="596A78"/>
          <w:sz w:val="19"/>
        </w:rPr>
        <w:t xml:space="preserve"> kompetitor sudah dipakai oleh siapa, terlihat kuat di wilayah mana, dan apa artinya bagi pendekatan pasar Manado?</w:t>
      </w:r>
    </w:p>
    <w:p>
      <w:pPr>
        <w:spacing w:before="200" w:after="240"/>
        <w:shd w:fill="1F4E78"/>
        <w:pBdr/>
        <w:widowControl w:val="1"/>
      </w:pPr>
      <w:r>
        <w:rPr>
          <w:rFonts w:ascii="Calibri" w:hAnsi="Calibri"/>
          <w:b/>
          <w:color w:val="FFFFFF"/>
          <w:sz w:val="22"/>
        </w:rPr>
        <w:t>KESIMPULAN: ESB paling kuat pada jaringan restoran besar; bukti Olsera paling terlihat di Batam dan metro Jawa; bukti Majoo tersebar luas. Tidak ada vendor yang membuka jumlah merchant F&amp;B per kota.</w:t>
      </w:r>
    </w:p>
    <w:p>
      <w:pPr>
        <w:pStyle w:val="Heading1"/>
        <w:widowControl w:val="1"/>
      </w:pPr>
      <w:r>
        <w:t>Jawaban langsung</w:t>
      </w:r>
    </w:p>
    <w:p>
      <w:pPr>
        <w:widowControl w:val="1"/>
      </w:pPr>
      <w:r>
        <w:t>ESB memiliki bukti pelanggan restoran besar dan grup nasional yang paling kuat. Contohnya mencakup Starbucks, BOGA Group, Marugame Udon, Wingstop, Subway, Hanamasa, Gyu-Kaku, Krispy Kreme, Remboelan, Sambal Bakar Indonesia, Kebuli Abuya/Almaz Fried Chicken, serta jaringan regional seperti Mie Tjemara dan We The Fork. Bukti publik ESB paling terlihat di Pulau Jawa dan Bali.</w:t>
      </w:r>
    </w:p>
    <w:p>
      <w:pPr>
        <w:widowControl w:val="1"/>
      </w:pPr>
      <w:r>
        <w:t>Olsera memperlihatkan campuran pelanggan UMKM, franchise, dan institusi. Pelanggan F&amp;B yang dapat diverifikasi mencakup Nasi Goreng Kambing Kebon Sirih, Avallon Coffee &amp; Cake, Cooler City, Crepe Signature, Cafe The Upperside, Martabak Oke Boss, New Candy Patisserie, dan sejumlah kafe Batam. Bukti publik Olsera paling terlihat di Batam dan kota-kota besar Jawa. Olsera secara eksplisit menyatakan tersedia di Manado, tetapi belum ditemukan restoran Manado yang dapat dipastikan menggunakan Olsera POS.</w:t>
      </w:r>
    </w:p>
    <w:p>
      <w:pPr>
        <w:widowControl w:val="1"/>
      </w:pPr>
      <w:r>
        <w:t>Majoo memiliki banyak studi kasus restoran independen dan jaringan menengah, antara lain Vien's Selat Solo, Nau Coffee, Mina Family Resto, Jack Howard Dining, D'Locus Coffee, Holiaw, Pempek Cleo, The Dimsum In &amp; Kitchen, dan Eight Burger. Sampel publik paling banyak berada di Jawa, dengan bukti tambahan di Bali, Sumatra, Kalimantan, dan Maluku. Belum ditemukan pengguna restoran Majoo di Manado yang dapat diverifikasi.</w:t>
      </w:r>
    </w:p>
    <w:p>
      <w:pPr>
        <w:widowControl w:val="1"/>
      </w:pPr>
      <w:r>
        <w:rPr>
          <w:rFonts w:ascii="Calibri" w:hAnsi="Calibri"/>
          <w:b/>
        </w:rPr>
        <w:t>Batas paling penting:</w:t>
      </w:r>
      <w:r>
        <w:t xml:space="preserve"> tidak ada ESB, Olsera, atau Majoo yang memublikasikan jumlah merchant F&amp;B aktif per kota atau provinsi. Karena itu, “paling banyak dipakai” tidak dapat ditentukan secara statistik. Istilah “wilayah kuat” dalam laporan ini berarti wilayah yang paling banyak atau paling jelas muncul dalam bukti pelanggan dan jaringan operasional publik—bukan market share.</w:t>
      </w:r>
    </w:p>
    <w:p>
      <w:pPr>
        <w:pStyle w:val="Heading1"/>
        <w:widowControl w:val="1"/>
      </w:pPr>
      <w:r>
        <w:t>Cara membaca tingkat bukti</w:t>
      </w:r>
    </w:p>
    <w:p>
      <w:pPr>
        <w:pStyle w:val="ListBullet"/>
        <w:widowControl w:val="1"/>
      </w:pPr>
      <w:r>
        <w:rPr>
          <w:rFonts w:ascii="Calibri" w:hAnsi="Calibri"/>
          <w:b/>
        </w:rPr>
        <w:t>Tinggi:</w:t>
      </w:r>
      <w:r>
        <w:t xml:space="preserve"> vendor menerbitkan studi kasus/testimoni yang menjelaskan penggunaan produk atau workflow oleh pemilik/pengelola.</w:t>
      </w:r>
    </w:p>
    <w:p>
      <w:pPr>
        <w:pStyle w:val="ListBullet"/>
        <w:widowControl w:val="1"/>
      </w:pPr>
      <w:r>
        <w:rPr>
          <w:rFonts w:ascii="Calibri" w:hAnsi="Calibri"/>
          <w:b/>
        </w:rPr>
        <w:t>Menengah-tinggi:</w:t>
      </w:r>
      <w:r>
        <w:t xml:space="preserve"> brand tampil sebagai pelanggan pada situs resmi vendor, tetapi produk, outlet, atau masa aktif tidak dirinci.</w:t>
      </w:r>
    </w:p>
    <w:p>
      <w:pPr>
        <w:pStyle w:val="ListBullet"/>
        <w:widowControl w:val="1"/>
      </w:pPr>
      <w:r>
        <w:rPr>
          <w:rFonts w:ascii="Calibri" w:hAnsi="Calibri"/>
          <w:b/>
        </w:rPr>
        <w:t>Sinyal teknis:</w:t>
      </w:r>
      <w:r>
        <w:t xml:space="preserve"> halaman toko/order berada pada domain infrastruktur vendor; membuktikan penggunaan modul online, bukan otomatis POS/KDS di semua outlet.</w:t>
      </w:r>
    </w:p>
    <w:p>
      <w:pPr>
        <w:pStyle w:val="ListBullet"/>
        <w:widowControl w:val="1"/>
      </w:pPr>
      <w:r>
        <w:rPr>
          <w:rFonts w:ascii="Calibri" w:hAnsi="Calibri"/>
          <w:b/>
        </w:rPr>
        <w:t>Tidak cukup:</w:t>
      </w:r>
      <w:r>
        <w:t xml:space="preserve"> logo, kolaborasi promo, atau outlet suatu brand berada di sebuah kota tanpa bukti sistem dipakai di outlet tersebut.</w:t>
      </w:r>
    </w:p>
    <w:p>
      <w:pPr>
        <w:pStyle w:val="Heading1"/>
        <w:widowControl w:val="1"/>
      </w:pPr>
      <w:r>
        <w:t>Ringkasan perbandingan wilayah</w:t>
      </w:r>
    </w:p>
    <w:tbl>
      <w:tblPr>
        <w:tblStyle w:val="TableGrid"/>
        <w:tblW w:type="dxa" w:w="9360"/>
        <w:jc w:val="center"/>
        <w:tblLayout w:type="fixed"/>
        <w:tblLook w:firstColumn="1" w:firstRow="1" w:lastColumn="0" w:lastRow="0" w:noHBand="0" w:noVBand="1" w:val="04A0"/>
        <w:tblInd w:w="120" w:type="dxa"/>
      </w:tblPr>
      <w:tblGrid>
        <w:gridCol w:w="1000"/>
        <w:gridCol w:w="1700"/>
        <w:gridCol w:w="2400"/>
        <w:gridCol w:w="1300"/>
        <w:gridCol w:w="2960"/>
      </w:tblGrid>
      <w:tr>
        <w:trPr>
          <w:tblHeader w:val="true"/>
          <w:cantSplit w:val="1"/>
        </w:trPr>
        <w:tc>
          <w:tcPr>
            <w:tcW w:type="dxa" w:w="1000"/>
            <w:shd w:fill="DCE6F1"/>
            <w:vAlign w:val="center"/>
            <w:tcMar>
              <w:top w:w="80" w:type="dxa"/>
              <w:start w:w="120" w:type="dxa"/>
              <w:bottom w:w="80" w:type="dxa"/>
              <w:end w:w="120" w:type="dxa"/>
            </w:tcMar>
          </w:tcPr>
          <w:p>
            <w:r>
              <w:rPr>
                <w:b/>
                <w:color w:val="1F4E79"/>
                <w:sz w:val="17"/>
              </w:rPr>
              <w:t>Vendor</w:t>
            </w:r>
          </w:p>
        </w:tc>
        <w:tc>
          <w:tcPr>
            <w:tcW w:type="dxa" w:w="1700"/>
            <w:shd w:fill="DCE6F1"/>
            <w:vAlign w:val="center"/>
            <w:tcMar>
              <w:top w:w="80" w:type="dxa"/>
              <w:start w:w="120" w:type="dxa"/>
              <w:bottom w:w="80" w:type="dxa"/>
              <w:end w:w="120" w:type="dxa"/>
            </w:tcMar>
          </w:tcPr>
          <w:p>
            <w:r>
              <w:rPr>
                <w:b/>
                <w:color w:val="1F4E79"/>
                <w:sz w:val="17"/>
              </w:rPr>
              <w:t>Cakupan yang diklaim</w:t>
            </w:r>
          </w:p>
        </w:tc>
        <w:tc>
          <w:tcPr>
            <w:tcW w:type="dxa" w:w="2400"/>
            <w:shd w:fill="DCE6F1"/>
            <w:vAlign w:val="center"/>
            <w:tcMar>
              <w:top w:w="80" w:type="dxa"/>
              <w:start w:w="120" w:type="dxa"/>
              <w:bottom w:w="80" w:type="dxa"/>
              <w:end w:w="120" w:type="dxa"/>
            </w:tcMar>
          </w:tcPr>
          <w:p>
            <w:r>
              <w:rPr>
                <w:b/>
                <w:color w:val="1F4E79"/>
                <w:sz w:val="17"/>
              </w:rPr>
              <w:t>Wilayah paling terlihat dalam bukti publik</w:t>
            </w:r>
          </w:p>
        </w:tc>
        <w:tc>
          <w:tcPr>
            <w:tcW w:type="dxa" w:w="1300"/>
            <w:shd w:fill="DCE6F1"/>
            <w:vAlign w:val="center"/>
            <w:tcMar>
              <w:top w:w="80" w:type="dxa"/>
              <w:start w:w="120" w:type="dxa"/>
              <w:bottom w:w="80" w:type="dxa"/>
              <w:end w:w="120" w:type="dxa"/>
            </w:tcMar>
          </w:tcPr>
          <w:p>
            <w:r>
              <w:rPr>
                <w:b/>
                <w:color w:val="1F4E79"/>
                <w:sz w:val="17"/>
              </w:rPr>
              <w:t>Manado</w:t>
            </w:r>
          </w:p>
        </w:tc>
        <w:tc>
          <w:tcPr>
            <w:tcW w:type="dxa" w:w="2960"/>
            <w:shd w:fill="DCE6F1"/>
            <w:vAlign w:val="center"/>
            <w:tcMar>
              <w:top w:w="80" w:type="dxa"/>
              <w:start w:w="120" w:type="dxa"/>
              <w:bottom w:w="80" w:type="dxa"/>
              <w:end w:w="120" w:type="dxa"/>
            </w:tcMar>
          </w:tcPr>
          <w:p>
            <w:r>
              <w:rPr>
                <w:b/>
                <w:color w:val="1F4E79"/>
                <w:sz w:val="17"/>
              </w:rPr>
              <w:t>Kesimpulan yang aman</w:t>
            </w:r>
          </w:p>
        </w:tc>
      </w:tr>
      <w:tr>
        <w:trPr>
          <w:cantSplit w:val="1"/>
        </w:trPr>
        <w:tc>
          <w:tcPr>
            <w:tcW w:type="dxa" w:w="1000"/>
            <w:vAlign w:val="center"/>
            <w:tcMar>
              <w:top w:w="80" w:type="dxa"/>
              <w:start w:w="120" w:type="dxa"/>
              <w:bottom w:w="80" w:type="dxa"/>
              <w:end w:w="120" w:type="dxa"/>
            </w:tcMar>
          </w:tcPr>
          <w:p>
            <w:pPr>
              <w:spacing w:after="0"/>
            </w:pPr>
            <w:r>
              <w:rPr>
                <w:sz w:val="16"/>
              </w:rPr>
              <w:t>ESB</w:t>
            </w:r>
          </w:p>
        </w:tc>
        <w:tc>
          <w:tcPr>
            <w:tcW w:type="dxa" w:w="1700"/>
            <w:vAlign w:val="center"/>
            <w:tcMar>
              <w:top w:w="80" w:type="dxa"/>
              <w:start w:w="120" w:type="dxa"/>
              <w:bottom w:w="80" w:type="dxa"/>
              <w:end w:w="120" w:type="dxa"/>
            </w:tcMar>
          </w:tcPr>
          <w:p>
            <w:pPr>
              <w:spacing w:after="0"/>
            </w:pPr>
            <w:r>
              <w:rPr>
                <w:sz w:val="16"/>
              </w:rPr>
              <w:t>30.000+ restoran/merchant; Indonesia, Asia Tenggara hingga Eropa [S1]</w:t>
            </w:r>
          </w:p>
        </w:tc>
        <w:tc>
          <w:tcPr>
            <w:tcW w:type="dxa" w:w="2400"/>
            <w:vAlign w:val="center"/>
            <w:tcMar>
              <w:top w:w="80" w:type="dxa"/>
              <w:start w:w="120" w:type="dxa"/>
              <w:bottom w:w="80" w:type="dxa"/>
              <w:end w:w="120" w:type="dxa"/>
            </w:tcMar>
          </w:tcPr>
          <w:p>
            <w:pPr>
              <w:spacing w:after="0"/>
            </w:pPr>
            <w:r>
              <w:rPr>
                <w:sz w:val="16"/>
              </w:rPr>
              <w:t>Jawa sangat kuat; Bali kuat</w:t>
            </w:r>
          </w:p>
        </w:tc>
        <w:tc>
          <w:tcPr>
            <w:tcW w:type="dxa" w:w="1300"/>
            <w:vAlign w:val="center"/>
            <w:tcMar>
              <w:top w:w="80" w:type="dxa"/>
              <w:start w:w="120" w:type="dxa"/>
              <w:bottom w:w="80" w:type="dxa"/>
              <w:end w:w="120" w:type="dxa"/>
            </w:tcMar>
          </w:tcPr>
          <w:p>
            <w:pPr>
              <w:spacing w:after="0"/>
            </w:pPr>
            <w:r>
              <w:rPr>
                <w:sz w:val="16"/>
              </w:rPr>
              <w:t>Belum ada restoran pengguna yang terverifikasi</w:t>
            </w:r>
          </w:p>
        </w:tc>
        <w:tc>
          <w:tcPr>
            <w:tcW w:type="dxa" w:w="2960"/>
            <w:vAlign w:val="center"/>
            <w:tcMar>
              <w:top w:w="80" w:type="dxa"/>
              <w:start w:w="120" w:type="dxa"/>
              <w:bottom w:w="80" w:type="dxa"/>
              <w:end w:w="120" w:type="dxa"/>
            </w:tcMar>
          </w:tcPr>
          <w:p>
            <w:pPr>
              <w:spacing w:after="0"/>
            </w:pPr>
            <w:r>
              <w:rPr>
                <w:sz w:val="16"/>
              </w:rPr>
              <w:t>Pemain enterprise F&amp;B paling kuat; dominasi kota tertentu tidak dapat dihitung</w:t>
            </w:r>
          </w:p>
        </w:tc>
      </w:tr>
      <w:tr>
        <w:trPr>
          <w:cantSplit w:val="1"/>
        </w:trPr>
        <w:tc>
          <w:tcPr>
            <w:tcW w:type="dxa" w:w="1000"/>
            <w:shd w:fill="F7F9FB"/>
            <w:vAlign w:val="center"/>
            <w:tcMar>
              <w:top w:w="80" w:type="dxa"/>
              <w:start w:w="120" w:type="dxa"/>
              <w:bottom w:w="80" w:type="dxa"/>
              <w:end w:w="120" w:type="dxa"/>
            </w:tcMar>
          </w:tcPr>
          <w:p>
            <w:pPr>
              <w:spacing w:after="0"/>
            </w:pPr>
            <w:r>
              <w:rPr>
                <w:sz w:val="16"/>
              </w:rPr>
              <w:t>Olsera</w:t>
            </w:r>
          </w:p>
        </w:tc>
        <w:tc>
          <w:tcPr>
            <w:tcW w:type="dxa" w:w="1700"/>
            <w:shd w:fill="F7F9FB"/>
            <w:vAlign w:val="center"/>
            <w:tcMar>
              <w:top w:w="80" w:type="dxa"/>
              <w:start w:w="120" w:type="dxa"/>
              <w:bottom w:w="80" w:type="dxa"/>
              <w:end w:w="120" w:type="dxa"/>
            </w:tcMar>
          </w:tcPr>
          <w:p>
            <w:pPr>
              <w:spacing w:after="0"/>
            </w:pPr>
            <w:r>
              <w:rPr>
                <w:sz w:val="16"/>
              </w:rPr>
              <w:t>85.000+ usaha dibantu, 500+ kota/kabupaten, 33+ provinsi [S2]</w:t>
            </w:r>
          </w:p>
        </w:tc>
        <w:tc>
          <w:tcPr>
            <w:tcW w:type="dxa" w:w="2400"/>
            <w:shd w:fill="F7F9FB"/>
            <w:vAlign w:val="center"/>
            <w:tcMar>
              <w:top w:w="80" w:type="dxa"/>
              <w:start w:w="120" w:type="dxa"/>
              <w:bottom w:w="80" w:type="dxa"/>
              <w:end w:w="120" w:type="dxa"/>
            </w:tcMar>
          </w:tcPr>
          <w:p>
            <w:pPr>
              <w:spacing w:after="0"/>
            </w:pPr>
            <w:r>
              <w:rPr>
                <w:sz w:val="16"/>
              </w:rPr>
              <w:t>Batam dan metro Jawa paling terlihat</w:t>
            </w:r>
          </w:p>
        </w:tc>
        <w:tc>
          <w:tcPr>
            <w:tcW w:type="dxa" w:w="1300"/>
            <w:shd w:fill="F7F9FB"/>
            <w:vAlign w:val="center"/>
            <w:tcMar>
              <w:top w:w="80" w:type="dxa"/>
              <w:start w:w="120" w:type="dxa"/>
              <w:bottom w:w="80" w:type="dxa"/>
              <w:end w:w="120" w:type="dxa"/>
            </w:tcMar>
          </w:tcPr>
          <w:p>
            <w:pPr>
              <w:spacing w:after="0"/>
            </w:pPr>
            <w:r>
              <w:rPr>
                <w:sz w:val="16"/>
              </w:rPr>
              <w:t>Resmi “tersedia” di Manado; pelanggan lokal belum terverifikasi [S3]</w:t>
            </w:r>
          </w:p>
        </w:tc>
        <w:tc>
          <w:tcPr>
            <w:tcW w:type="dxa" w:w="2960"/>
            <w:shd w:fill="F7F9FB"/>
            <w:vAlign w:val="center"/>
            <w:tcMar>
              <w:top w:w="80" w:type="dxa"/>
              <w:start w:w="120" w:type="dxa"/>
              <w:bottom w:w="80" w:type="dxa"/>
              <w:end w:w="120" w:type="dxa"/>
            </w:tcMar>
          </w:tcPr>
          <w:p>
            <w:pPr>
              <w:spacing w:after="0"/>
            </w:pPr>
            <w:r>
              <w:rPr>
                <w:sz w:val="16"/>
              </w:rPr>
              <w:t>Distribusi/support lokal paling terlihat, tetapi bukan bukti installed base terbesar</w:t>
            </w:r>
          </w:p>
        </w:tc>
      </w:tr>
      <w:tr>
        <w:trPr>
          <w:cantSplit w:val="1"/>
        </w:trPr>
        <w:tc>
          <w:tcPr>
            <w:tcW w:type="dxa" w:w="1000"/>
            <w:vAlign w:val="center"/>
            <w:tcMar>
              <w:top w:w="80" w:type="dxa"/>
              <w:start w:w="120" w:type="dxa"/>
              <w:bottom w:w="80" w:type="dxa"/>
              <w:end w:w="120" w:type="dxa"/>
            </w:tcMar>
          </w:tcPr>
          <w:p>
            <w:pPr>
              <w:spacing w:after="0"/>
            </w:pPr>
            <w:r>
              <w:rPr>
                <w:sz w:val="16"/>
              </w:rPr>
              <w:t>Majoo</w:t>
            </w:r>
          </w:p>
        </w:tc>
        <w:tc>
          <w:tcPr>
            <w:tcW w:type="dxa" w:w="1700"/>
            <w:vAlign w:val="center"/>
            <w:tcMar>
              <w:top w:w="80" w:type="dxa"/>
              <w:start w:w="120" w:type="dxa"/>
              <w:bottom w:w="80" w:type="dxa"/>
              <w:end w:w="120" w:type="dxa"/>
            </w:tcMar>
          </w:tcPr>
          <w:p>
            <w:pPr>
              <w:spacing w:after="0"/>
            </w:pPr>
            <w:r>
              <w:rPr>
                <w:sz w:val="16"/>
              </w:rPr>
              <w:t>45.000+ wirausaha di 600 kota; teknisi di 60 kota [S4]</w:t>
            </w:r>
          </w:p>
        </w:tc>
        <w:tc>
          <w:tcPr>
            <w:tcW w:type="dxa" w:w="2400"/>
            <w:vAlign w:val="center"/>
            <w:tcMar>
              <w:top w:w="80" w:type="dxa"/>
              <w:start w:w="120" w:type="dxa"/>
              <w:bottom w:w="80" w:type="dxa"/>
              <w:end w:w="120" w:type="dxa"/>
            </w:tcMar>
          </w:tcPr>
          <w:p>
            <w:pPr>
              <w:spacing w:after="0"/>
            </w:pPr>
            <w:r>
              <w:rPr>
                <w:sz w:val="16"/>
              </w:rPr>
              <w:t>Jawa paling terlihat; Bali dan beberapa luar Jawa juga ada</w:t>
            </w:r>
          </w:p>
        </w:tc>
        <w:tc>
          <w:tcPr>
            <w:tcW w:type="dxa" w:w="1300"/>
            <w:vAlign w:val="center"/>
            <w:tcMar>
              <w:top w:w="80" w:type="dxa"/>
              <w:start w:w="120" w:type="dxa"/>
              <w:bottom w:w="80" w:type="dxa"/>
              <w:end w:w="120" w:type="dxa"/>
            </w:tcMar>
          </w:tcPr>
          <w:p>
            <w:pPr>
              <w:spacing w:after="0"/>
            </w:pPr>
            <w:r>
              <w:rPr>
                <w:sz w:val="16"/>
              </w:rPr>
              <w:t>Belum ada restoran pengguna yang terverifikasi</w:t>
            </w:r>
          </w:p>
        </w:tc>
        <w:tc>
          <w:tcPr>
            <w:tcW w:type="dxa" w:w="2960"/>
            <w:vAlign w:val="center"/>
            <w:tcMar>
              <w:top w:w="80" w:type="dxa"/>
              <w:start w:w="120" w:type="dxa"/>
              <w:bottom w:w="80" w:type="dxa"/>
              <w:end w:w="120" w:type="dxa"/>
            </w:tcMar>
          </w:tcPr>
          <w:p>
            <w:pPr>
              <w:spacing w:after="0"/>
            </w:pPr>
            <w:r>
              <w:rPr>
                <w:sz w:val="16"/>
              </w:rPr>
              <w:t>Penyebaran luas ke kota besar dan tier-2/3; tidak ada ranking pengguna per daerah</w:t>
            </w:r>
          </w:p>
        </w:tc>
      </w:tr>
    </w:tbl>
    <w:p>
      <w:pPr>
        <w:spacing w:after="20"/>
        <w:widowControl w:val="1"/>
      </w:pPr>
    </w:p>
    <w:p>
      <w:pPr>
        <w:pStyle w:val="Heading1"/>
        <w:widowControl w:val="1"/>
      </w:pPr>
      <w:r>
        <w:t>1. ESB — pelanggan restoran dan brand</w:t>
      </w:r>
    </w:p>
    <w:p>
      <w:pPr>
        <w:pStyle w:val="Heading2"/>
        <w:widowControl w:val="1"/>
      </w:pPr>
      <w:r>
        <w:t>Pelanggan dengan bukti penggunaan kuat</w:t>
      </w:r>
    </w:p>
    <w:tbl>
      <w:tblPr>
        <w:tblStyle w:val="TableGrid"/>
        <w:tblW w:type="dxa" w:w="9360"/>
        <w:jc w:val="center"/>
        <w:tblLayout w:type="fixed"/>
        <w:tblLook w:firstColumn="1" w:firstRow="1" w:lastColumn="0" w:lastRow="0" w:noHBand="0" w:noVBand="1" w:val="04A0"/>
        <w:tblInd w:w="120" w:type="dxa"/>
      </w:tblPr>
      <w:tblGrid>
        <w:gridCol w:w="1600"/>
        <w:gridCol w:w="2400"/>
        <w:gridCol w:w="3400"/>
        <w:gridCol w:w="1960"/>
      </w:tblGrid>
      <w:tr>
        <w:trPr>
          <w:tblHeader w:val="true"/>
          <w:cantSplit w:val="1"/>
        </w:trPr>
        <w:tc>
          <w:tcPr>
            <w:tcW w:type="dxa" w:w="1600"/>
            <w:shd w:fill="DCE6F1"/>
            <w:vAlign w:val="center"/>
            <w:tcMar>
              <w:top w:w="80" w:type="dxa"/>
              <w:start w:w="120" w:type="dxa"/>
              <w:bottom w:w="80" w:type="dxa"/>
              <w:end w:w="120" w:type="dxa"/>
            </w:tcMar>
          </w:tcPr>
          <w:p>
            <w:r>
              <w:rPr>
                <w:b/>
                <w:color w:val="1F4E79"/>
                <w:sz w:val="17"/>
              </w:rPr>
              <w:t>Brand/restoran</w:t>
            </w:r>
          </w:p>
        </w:tc>
        <w:tc>
          <w:tcPr>
            <w:tcW w:type="dxa" w:w="2400"/>
            <w:shd w:fill="DCE6F1"/>
            <w:vAlign w:val="center"/>
            <w:tcMar>
              <w:top w:w="80" w:type="dxa"/>
              <w:start w:w="120" w:type="dxa"/>
              <w:bottom w:w="80" w:type="dxa"/>
              <w:end w:w="120" w:type="dxa"/>
            </w:tcMar>
          </w:tcPr>
          <w:p>
            <w:r>
              <w:rPr>
                <w:b/>
                <w:color w:val="1F4E79"/>
                <w:sz w:val="17"/>
              </w:rPr>
              <w:t>Lokasi/jejak outlet yang disebut</w:t>
            </w:r>
          </w:p>
        </w:tc>
        <w:tc>
          <w:tcPr>
            <w:tcW w:type="dxa" w:w="3400"/>
            <w:shd w:fill="DCE6F1"/>
            <w:vAlign w:val="center"/>
            <w:tcMar>
              <w:top w:w="80" w:type="dxa"/>
              <w:start w:w="120" w:type="dxa"/>
              <w:bottom w:w="80" w:type="dxa"/>
              <w:end w:w="120" w:type="dxa"/>
            </w:tcMar>
          </w:tcPr>
          <w:p>
            <w:r>
              <w:rPr>
                <w:b/>
                <w:color w:val="1F4E79"/>
                <w:sz w:val="17"/>
              </w:rPr>
              <w:t>Produk atau bukti penggunaan</w:t>
            </w:r>
          </w:p>
        </w:tc>
        <w:tc>
          <w:tcPr>
            <w:tcW w:type="dxa" w:w="1960"/>
            <w:shd w:fill="DCE6F1"/>
            <w:vAlign w:val="center"/>
            <w:tcMar>
              <w:top w:w="80" w:type="dxa"/>
              <w:start w:w="120" w:type="dxa"/>
              <w:bottom w:w="80" w:type="dxa"/>
              <w:end w:w="120" w:type="dxa"/>
            </w:tcMar>
          </w:tcPr>
          <w:p>
            <w:r>
              <w:rPr>
                <w:b/>
                <w:color w:val="1F4E79"/>
                <w:sz w:val="17"/>
              </w:rPr>
              <w:t>Status bukti</w:t>
            </w:r>
          </w:p>
        </w:tc>
      </w:tr>
      <w:tr>
        <w:trPr>
          <w:cantSplit w:val="1"/>
        </w:trPr>
        <w:tc>
          <w:tcPr>
            <w:tcW w:type="dxa" w:w="1600"/>
            <w:vAlign w:val="center"/>
            <w:tcMar>
              <w:top w:w="80" w:type="dxa"/>
              <w:start w:w="120" w:type="dxa"/>
              <w:bottom w:w="80" w:type="dxa"/>
              <w:end w:w="120" w:type="dxa"/>
            </w:tcMar>
          </w:tcPr>
          <w:p>
            <w:pPr>
              <w:spacing w:after="0"/>
            </w:pPr>
            <w:r>
              <w:rPr>
                <w:sz w:val="16"/>
              </w:rPr>
              <w:t>BOGA Group</w:t>
            </w:r>
          </w:p>
        </w:tc>
        <w:tc>
          <w:tcPr>
            <w:tcW w:type="dxa" w:w="2400"/>
            <w:vAlign w:val="center"/>
            <w:tcMar>
              <w:top w:w="80" w:type="dxa"/>
              <w:start w:w="120" w:type="dxa"/>
              <w:bottom w:w="80" w:type="dxa"/>
              <w:end w:w="120" w:type="dxa"/>
            </w:tcMar>
          </w:tcPr>
          <w:p>
            <w:pPr>
              <w:spacing w:after="0"/>
            </w:pPr>
            <w:r>
              <w:rPr>
                <w:sz w:val="16"/>
              </w:rPr>
              <w:t>Jaringan nasional</w:t>
            </w:r>
          </w:p>
        </w:tc>
        <w:tc>
          <w:tcPr>
            <w:tcW w:type="dxa" w:w="3400"/>
            <w:vAlign w:val="center"/>
            <w:tcMar>
              <w:top w:w="80" w:type="dxa"/>
              <w:start w:w="120" w:type="dxa"/>
              <w:bottom w:w="80" w:type="dxa"/>
              <w:end w:w="120" w:type="dxa"/>
            </w:tcMar>
          </w:tcPr>
          <w:p>
            <w:pPr>
              <w:spacing w:after="0"/>
            </w:pPr>
            <w:r>
              <w:rPr>
                <w:sz w:val="16"/>
              </w:rPr>
              <w:t>Direktur menyatakan ekosistem ESB digunakan untuk 50 outlet [S5]</w:t>
            </w:r>
          </w:p>
        </w:tc>
        <w:tc>
          <w:tcPr>
            <w:tcW w:type="dxa" w:w="1960"/>
            <w:vAlign w:val="center"/>
            <w:tcMar>
              <w:top w:w="80" w:type="dxa"/>
              <w:start w:w="120" w:type="dxa"/>
              <w:bottom w:w="80" w:type="dxa"/>
              <w:end w:w="120" w:type="dxa"/>
            </w:tcMar>
          </w:tcPr>
          <w:p>
            <w:pPr>
              <w:spacing w:after="0"/>
            </w:pPr>
            <w:r>
              <w:rPr>
                <w:sz w:val="16"/>
              </w:rPr>
              <w:t>Tinggi di level grup; belum membuktikan setiap brand/outlet</w:t>
            </w:r>
          </w:p>
        </w:tc>
      </w:tr>
      <w:tr>
        <w:trPr>
          <w:cantSplit w:val="1"/>
        </w:trPr>
        <w:tc>
          <w:tcPr>
            <w:tcW w:type="dxa" w:w="1600"/>
            <w:shd w:fill="F7F9FB"/>
            <w:vAlign w:val="center"/>
            <w:tcMar>
              <w:top w:w="80" w:type="dxa"/>
              <w:start w:w="120" w:type="dxa"/>
              <w:bottom w:w="80" w:type="dxa"/>
              <w:end w:w="120" w:type="dxa"/>
            </w:tcMar>
          </w:tcPr>
          <w:p>
            <w:pPr>
              <w:spacing w:after="0"/>
            </w:pPr>
            <w:r>
              <w:rPr>
                <w:sz w:val="16"/>
              </w:rPr>
              <w:t>Kebuli Abuya &amp; Almaz Fried Chicken</w:t>
            </w:r>
          </w:p>
        </w:tc>
        <w:tc>
          <w:tcPr>
            <w:tcW w:type="dxa" w:w="2400"/>
            <w:shd w:fill="F7F9FB"/>
            <w:vAlign w:val="center"/>
            <w:tcMar>
              <w:top w:w="80" w:type="dxa"/>
              <w:start w:w="120" w:type="dxa"/>
              <w:bottom w:w="80" w:type="dxa"/>
              <w:end w:w="120" w:type="dxa"/>
            </w:tcMar>
          </w:tcPr>
          <w:p>
            <w:pPr>
              <w:spacing w:after="0"/>
            </w:pPr>
            <w:r>
              <w:rPr>
                <w:sz w:val="16"/>
              </w:rPr>
              <w:t>Jaringan 200+ outlet menurut testimonial</w:t>
            </w:r>
          </w:p>
        </w:tc>
        <w:tc>
          <w:tcPr>
            <w:tcW w:type="dxa" w:w="3400"/>
            <w:shd w:fill="F7F9FB"/>
            <w:vAlign w:val="center"/>
            <w:tcMar>
              <w:top w:w="80" w:type="dxa"/>
              <w:start w:w="120" w:type="dxa"/>
              <w:bottom w:w="80" w:type="dxa"/>
              <w:end w:w="120" w:type="dxa"/>
            </w:tcMar>
          </w:tcPr>
          <w:p>
            <w:pPr>
              <w:spacing w:after="0"/>
            </w:pPr>
            <w:r>
              <w:rPr>
                <w:sz w:val="16"/>
              </w:rPr>
              <w:t>Founder menyatakan integrasi ESB mendukung 200+ outlet [S5]</w:t>
            </w:r>
          </w:p>
        </w:tc>
        <w:tc>
          <w:tcPr>
            <w:tcW w:type="dxa" w:w="1960"/>
            <w:shd w:fill="F7F9FB"/>
            <w:vAlign w:val="center"/>
            <w:tcMar>
              <w:top w:w="80" w:type="dxa"/>
              <w:start w:w="120" w:type="dxa"/>
              <w:bottom w:w="80" w:type="dxa"/>
              <w:end w:w="120" w:type="dxa"/>
            </w:tcMar>
          </w:tcPr>
          <w:p>
            <w:pPr>
              <w:spacing w:after="0"/>
            </w:pPr>
            <w:r>
              <w:rPr>
                <w:sz w:val="16"/>
              </w:rPr>
              <w:t>Tinggi di level grup; produk per outlet tidak dirinci</w:t>
            </w:r>
          </w:p>
        </w:tc>
      </w:tr>
      <w:tr>
        <w:trPr>
          <w:cantSplit w:val="1"/>
        </w:trPr>
        <w:tc>
          <w:tcPr>
            <w:tcW w:type="dxa" w:w="1600"/>
            <w:vAlign w:val="center"/>
            <w:tcMar>
              <w:top w:w="80" w:type="dxa"/>
              <w:start w:w="120" w:type="dxa"/>
              <w:bottom w:w="80" w:type="dxa"/>
              <w:end w:w="120" w:type="dxa"/>
            </w:tcMar>
          </w:tcPr>
          <w:p>
            <w:pPr>
              <w:spacing w:after="0"/>
            </w:pPr>
            <w:r>
              <w:rPr>
                <w:sz w:val="16"/>
              </w:rPr>
              <w:t>Sambal Bakar Indonesia</w:t>
            </w:r>
          </w:p>
        </w:tc>
        <w:tc>
          <w:tcPr>
            <w:tcW w:type="dxa" w:w="2400"/>
            <w:vAlign w:val="center"/>
            <w:tcMar>
              <w:top w:w="80" w:type="dxa"/>
              <w:start w:w="120" w:type="dxa"/>
              <w:bottom w:w="80" w:type="dxa"/>
              <w:end w:w="120" w:type="dxa"/>
            </w:tcMar>
          </w:tcPr>
          <w:p>
            <w:pPr>
              <w:spacing w:after="0"/>
            </w:pPr>
            <w:r>
              <w:rPr>
                <w:sz w:val="16"/>
              </w:rPr>
              <w:t>Multi-kota, terutama Jawa</w:t>
            </w:r>
          </w:p>
        </w:tc>
        <w:tc>
          <w:tcPr>
            <w:tcW w:type="dxa" w:w="3400"/>
            <w:vAlign w:val="center"/>
            <w:tcMar>
              <w:top w:w="80" w:type="dxa"/>
              <w:start w:w="120" w:type="dxa"/>
              <w:bottom w:w="80" w:type="dxa"/>
              <w:end w:w="120" w:type="dxa"/>
            </w:tcMar>
          </w:tcPr>
          <w:p>
            <w:pPr>
              <w:spacing w:after="0"/>
            </w:pPr>
            <w:r>
              <w:rPr>
                <w:sz w:val="16"/>
              </w:rPr>
              <w:t>Testimonial CEO dan bukti penggunaan ESB Order/QR dine-in/kiosk [S5][S6]</w:t>
            </w:r>
          </w:p>
        </w:tc>
        <w:tc>
          <w:tcPr>
            <w:tcW w:type="dxa" w:w="1960"/>
            <w:vAlign w:val="center"/>
            <w:tcMar>
              <w:top w:w="80" w:type="dxa"/>
              <w:start w:w="120" w:type="dxa"/>
              <w:bottom w:w="80" w:type="dxa"/>
              <w:end w:w="120" w:type="dxa"/>
            </w:tcMar>
          </w:tcPr>
          <w:p>
            <w:pPr>
              <w:spacing w:after="0"/>
            </w:pPr>
            <w:r>
              <w:rPr>
                <w:sz w:val="16"/>
              </w:rPr>
              <w:t>Tinggi untuk hubungan pelanggan</w:t>
            </w:r>
          </w:p>
        </w:tc>
      </w:tr>
      <w:tr>
        <w:trPr>
          <w:cantSplit w:val="1"/>
        </w:trPr>
        <w:tc>
          <w:tcPr>
            <w:tcW w:type="dxa" w:w="1600"/>
            <w:shd w:fill="F7F9FB"/>
            <w:vAlign w:val="center"/>
            <w:tcMar>
              <w:top w:w="80" w:type="dxa"/>
              <w:start w:w="120" w:type="dxa"/>
              <w:bottom w:w="80" w:type="dxa"/>
              <w:end w:w="120" w:type="dxa"/>
            </w:tcMar>
          </w:tcPr>
          <w:p>
            <w:pPr>
              <w:spacing w:after="0"/>
            </w:pPr>
            <w:r>
              <w:rPr>
                <w:sz w:val="16"/>
              </w:rPr>
              <w:t>Restoran Sederhana</w:t>
            </w:r>
          </w:p>
        </w:tc>
        <w:tc>
          <w:tcPr>
            <w:tcW w:type="dxa" w:w="2400"/>
            <w:shd w:fill="F7F9FB"/>
            <w:vAlign w:val="center"/>
            <w:tcMar>
              <w:top w:w="80" w:type="dxa"/>
              <w:start w:w="120" w:type="dxa"/>
              <w:bottom w:w="80" w:type="dxa"/>
              <w:end w:w="120" w:type="dxa"/>
            </w:tcMar>
          </w:tcPr>
          <w:p>
            <w:pPr>
              <w:spacing w:after="0"/>
            </w:pPr>
            <w:r>
              <w:rPr>
                <w:sz w:val="16"/>
              </w:rPr>
              <w:t>Rawamangun, Jakarta Timur</w:t>
            </w:r>
          </w:p>
        </w:tc>
        <w:tc>
          <w:tcPr>
            <w:tcW w:type="dxa" w:w="3400"/>
            <w:shd w:fill="F7F9FB"/>
            <w:vAlign w:val="center"/>
            <w:tcMar>
              <w:top w:w="80" w:type="dxa"/>
              <w:start w:w="120" w:type="dxa"/>
              <w:bottom w:w="80" w:type="dxa"/>
              <w:end w:w="120" w:type="dxa"/>
            </w:tcMar>
          </w:tcPr>
          <w:p>
            <w:pPr>
              <w:spacing w:after="0"/>
            </w:pPr>
            <w:r>
              <w:rPr>
                <w:sz w:val="16"/>
              </w:rPr>
              <w:t>ESB menyebut penggunaan aplikasi kasir di outlet Rawamangun [S7]</w:t>
            </w:r>
          </w:p>
        </w:tc>
        <w:tc>
          <w:tcPr>
            <w:tcW w:type="dxa" w:w="1960"/>
            <w:shd w:fill="F7F9FB"/>
            <w:vAlign w:val="center"/>
            <w:tcMar>
              <w:top w:w="80" w:type="dxa"/>
              <w:start w:w="120" w:type="dxa"/>
              <w:bottom w:w="80" w:type="dxa"/>
              <w:end w:w="120" w:type="dxa"/>
            </w:tcMar>
          </w:tcPr>
          <w:p>
            <w:pPr>
              <w:spacing w:after="0"/>
            </w:pPr>
            <w:r>
              <w:rPr>
                <w:sz w:val="16"/>
              </w:rPr>
              <w:t>Tinggi untuk outlet yang disebut</w:t>
            </w:r>
          </w:p>
        </w:tc>
      </w:tr>
      <w:tr>
        <w:trPr>
          <w:cantSplit w:val="1"/>
        </w:trPr>
        <w:tc>
          <w:tcPr>
            <w:tcW w:type="dxa" w:w="1600"/>
            <w:vAlign w:val="center"/>
            <w:tcMar>
              <w:top w:w="80" w:type="dxa"/>
              <w:start w:w="120" w:type="dxa"/>
              <w:bottom w:w="80" w:type="dxa"/>
              <w:end w:w="120" w:type="dxa"/>
            </w:tcMar>
          </w:tcPr>
          <w:p>
            <w:pPr>
              <w:spacing w:after="0"/>
            </w:pPr>
            <w:r>
              <w:rPr>
                <w:sz w:val="16"/>
              </w:rPr>
              <w:t>Marugame Udon</w:t>
            </w:r>
          </w:p>
        </w:tc>
        <w:tc>
          <w:tcPr>
            <w:tcW w:type="dxa" w:w="2400"/>
            <w:vAlign w:val="center"/>
            <w:tcMar>
              <w:top w:w="80" w:type="dxa"/>
              <w:start w:w="120" w:type="dxa"/>
              <w:bottom w:w="80" w:type="dxa"/>
              <w:end w:w="120" w:type="dxa"/>
            </w:tcMar>
          </w:tcPr>
          <w:p>
            <w:pPr>
              <w:spacing w:after="0"/>
            </w:pPr>
            <w:r>
              <w:rPr>
                <w:sz w:val="16"/>
              </w:rPr>
              <w:t>Jaringan nasional</w:t>
            </w:r>
          </w:p>
        </w:tc>
        <w:tc>
          <w:tcPr>
            <w:tcW w:type="dxa" w:w="3400"/>
            <w:vAlign w:val="center"/>
            <w:tcMar>
              <w:top w:w="80" w:type="dxa"/>
              <w:start w:w="120" w:type="dxa"/>
              <w:bottom w:w="80" w:type="dxa"/>
              <w:end w:w="120" w:type="dxa"/>
            </w:tcMar>
          </w:tcPr>
          <w:p>
            <w:pPr>
              <w:spacing w:after="0"/>
            </w:pPr>
            <w:r>
              <w:rPr>
                <w:sz w:val="16"/>
              </w:rPr>
              <w:t>Disebut menggunakan aplikasi kasir ESB dan pada rilis pelanggan 2021 [S7][S8]</w:t>
            </w:r>
          </w:p>
        </w:tc>
        <w:tc>
          <w:tcPr>
            <w:tcW w:type="dxa" w:w="1960"/>
            <w:vAlign w:val="center"/>
            <w:tcMar>
              <w:top w:w="80" w:type="dxa"/>
              <w:start w:w="120" w:type="dxa"/>
              <w:bottom w:w="80" w:type="dxa"/>
              <w:end w:w="120" w:type="dxa"/>
            </w:tcMar>
          </w:tcPr>
          <w:p>
            <w:pPr>
              <w:spacing w:after="0"/>
            </w:pPr>
            <w:r>
              <w:rPr>
                <w:sz w:val="16"/>
              </w:rPr>
              <w:t>Tinggi untuk hubungan; outlet spesifik tidak lengkap</w:t>
            </w:r>
          </w:p>
        </w:tc>
      </w:tr>
      <w:tr>
        <w:trPr>
          <w:cantSplit w:val="1"/>
        </w:trPr>
        <w:tc>
          <w:tcPr>
            <w:tcW w:type="dxa" w:w="1600"/>
            <w:shd w:fill="F7F9FB"/>
            <w:vAlign w:val="center"/>
            <w:tcMar>
              <w:top w:w="80" w:type="dxa"/>
              <w:start w:w="120" w:type="dxa"/>
              <w:bottom w:w="80" w:type="dxa"/>
              <w:end w:w="120" w:type="dxa"/>
            </w:tcMar>
          </w:tcPr>
          <w:p>
            <w:pPr>
              <w:spacing w:after="0"/>
            </w:pPr>
            <w:r>
              <w:rPr>
                <w:sz w:val="16"/>
              </w:rPr>
              <w:t>Beau Bakery</w:t>
            </w:r>
          </w:p>
        </w:tc>
        <w:tc>
          <w:tcPr>
            <w:tcW w:type="dxa" w:w="2400"/>
            <w:shd w:fill="F7F9FB"/>
            <w:vAlign w:val="center"/>
            <w:tcMar>
              <w:top w:w="80" w:type="dxa"/>
              <w:start w:w="120" w:type="dxa"/>
              <w:bottom w:w="80" w:type="dxa"/>
              <w:end w:w="120" w:type="dxa"/>
            </w:tcMar>
          </w:tcPr>
          <w:p>
            <w:pPr>
              <w:spacing w:after="0"/>
            </w:pPr>
            <w:r>
              <w:rPr>
                <w:sz w:val="16"/>
              </w:rPr>
              <w:t>Jakarta Selatan</w:t>
            </w:r>
          </w:p>
        </w:tc>
        <w:tc>
          <w:tcPr>
            <w:tcW w:type="dxa" w:w="3400"/>
            <w:shd w:fill="F7F9FB"/>
            <w:vAlign w:val="center"/>
            <w:tcMar>
              <w:top w:w="80" w:type="dxa"/>
              <w:start w:w="120" w:type="dxa"/>
              <w:bottom w:w="80" w:type="dxa"/>
              <w:end w:w="120" w:type="dxa"/>
            </w:tcMar>
          </w:tcPr>
          <w:p>
            <w:pPr>
              <w:spacing w:after="0"/>
            </w:pPr>
            <w:r>
              <w:rPr>
                <w:sz w:val="16"/>
              </w:rPr>
              <w:t>ESB menyatakan Beau memakai aplikasi kasir ESB [S7]</w:t>
            </w:r>
          </w:p>
        </w:tc>
        <w:tc>
          <w:tcPr>
            <w:tcW w:type="dxa" w:w="1960"/>
            <w:shd w:fill="F7F9FB"/>
            <w:vAlign w:val="center"/>
            <w:tcMar>
              <w:top w:w="80" w:type="dxa"/>
              <w:start w:w="120" w:type="dxa"/>
              <w:bottom w:w="80" w:type="dxa"/>
              <w:end w:w="120" w:type="dxa"/>
            </w:tcMar>
          </w:tcPr>
          <w:p>
            <w:pPr>
              <w:spacing w:after="0"/>
            </w:pPr>
            <w:r>
              <w:rPr>
                <w:sz w:val="16"/>
              </w:rPr>
              <w:t>Tinggi pada saat publikasi</w:t>
            </w:r>
          </w:p>
        </w:tc>
      </w:tr>
      <w:tr>
        <w:trPr>
          <w:cantSplit w:val="1"/>
        </w:trPr>
        <w:tc>
          <w:tcPr>
            <w:tcW w:type="dxa" w:w="1600"/>
            <w:vAlign w:val="center"/>
            <w:tcMar>
              <w:top w:w="80" w:type="dxa"/>
              <w:start w:w="120" w:type="dxa"/>
              <w:bottom w:w="80" w:type="dxa"/>
              <w:end w:w="120" w:type="dxa"/>
            </w:tcMar>
          </w:tcPr>
          <w:p>
            <w:pPr>
              <w:spacing w:after="0"/>
            </w:pPr>
            <w:r>
              <w:rPr>
                <w:sz w:val="16"/>
              </w:rPr>
              <w:t>JABARANO Coffee</w:t>
            </w:r>
          </w:p>
        </w:tc>
        <w:tc>
          <w:tcPr>
            <w:tcW w:type="dxa" w:w="2400"/>
            <w:vAlign w:val="center"/>
            <w:tcMar>
              <w:top w:w="80" w:type="dxa"/>
              <w:start w:w="120" w:type="dxa"/>
              <w:bottom w:w="80" w:type="dxa"/>
              <w:end w:w="120" w:type="dxa"/>
            </w:tcMar>
          </w:tcPr>
          <w:p>
            <w:pPr>
              <w:spacing w:after="0"/>
            </w:pPr>
            <w:r>
              <w:rPr>
                <w:sz w:val="16"/>
              </w:rPr>
              <w:t>Jawa Barat</w:t>
            </w:r>
          </w:p>
        </w:tc>
        <w:tc>
          <w:tcPr>
            <w:tcW w:type="dxa" w:w="3400"/>
            <w:vAlign w:val="center"/>
            <w:tcMar>
              <w:top w:w="80" w:type="dxa"/>
              <w:start w:w="120" w:type="dxa"/>
              <w:bottom w:w="80" w:type="dxa"/>
              <w:end w:w="120" w:type="dxa"/>
            </w:tcMar>
          </w:tcPr>
          <w:p>
            <w:pPr>
              <w:spacing w:after="0"/>
            </w:pPr>
            <w:r>
              <w:rPr>
                <w:sz w:val="16"/>
              </w:rPr>
              <w:t>ESB POS, Order, Core, Kiosk, dan Loop [S9]</w:t>
            </w:r>
          </w:p>
        </w:tc>
        <w:tc>
          <w:tcPr>
            <w:tcW w:type="dxa" w:w="1960"/>
            <w:vAlign w:val="center"/>
            <w:tcMar>
              <w:top w:w="80" w:type="dxa"/>
              <w:start w:w="120" w:type="dxa"/>
              <w:bottom w:w="80" w:type="dxa"/>
              <w:end w:w="120" w:type="dxa"/>
            </w:tcMar>
          </w:tcPr>
          <w:p>
            <w:pPr>
              <w:spacing w:after="0"/>
            </w:pPr>
            <w:r>
              <w:rPr>
                <w:sz w:val="16"/>
              </w:rPr>
              <w:t>Tinggi pada saat studi kasus</w:t>
            </w:r>
          </w:p>
        </w:tc>
      </w:tr>
      <w:tr>
        <w:trPr>
          <w:cantSplit w:val="1"/>
        </w:trPr>
        <w:tc>
          <w:tcPr>
            <w:tcW w:type="dxa" w:w="1600"/>
            <w:shd w:fill="F7F9FB"/>
            <w:vAlign w:val="center"/>
            <w:tcMar>
              <w:top w:w="80" w:type="dxa"/>
              <w:start w:w="120" w:type="dxa"/>
              <w:bottom w:w="80" w:type="dxa"/>
              <w:end w:w="120" w:type="dxa"/>
            </w:tcMar>
          </w:tcPr>
          <w:p>
            <w:pPr>
              <w:spacing w:after="0"/>
            </w:pPr>
            <w:r>
              <w:rPr>
                <w:sz w:val="16"/>
              </w:rPr>
              <w:t>Cafe Kata Kita All Day Dining</w:t>
            </w:r>
          </w:p>
        </w:tc>
        <w:tc>
          <w:tcPr>
            <w:tcW w:type="dxa" w:w="2400"/>
            <w:shd w:fill="F7F9FB"/>
            <w:vAlign w:val="center"/>
            <w:tcMar>
              <w:top w:w="80" w:type="dxa"/>
              <w:start w:w="120" w:type="dxa"/>
              <w:bottom w:w="80" w:type="dxa"/>
              <w:end w:w="120" w:type="dxa"/>
            </w:tcMar>
          </w:tcPr>
          <w:p>
            <w:pPr>
              <w:spacing w:after="0"/>
            </w:pPr>
            <w:r>
              <w:rPr>
                <w:sz w:val="16"/>
              </w:rPr>
              <w:t>Sleman, DI Yogyakarta</w:t>
            </w:r>
          </w:p>
        </w:tc>
        <w:tc>
          <w:tcPr>
            <w:tcW w:type="dxa" w:w="3400"/>
            <w:shd w:fill="F7F9FB"/>
            <w:vAlign w:val="center"/>
            <w:tcMar>
              <w:top w:w="80" w:type="dxa"/>
              <w:start w:w="120" w:type="dxa"/>
              <w:bottom w:w="80" w:type="dxa"/>
              <w:end w:w="120" w:type="dxa"/>
            </w:tcMar>
          </w:tcPr>
          <w:p>
            <w:pPr>
              <w:spacing w:after="0"/>
            </w:pPr>
            <w:r>
              <w:rPr>
                <w:sz w:val="16"/>
              </w:rPr>
              <w:t>ESB POSLite, Core, Order; workflow hingga kitchen/purchasing [S10]</w:t>
            </w:r>
          </w:p>
        </w:tc>
        <w:tc>
          <w:tcPr>
            <w:tcW w:type="dxa" w:w="1960"/>
            <w:shd w:fill="F7F9FB"/>
            <w:vAlign w:val="center"/>
            <w:tcMar>
              <w:top w:w="80" w:type="dxa"/>
              <w:start w:w="120" w:type="dxa"/>
              <w:bottom w:w="80" w:type="dxa"/>
              <w:end w:w="120" w:type="dxa"/>
            </w:tcMar>
          </w:tcPr>
          <w:p>
            <w:pPr>
              <w:spacing w:after="0"/>
            </w:pPr>
            <w:r>
              <w:rPr>
                <w:sz w:val="16"/>
              </w:rPr>
              <w:t>Tinggi pada saat studi kasus</w:t>
            </w:r>
          </w:p>
        </w:tc>
      </w:tr>
      <w:tr>
        <w:trPr>
          <w:cantSplit w:val="1"/>
        </w:trPr>
        <w:tc>
          <w:tcPr>
            <w:tcW w:type="dxa" w:w="1600"/>
            <w:vAlign w:val="center"/>
            <w:tcMar>
              <w:top w:w="80" w:type="dxa"/>
              <w:start w:w="120" w:type="dxa"/>
              <w:bottom w:w="80" w:type="dxa"/>
              <w:end w:w="120" w:type="dxa"/>
            </w:tcMar>
          </w:tcPr>
          <w:p>
            <w:pPr>
              <w:spacing w:after="0"/>
            </w:pPr>
            <w:r>
              <w:rPr>
                <w:sz w:val="16"/>
              </w:rPr>
              <w:t>MuKa by Sama Sama</w:t>
            </w:r>
          </w:p>
        </w:tc>
        <w:tc>
          <w:tcPr>
            <w:tcW w:type="dxa" w:w="2400"/>
            <w:vAlign w:val="center"/>
            <w:tcMar>
              <w:top w:w="80" w:type="dxa"/>
              <w:start w:w="120" w:type="dxa"/>
              <w:bottom w:w="80" w:type="dxa"/>
              <w:end w:w="120" w:type="dxa"/>
            </w:tcMar>
          </w:tcPr>
          <w:p>
            <w:pPr>
              <w:spacing w:after="0"/>
            </w:pPr>
            <w:r>
              <w:rPr>
                <w:sz w:val="16"/>
              </w:rPr>
              <w:t>Benoa-Nusa Dua, Bali</w:t>
            </w:r>
          </w:p>
        </w:tc>
        <w:tc>
          <w:tcPr>
            <w:tcW w:type="dxa" w:w="3400"/>
            <w:vAlign w:val="center"/>
            <w:tcMar>
              <w:top w:w="80" w:type="dxa"/>
              <w:start w:w="120" w:type="dxa"/>
              <w:bottom w:w="80" w:type="dxa"/>
              <w:end w:w="120" w:type="dxa"/>
            </w:tcMar>
          </w:tcPr>
          <w:p>
            <w:pPr>
              <w:spacing w:after="0"/>
            </w:pPr>
            <w:r>
              <w:rPr>
                <w:sz w:val="16"/>
              </w:rPr>
              <w:t>ESB POS hybrid; order server menuju kitchen/bar [S11]</w:t>
            </w:r>
          </w:p>
        </w:tc>
        <w:tc>
          <w:tcPr>
            <w:tcW w:type="dxa" w:w="1960"/>
            <w:vAlign w:val="center"/>
            <w:tcMar>
              <w:top w:w="80" w:type="dxa"/>
              <w:start w:w="120" w:type="dxa"/>
              <w:bottom w:w="80" w:type="dxa"/>
              <w:end w:w="120" w:type="dxa"/>
            </w:tcMar>
          </w:tcPr>
          <w:p>
            <w:pPr>
              <w:spacing w:after="0"/>
            </w:pPr>
            <w:r>
              <w:rPr>
                <w:sz w:val="16"/>
              </w:rPr>
              <w:t>Tinggi pada saat studi kasus</w:t>
            </w:r>
          </w:p>
        </w:tc>
      </w:tr>
      <w:tr>
        <w:trPr>
          <w:cantSplit w:val="1"/>
        </w:trPr>
        <w:tc>
          <w:tcPr>
            <w:tcW w:type="dxa" w:w="1600"/>
            <w:shd w:fill="F7F9FB"/>
            <w:vAlign w:val="center"/>
            <w:tcMar>
              <w:top w:w="80" w:type="dxa"/>
              <w:start w:w="120" w:type="dxa"/>
              <w:bottom w:w="80" w:type="dxa"/>
              <w:end w:w="120" w:type="dxa"/>
            </w:tcMar>
          </w:tcPr>
          <w:p>
            <w:pPr>
              <w:spacing w:after="0"/>
            </w:pPr>
            <w:r>
              <w:rPr>
                <w:sz w:val="16"/>
              </w:rPr>
              <w:t>South+East Brewing Co</w:t>
            </w:r>
          </w:p>
        </w:tc>
        <w:tc>
          <w:tcPr>
            <w:tcW w:type="dxa" w:w="2400"/>
            <w:shd w:fill="F7F9FB"/>
            <w:vAlign w:val="center"/>
            <w:tcMar>
              <w:top w:w="80" w:type="dxa"/>
              <w:start w:w="120" w:type="dxa"/>
              <w:bottom w:w="80" w:type="dxa"/>
              <w:end w:w="120" w:type="dxa"/>
            </w:tcMar>
          </w:tcPr>
          <w:p>
            <w:pPr>
              <w:spacing w:after="0"/>
            </w:pPr>
            <w:r>
              <w:rPr>
                <w:sz w:val="16"/>
              </w:rPr>
              <w:t>Kerobokan/Seminyak, Bali</w:t>
            </w:r>
          </w:p>
        </w:tc>
        <w:tc>
          <w:tcPr>
            <w:tcW w:type="dxa" w:w="3400"/>
            <w:shd w:fill="F7F9FB"/>
            <w:vAlign w:val="center"/>
            <w:tcMar>
              <w:top w:w="80" w:type="dxa"/>
              <w:start w:w="120" w:type="dxa"/>
              <w:bottom w:w="80" w:type="dxa"/>
              <w:end w:w="120" w:type="dxa"/>
            </w:tcMar>
          </w:tcPr>
          <w:p>
            <w:pPr>
              <w:spacing w:after="0"/>
            </w:pPr>
            <w:r>
              <w:rPr>
                <w:sz w:val="16"/>
              </w:rPr>
              <w:t>ESB POS, Core, Kitchen, dan Loop [S12]</w:t>
            </w:r>
          </w:p>
        </w:tc>
        <w:tc>
          <w:tcPr>
            <w:tcW w:type="dxa" w:w="1960"/>
            <w:shd w:fill="F7F9FB"/>
            <w:vAlign w:val="center"/>
            <w:tcMar>
              <w:top w:w="80" w:type="dxa"/>
              <w:start w:w="120" w:type="dxa"/>
              <w:bottom w:w="80" w:type="dxa"/>
              <w:end w:w="120" w:type="dxa"/>
            </w:tcMar>
          </w:tcPr>
          <w:p>
            <w:pPr>
              <w:spacing w:after="0"/>
            </w:pPr>
            <w:r>
              <w:rPr>
                <w:sz w:val="16"/>
              </w:rPr>
              <w:t>Tinggi pada saat studi kasus</w:t>
            </w:r>
          </w:p>
        </w:tc>
      </w:tr>
      <w:tr>
        <w:trPr>
          <w:cantSplit w:val="1"/>
        </w:trPr>
        <w:tc>
          <w:tcPr>
            <w:tcW w:type="dxa" w:w="1600"/>
            <w:vAlign w:val="center"/>
            <w:tcMar>
              <w:top w:w="80" w:type="dxa"/>
              <w:start w:w="120" w:type="dxa"/>
              <w:bottom w:w="80" w:type="dxa"/>
              <w:end w:w="120" w:type="dxa"/>
            </w:tcMar>
          </w:tcPr>
          <w:p>
            <w:pPr>
              <w:spacing w:after="0"/>
            </w:pPr>
            <w:r>
              <w:rPr>
                <w:sz w:val="16"/>
              </w:rPr>
              <w:t>We The Fork</w:t>
            </w:r>
          </w:p>
        </w:tc>
        <w:tc>
          <w:tcPr>
            <w:tcW w:type="dxa" w:w="2400"/>
            <w:vAlign w:val="center"/>
            <w:tcMar>
              <w:top w:w="80" w:type="dxa"/>
              <w:start w:w="120" w:type="dxa"/>
              <w:bottom w:w="80" w:type="dxa"/>
              <w:end w:w="120" w:type="dxa"/>
            </w:tcMar>
          </w:tcPr>
          <w:p>
            <w:pPr>
              <w:spacing w:after="0"/>
            </w:pPr>
            <w:r>
              <w:rPr>
                <w:sz w:val="16"/>
              </w:rPr>
              <w:t>Bandung, Braga, Solo, Tanjungan, Bali</w:t>
            </w:r>
          </w:p>
        </w:tc>
        <w:tc>
          <w:tcPr>
            <w:tcW w:type="dxa" w:w="3400"/>
            <w:vAlign w:val="center"/>
            <w:tcMar>
              <w:top w:w="80" w:type="dxa"/>
              <w:start w:w="120" w:type="dxa"/>
              <w:bottom w:w="80" w:type="dxa"/>
              <w:end w:w="120" w:type="dxa"/>
            </w:tcMar>
          </w:tcPr>
          <w:p>
            <w:pPr>
              <w:spacing w:after="0"/>
            </w:pPr>
            <w:r>
              <w:rPr>
                <w:sz w:val="16"/>
              </w:rPr>
              <w:t>ESB Core, POS, Kitchen menghubungkan cabang [S13]</w:t>
            </w:r>
          </w:p>
        </w:tc>
        <w:tc>
          <w:tcPr>
            <w:tcW w:type="dxa" w:w="1960"/>
            <w:vAlign w:val="center"/>
            <w:tcMar>
              <w:top w:w="80" w:type="dxa"/>
              <w:start w:w="120" w:type="dxa"/>
              <w:bottom w:w="80" w:type="dxa"/>
              <w:end w:w="120" w:type="dxa"/>
            </w:tcMar>
          </w:tcPr>
          <w:p>
            <w:pPr>
              <w:spacing w:after="0"/>
            </w:pPr>
            <w:r>
              <w:rPr>
                <w:sz w:val="16"/>
              </w:rPr>
              <w:t>Tinggi pada saat studi kasus</w:t>
            </w:r>
          </w:p>
        </w:tc>
      </w:tr>
      <w:tr>
        <w:trPr>
          <w:cantSplit w:val="1"/>
        </w:trPr>
        <w:tc>
          <w:tcPr>
            <w:tcW w:type="dxa" w:w="1600"/>
            <w:shd w:fill="F7F9FB"/>
            <w:vAlign w:val="center"/>
            <w:tcMar>
              <w:top w:w="80" w:type="dxa"/>
              <w:start w:w="120" w:type="dxa"/>
              <w:bottom w:w="80" w:type="dxa"/>
              <w:end w:w="120" w:type="dxa"/>
            </w:tcMar>
          </w:tcPr>
          <w:p>
            <w:pPr>
              <w:spacing w:after="0"/>
            </w:pPr>
            <w:r>
              <w:rPr>
                <w:sz w:val="16"/>
              </w:rPr>
              <w:t>Mie Tjemara</w:t>
            </w:r>
          </w:p>
        </w:tc>
        <w:tc>
          <w:tcPr>
            <w:tcW w:type="dxa" w:w="2400"/>
            <w:shd w:fill="F7F9FB"/>
            <w:vAlign w:val="center"/>
            <w:tcMar>
              <w:top w:w="80" w:type="dxa"/>
              <w:start w:w="120" w:type="dxa"/>
              <w:bottom w:w="80" w:type="dxa"/>
              <w:end w:w="120" w:type="dxa"/>
            </w:tcMar>
          </w:tcPr>
          <w:p>
            <w:pPr>
              <w:spacing w:after="0"/>
            </w:pPr>
            <w:r>
              <w:rPr>
                <w:sz w:val="16"/>
              </w:rPr>
              <w:t>Yogyakarta, Solo, Semarang, Purwokerto, Surabaya</w:t>
            </w:r>
          </w:p>
        </w:tc>
        <w:tc>
          <w:tcPr>
            <w:tcW w:type="dxa" w:w="3400"/>
            <w:shd w:fill="F7F9FB"/>
            <w:vAlign w:val="center"/>
            <w:tcMar>
              <w:top w:w="80" w:type="dxa"/>
              <w:start w:w="120" w:type="dxa"/>
              <w:bottom w:w="80" w:type="dxa"/>
              <w:end w:w="120" w:type="dxa"/>
            </w:tcMar>
          </w:tcPr>
          <w:p>
            <w:pPr>
              <w:spacing w:after="0"/>
            </w:pPr>
            <w:r>
              <w:rPr>
                <w:sz w:val="16"/>
              </w:rPr>
              <w:t>ESB POS, Order, Core pada tujuh cabang [S14]</w:t>
            </w:r>
          </w:p>
        </w:tc>
        <w:tc>
          <w:tcPr>
            <w:tcW w:type="dxa" w:w="1960"/>
            <w:shd w:fill="F7F9FB"/>
            <w:vAlign w:val="center"/>
            <w:tcMar>
              <w:top w:w="80" w:type="dxa"/>
              <w:start w:w="120" w:type="dxa"/>
              <w:bottom w:w="80" w:type="dxa"/>
              <w:end w:w="120" w:type="dxa"/>
            </w:tcMar>
          </w:tcPr>
          <w:p>
            <w:pPr>
              <w:spacing w:after="0"/>
            </w:pPr>
            <w:r>
              <w:rPr>
                <w:sz w:val="16"/>
              </w:rPr>
              <w:t>Tinggi pada saat studi kasus</w:t>
            </w:r>
          </w:p>
        </w:tc>
      </w:tr>
      <w:tr>
        <w:trPr>
          <w:cantSplit w:val="1"/>
        </w:trPr>
        <w:tc>
          <w:tcPr>
            <w:tcW w:type="dxa" w:w="1600"/>
            <w:vAlign w:val="center"/>
            <w:tcMar>
              <w:top w:w="80" w:type="dxa"/>
              <w:start w:w="120" w:type="dxa"/>
              <w:bottom w:w="80" w:type="dxa"/>
              <w:end w:w="120" w:type="dxa"/>
            </w:tcMar>
          </w:tcPr>
          <w:p>
            <w:pPr>
              <w:spacing w:after="0"/>
            </w:pPr>
            <w:r>
              <w:rPr>
                <w:sz w:val="16"/>
              </w:rPr>
              <w:t>2080 Burger</w:t>
            </w:r>
          </w:p>
        </w:tc>
        <w:tc>
          <w:tcPr>
            <w:tcW w:type="dxa" w:w="2400"/>
            <w:vAlign w:val="center"/>
            <w:tcMar>
              <w:top w:w="80" w:type="dxa"/>
              <w:start w:w="120" w:type="dxa"/>
              <w:bottom w:w="80" w:type="dxa"/>
              <w:end w:w="120" w:type="dxa"/>
            </w:tcMar>
          </w:tcPr>
          <w:p>
            <w:pPr>
              <w:spacing w:after="0"/>
            </w:pPr>
            <w:r>
              <w:rPr>
                <w:sz w:val="16"/>
              </w:rPr>
              <w:t>Denpasar, Canggu, Seminyak, Uluwatu, Ancol</w:t>
            </w:r>
          </w:p>
        </w:tc>
        <w:tc>
          <w:tcPr>
            <w:tcW w:type="dxa" w:w="3400"/>
            <w:vAlign w:val="center"/>
            <w:tcMar>
              <w:top w:w="80" w:type="dxa"/>
              <w:start w:w="120" w:type="dxa"/>
              <w:bottom w:w="80" w:type="dxa"/>
              <w:end w:w="120" w:type="dxa"/>
            </w:tcMar>
          </w:tcPr>
          <w:p>
            <w:pPr>
              <w:spacing w:after="0"/>
            </w:pPr>
            <w:r>
              <w:rPr>
                <w:sz w:val="16"/>
              </w:rPr>
              <w:t>ESB POS [S15]</w:t>
            </w:r>
          </w:p>
        </w:tc>
        <w:tc>
          <w:tcPr>
            <w:tcW w:type="dxa" w:w="1960"/>
            <w:vAlign w:val="center"/>
            <w:tcMar>
              <w:top w:w="80" w:type="dxa"/>
              <w:start w:w="120" w:type="dxa"/>
              <w:bottom w:w="80" w:type="dxa"/>
              <w:end w:w="120" w:type="dxa"/>
            </w:tcMar>
          </w:tcPr>
          <w:p>
            <w:pPr>
              <w:spacing w:after="0"/>
            </w:pPr>
            <w:r>
              <w:rPr>
                <w:sz w:val="16"/>
              </w:rPr>
              <w:t>Tinggi pada saat studi kasus</w:t>
            </w:r>
          </w:p>
        </w:tc>
      </w:tr>
      <w:tr>
        <w:trPr>
          <w:cantSplit w:val="1"/>
        </w:trPr>
        <w:tc>
          <w:tcPr>
            <w:tcW w:type="dxa" w:w="1600"/>
            <w:shd w:fill="F7F9FB"/>
            <w:vAlign w:val="center"/>
            <w:tcMar>
              <w:top w:w="80" w:type="dxa"/>
              <w:start w:w="120" w:type="dxa"/>
              <w:bottom w:w="80" w:type="dxa"/>
              <w:end w:w="120" w:type="dxa"/>
            </w:tcMar>
          </w:tcPr>
          <w:p>
            <w:pPr>
              <w:spacing w:after="0"/>
            </w:pPr>
            <w:r>
              <w:rPr>
                <w:sz w:val="16"/>
              </w:rPr>
              <w:t>Bloomery Patisserie</w:t>
            </w:r>
          </w:p>
        </w:tc>
        <w:tc>
          <w:tcPr>
            <w:tcW w:type="dxa" w:w="2400"/>
            <w:shd w:fill="F7F9FB"/>
            <w:vAlign w:val="center"/>
            <w:tcMar>
              <w:top w:w="80" w:type="dxa"/>
              <w:start w:w="120" w:type="dxa"/>
              <w:bottom w:w="80" w:type="dxa"/>
              <w:end w:w="120" w:type="dxa"/>
            </w:tcMar>
          </w:tcPr>
          <w:p>
            <w:pPr>
              <w:spacing w:after="0"/>
            </w:pPr>
            <w:r>
              <w:rPr>
                <w:sz w:val="16"/>
              </w:rPr>
              <w:t>Yogyakarta, Solo, Semarang, Jakarta, Surabaya</w:t>
            </w:r>
          </w:p>
        </w:tc>
        <w:tc>
          <w:tcPr>
            <w:tcW w:type="dxa" w:w="3400"/>
            <w:shd w:fill="F7F9FB"/>
            <w:vAlign w:val="center"/>
            <w:tcMar>
              <w:top w:w="80" w:type="dxa"/>
              <w:start w:w="120" w:type="dxa"/>
              <w:bottom w:w="80" w:type="dxa"/>
              <w:end w:w="120" w:type="dxa"/>
            </w:tcMar>
          </w:tcPr>
          <w:p>
            <w:pPr>
              <w:spacing w:after="0"/>
            </w:pPr>
            <w:r>
              <w:rPr>
                <w:sz w:val="16"/>
              </w:rPr>
              <w:t>ESB Loop terintegrasi ESB POS [S16]</w:t>
            </w:r>
          </w:p>
        </w:tc>
        <w:tc>
          <w:tcPr>
            <w:tcW w:type="dxa" w:w="1960"/>
            <w:shd w:fill="F7F9FB"/>
            <w:vAlign w:val="center"/>
            <w:tcMar>
              <w:top w:w="80" w:type="dxa"/>
              <w:start w:w="120" w:type="dxa"/>
              <w:bottom w:w="80" w:type="dxa"/>
              <w:end w:w="120" w:type="dxa"/>
            </w:tcMar>
          </w:tcPr>
          <w:p>
            <w:pPr>
              <w:spacing w:after="0"/>
            </w:pPr>
            <w:r>
              <w:rPr>
                <w:sz w:val="16"/>
              </w:rPr>
              <w:t>Tinggi; outlet baru perlu verifikasi</w:t>
            </w:r>
          </w:p>
        </w:tc>
      </w:tr>
      <w:tr>
        <w:trPr>
          <w:cantSplit w:val="1"/>
        </w:trPr>
        <w:tc>
          <w:tcPr>
            <w:tcW w:type="dxa" w:w="1600"/>
            <w:vAlign w:val="center"/>
            <w:tcMar>
              <w:top w:w="80" w:type="dxa"/>
              <w:start w:w="120" w:type="dxa"/>
              <w:bottom w:w="80" w:type="dxa"/>
              <w:end w:w="120" w:type="dxa"/>
            </w:tcMar>
          </w:tcPr>
          <w:p>
            <w:pPr>
              <w:spacing w:after="0"/>
            </w:pPr>
            <w:r>
              <w:rPr>
                <w:sz w:val="16"/>
              </w:rPr>
              <w:t>Angon Jiwo Resto &amp; Resort / Dusun Semilir</w:t>
            </w:r>
          </w:p>
        </w:tc>
        <w:tc>
          <w:tcPr>
            <w:tcW w:type="dxa" w:w="2400"/>
            <w:vAlign w:val="center"/>
            <w:tcMar>
              <w:top w:w="80" w:type="dxa"/>
              <w:start w:w="120" w:type="dxa"/>
              <w:bottom w:w="80" w:type="dxa"/>
              <w:end w:w="120" w:type="dxa"/>
            </w:tcMar>
          </w:tcPr>
          <w:p>
            <w:pPr>
              <w:spacing w:after="0"/>
            </w:pPr>
            <w:r>
              <w:rPr>
                <w:sz w:val="16"/>
              </w:rPr>
              <w:t>Bawen, Kabupaten Semarang</w:t>
            </w:r>
          </w:p>
        </w:tc>
        <w:tc>
          <w:tcPr>
            <w:tcW w:type="dxa" w:w="3400"/>
            <w:vAlign w:val="center"/>
            <w:tcMar>
              <w:top w:w="80" w:type="dxa"/>
              <w:start w:w="120" w:type="dxa"/>
              <w:bottom w:w="80" w:type="dxa"/>
              <w:end w:w="120" w:type="dxa"/>
            </w:tcMar>
          </w:tcPr>
          <w:p>
            <w:pPr>
              <w:spacing w:after="0"/>
            </w:pPr>
            <w:r>
              <w:rPr>
                <w:sz w:val="16"/>
              </w:rPr>
              <w:t>ESB POS/Core dan ekosistem operasional [S17][S18]</w:t>
            </w:r>
          </w:p>
        </w:tc>
        <w:tc>
          <w:tcPr>
            <w:tcW w:type="dxa" w:w="1960"/>
            <w:vAlign w:val="center"/>
            <w:tcMar>
              <w:top w:w="80" w:type="dxa"/>
              <w:start w:w="120" w:type="dxa"/>
              <w:bottom w:w="80" w:type="dxa"/>
              <w:end w:w="120" w:type="dxa"/>
            </w:tcMar>
          </w:tcPr>
          <w:p>
            <w:pPr>
              <w:spacing w:after="0"/>
            </w:pPr>
            <w:r>
              <w:rPr>
                <w:sz w:val="16"/>
              </w:rPr>
              <w:t>Tinggi pada saat studi kasus</w:t>
            </w:r>
          </w:p>
        </w:tc>
      </w:tr>
    </w:tbl>
    <w:p>
      <w:pPr>
        <w:spacing w:after="20"/>
        <w:widowControl w:val="1"/>
      </w:pPr>
    </w:p>
    <w:p>
      <w:pPr>
        <w:pStyle w:val="Heading2"/>
        <w:widowControl w:val="1"/>
      </w:pPr>
      <w:r>
        <w:t>Brand besar yang ditampilkan atau disebut sebagai pelanggan</w:t>
      </w:r>
    </w:p>
    <w:p>
      <w:pPr>
        <w:widowControl w:val="1"/>
      </w:pPr>
      <w:r>
        <w:t>Halaman resmi ESB pada 2026 menampilkan logo Kopi Nako, Starbucks, Hanamasa, Gyu-Kaku, Lucy, Krispy Kreme, Auntie Anne's, Wingstop, Almaz, Subway, Haagen-Dazs, dan Remboelan di bagian brand pengguna [S1]. ESB juga menyebut Payakumbuah pada contoh casual dine-in. Rilis independen/pendanaan sebelumnya menyebut MAP Boga Adiperkasa, BOGA Group, Ismaya Group, Sour Sally Group, Marugame Udon, Pepper Lunch, Shaburi, Genki Sushi, Sushi Tei, Djournal, Kitchenette, dan Cold Stone Creamery [S8][S19].</w:t>
      </w:r>
    </w:p>
    <w:p>
      <w:pPr>
        <w:widowControl w:val="1"/>
      </w:pPr>
      <w:r>
        <w:t>Nama-nama tersebut kuat sebagai hubungan pelanggan/marketing association, tetapi tidak otomatis membuktikan bahwa semua outlet memakai seluruh produk ESB atau masih berada pada kontrak yang sama pada September 2026.</w:t>
      </w:r>
    </w:p>
    <w:p>
      <w:pPr>
        <w:pStyle w:val="Heading2"/>
        <w:widowControl w:val="1"/>
      </w:pPr>
      <w:r>
        <w:t>Wilayah ESB yang paling terlihat</w:t>
      </w:r>
    </w:p>
    <w:p>
      <w:pPr>
        <w:pStyle w:val="ListNumber"/>
        <w:numPr>
          <w:ilvl w:val="0"/>
          <w:numId w:val="10"/>
        </w:numPr>
        <w:widowControl w:val="1"/>
      </w:pPr>
      <w:r>
        <w:rPr>
          <w:rFonts w:ascii="Calibri" w:hAnsi="Calibri"/>
          <w:b/>
        </w:rPr>
        <w:t>Pulau Jawa:</w:t>
      </w:r>
      <w:r>
        <w:t xml:space="preserve"> Jabodetabek, Bandung/Jawa Barat, Yogyakarta-Solo, Semarang/Jawa Tengah, dan Surabaya/Jawa Timur memiliki studi kasus paling banyak dan jaringan pelanggan besar.</w:t>
      </w:r>
    </w:p>
    <w:p>
      <w:pPr>
        <w:pStyle w:val="ListNumber"/>
        <w:numPr>
          <w:ilvl w:val="0"/>
          <w:numId w:val="10"/>
        </w:numPr>
        <w:widowControl w:val="1"/>
      </w:pPr>
      <w:r>
        <w:rPr>
          <w:rFonts w:ascii="Calibri" w:hAnsi="Calibri"/>
          <w:b/>
        </w:rPr>
        <w:t>Bali:</w:t>
      </w:r>
      <w:r>
        <w:t xml:space="preserve"> MuKa, South+East Brewing Co, empat cabang 2080 Burger, dan cabang We The Fork membuat Bali menjadi pasar regional kedua yang paling jelas secara bukti publik.</w:t>
      </w:r>
    </w:p>
    <w:p>
      <w:pPr>
        <w:pStyle w:val="ListNumber"/>
        <w:numPr>
          <w:ilvl w:val="0"/>
          <w:numId w:val="10"/>
        </w:numPr>
        <w:widowControl w:val="1"/>
      </w:pPr>
      <w:r>
        <w:rPr>
          <w:rFonts w:ascii="Calibri" w:hAnsi="Calibri"/>
          <w:b/>
        </w:rPr>
        <w:t>Sumatra, Kalimantan, Sulawesi:</w:t>
      </w:r>
      <w:r>
        <w:t xml:space="preserve"> jaringan pelanggan ESB mungkin hadir, tetapi bukti outlet-spesifik jauh lebih tipis.</w:t>
      </w:r>
    </w:p>
    <w:p>
      <w:pPr>
        <w:pStyle w:val="ListNumber"/>
        <w:numPr>
          <w:ilvl w:val="0"/>
          <w:numId w:val="10"/>
        </w:numPr>
        <w:widowControl w:val="1"/>
      </w:pPr>
      <w:r>
        <w:rPr>
          <w:rFonts w:ascii="Calibri" w:hAnsi="Calibri"/>
          <w:b/>
        </w:rPr>
        <w:t>Manado:</w:t>
      </w:r>
      <w:r>
        <w:t xml:space="preserve"> belum ditemukan restoran pengguna ESB yang dapat diverifikasi. Keberadaan cabang brand nasional di Manado tidak cukup untuk menyimpulkan outlet tersebut memakai ESB.</w:t>
      </w:r>
    </w:p>
    <w:p>
      <w:pPr>
        <w:pStyle w:val="Heading1"/>
        <w:widowControl w:val="1"/>
      </w:pPr>
      <w:r>
        <w:t>2. Olsera — pelanggan restoran dan brand</w:t>
      </w:r>
    </w:p>
    <w:tbl>
      <w:tblPr>
        <w:tblStyle w:val="TableGrid"/>
        <w:tblW w:type="dxa" w:w="9360"/>
        <w:jc w:val="center"/>
        <w:tblLayout w:type="fixed"/>
        <w:tblLook w:firstColumn="1" w:firstRow="1" w:lastColumn="0" w:lastRow="0" w:noHBand="0" w:noVBand="1" w:val="04A0"/>
        <w:tblInd w:w="120" w:type="dxa"/>
      </w:tblPr>
      <w:tblGrid>
        <w:gridCol w:w="1600"/>
        <w:gridCol w:w="2400"/>
        <w:gridCol w:w="3400"/>
        <w:gridCol w:w="1960"/>
      </w:tblGrid>
      <w:tr>
        <w:trPr>
          <w:tblHeader w:val="true"/>
          <w:cantSplit w:val="1"/>
        </w:trPr>
        <w:tc>
          <w:tcPr>
            <w:tcW w:type="dxa" w:w="1600"/>
            <w:shd w:fill="DCE6F1"/>
            <w:vAlign w:val="center"/>
            <w:tcMar>
              <w:top w:w="80" w:type="dxa"/>
              <w:start w:w="120" w:type="dxa"/>
              <w:bottom w:w="80" w:type="dxa"/>
              <w:end w:w="120" w:type="dxa"/>
            </w:tcMar>
          </w:tcPr>
          <w:p>
            <w:r>
              <w:rPr>
                <w:b/>
                <w:color w:val="1F4E79"/>
                <w:sz w:val="17"/>
              </w:rPr>
              <w:t>Brand/restoran</w:t>
            </w:r>
          </w:p>
        </w:tc>
        <w:tc>
          <w:tcPr>
            <w:tcW w:type="dxa" w:w="2400"/>
            <w:shd w:fill="DCE6F1"/>
            <w:vAlign w:val="center"/>
            <w:tcMar>
              <w:top w:w="80" w:type="dxa"/>
              <w:start w:w="120" w:type="dxa"/>
              <w:bottom w:w="80" w:type="dxa"/>
              <w:end w:w="120" w:type="dxa"/>
            </w:tcMar>
          </w:tcPr>
          <w:p>
            <w:r>
              <w:rPr>
                <w:b/>
                <w:color w:val="1F4E79"/>
                <w:sz w:val="17"/>
              </w:rPr>
              <w:t>Lokasi/jejak outlet yang disebut</w:t>
            </w:r>
          </w:p>
        </w:tc>
        <w:tc>
          <w:tcPr>
            <w:tcW w:type="dxa" w:w="3400"/>
            <w:shd w:fill="DCE6F1"/>
            <w:vAlign w:val="center"/>
            <w:tcMar>
              <w:top w:w="80" w:type="dxa"/>
              <w:start w:w="120" w:type="dxa"/>
              <w:bottom w:w="80" w:type="dxa"/>
              <w:end w:w="120" w:type="dxa"/>
            </w:tcMar>
          </w:tcPr>
          <w:p>
            <w:r>
              <w:rPr>
                <w:b/>
                <w:color w:val="1F4E79"/>
                <w:sz w:val="17"/>
              </w:rPr>
              <w:t>Produk atau bukti penggunaan</w:t>
            </w:r>
          </w:p>
        </w:tc>
        <w:tc>
          <w:tcPr>
            <w:tcW w:type="dxa" w:w="1960"/>
            <w:shd w:fill="DCE6F1"/>
            <w:vAlign w:val="center"/>
            <w:tcMar>
              <w:top w:w="80" w:type="dxa"/>
              <w:start w:w="120" w:type="dxa"/>
              <w:bottom w:w="80" w:type="dxa"/>
              <w:end w:w="120" w:type="dxa"/>
            </w:tcMar>
          </w:tcPr>
          <w:p>
            <w:r>
              <w:rPr>
                <w:b/>
                <w:color w:val="1F4E79"/>
                <w:sz w:val="17"/>
              </w:rPr>
              <w:t>Status bukti</w:t>
            </w:r>
          </w:p>
        </w:tc>
      </w:tr>
      <w:tr>
        <w:trPr>
          <w:cantSplit w:val="1"/>
        </w:trPr>
        <w:tc>
          <w:tcPr>
            <w:tcW w:type="dxa" w:w="1600"/>
            <w:vAlign w:val="center"/>
            <w:tcMar>
              <w:top w:w="80" w:type="dxa"/>
              <w:start w:w="120" w:type="dxa"/>
              <w:bottom w:w="80" w:type="dxa"/>
              <w:end w:w="120" w:type="dxa"/>
            </w:tcMar>
          </w:tcPr>
          <w:p>
            <w:pPr>
              <w:spacing w:after="0"/>
            </w:pPr>
            <w:r>
              <w:rPr>
                <w:sz w:val="16"/>
              </w:rPr>
              <w:t>Nasi Goreng Kambing Kebon Sirih</w:t>
            </w:r>
          </w:p>
        </w:tc>
        <w:tc>
          <w:tcPr>
            <w:tcW w:type="dxa" w:w="2400"/>
            <w:vAlign w:val="center"/>
            <w:tcMar>
              <w:top w:w="80" w:type="dxa"/>
              <w:start w:w="120" w:type="dxa"/>
              <w:bottom w:w="80" w:type="dxa"/>
              <w:end w:w="120" w:type="dxa"/>
            </w:tcMar>
          </w:tcPr>
          <w:p>
            <w:pPr>
              <w:spacing w:after="0"/>
            </w:pPr>
            <w:r>
              <w:rPr>
                <w:sz w:val="16"/>
              </w:rPr>
              <w:t>Jakarta Pusat; terdapat jejak cabang Surabaya</w:t>
            </w:r>
          </w:p>
        </w:tc>
        <w:tc>
          <w:tcPr>
            <w:tcW w:type="dxa" w:w="3400"/>
            <w:vAlign w:val="center"/>
            <w:tcMar>
              <w:top w:w="80" w:type="dxa"/>
              <w:start w:w="120" w:type="dxa"/>
              <w:bottom w:w="80" w:type="dxa"/>
              <w:end w:w="120" w:type="dxa"/>
            </w:tcMar>
          </w:tcPr>
          <w:p>
            <w:pPr>
              <w:spacing w:after="0"/>
            </w:pPr>
            <w:r>
              <w:rPr>
                <w:sz w:val="16"/>
              </w:rPr>
              <w:t>Testimonial resmi sebagai Olsera Customer [S20]</w:t>
            </w:r>
          </w:p>
        </w:tc>
        <w:tc>
          <w:tcPr>
            <w:tcW w:type="dxa" w:w="1960"/>
            <w:vAlign w:val="center"/>
            <w:tcMar>
              <w:top w:w="80" w:type="dxa"/>
              <w:start w:w="120" w:type="dxa"/>
              <w:bottom w:w="80" w:type="dxa"/>
              <w:end w:w="120" w:type="dxa"/>
            </w:tcMar>
          </w:tcPr>
          <w:p>
            <w:pPr>
              <w:spacing w:after="0"/>
            </w:pPr>
            <w:r>
              <w:rPr>
                <w:sz w:val="16"/>
              </w:rPr>
              <w:t>Tinggi untuk hubungan; seluruh cabang belum pasti</w:t>
            </w:r>
          </w:p>
        </w:tc>
      </w:tr>
      <w:tr>
        <w:trPr>
          <w:cantSplit w:val="1"/>
        </w:trPr>
        <w:tc>
          <w:tcPr>
            <w:tcW w:type="dxa" w:w="1600"/>
            <w:shd w:fill="F7F9FB"/>
            <w:vAlign w:val="center"/>
            <w:tcMar>
              <w:top w:w="80" w:type="dxa"/>
              <w:start w:w="120" w:type="dxa"/>
              <w:bottom w:w="80" w:type="dxa"/>
              <w:end w:w="120" w:type="dxa"/>
            </w:tcMar>
          </w:tcPr>
          <w:p>
            <w:pPr>
              <w:spacing w:after="0"/>
            </w:pPr>
            <w:r>
              <w:rPr>
                <w:sz w:val="16"/>
              </w:rPr>
              <w:t>Avallon Coffee &amp; Cake</w:t>
            </w:r>
          </w:p>
        </w:tc>
        <w:tc>
          <w:tcPr>
            <w:tcW w:type="dxa" w:w="2400"/>
            <w:shd w:fill="F7F9FB"/>
            <w:vAlign w:val="center"/>
            <w:tcMar>
              <w:top w:w="80" w:type="dxa"/>
              <w:start w:w="120" w:type="dxa"/>
              <w:bottom w:w="80" w:type="dxa"/>
              <w:end w:w="120" w:type="dxa"/>
            </w:tcMar>
          </w:tcPr>
          <w:p>
            <w:pPr>
              <w:spacing w:after="0"/>
            </w:pPr>
            <w:r>
              <w:rPr>
                <w:sz w:val="16"/>
              </w:rPr>
              <w:t>Batam</w:t>
            </w:r>
          </w:p>
        </w:tc>
        <w:tc>
          <w:tcPr>
            <w:tcW w:type="dxa" w:w="3400"/>
            <w:shd w:fill="F7F9FB"/>
            <w:vAlign w:val="center"/>
            <w:tcMar>
              <w:top w:w="80" w:type="dxa"/>
              <w:start w:w="120" w:type="dxa"/>
              <w:bottom w:w="80" w:type="dxa"/>
              <w:end w:w="120" w:type="dxa"/>
            </w:tcMar>
          </w:tcPr>
          <w:p>
            <w:pPr>
              <w:spacing w:after="0"/>
            </w:pPr>
            <w:r>
              <w:rPr>
                <w:sz w:val="16"/>
              </w:rPr>
              <w:t>Testimonial resmi dan liputan merchant Olsera [S21]</w:t>
            </w:r>
          </w:p>
        </w:tc>
        <w:tc>
          <w:tcPr>
            <w:tcW w:type="dxa" w:w="1960"/>
            <w:shd w:fill="F7F9FB"/>
            <w:vAlign w:val="center"/>
            <w:tcMar>
              <w:top w:w="80" w:type="dxa"/>
              <w:start w:w="120" w:type="dxa"/>
              <w:bottom w:w="80" w:type="dxa"/>
              <w:end w:w="120" w:type="dxa"/>
            </w:tcMar>
          </w:tcPr>
          <w:p>
            <w:pPr>
              <w:spacing w:after="0"/>
            </w:pPr>
            <w:r>
              <w:rPr>
                <w:sz w:val="16"/>
              </w:rPr>
              <w:t>Tinggi historis; status kini belum diketahui</w:t>
            </w:r>
          </w:p>
        </w:tc>
      </w:tr>
      <w:tr>
        <w:trPr>
          <w:cantSplit w:val="1"/>
        </w:trPr>
        <w:tc>
          <w:tcPr>
            <w:tcW w:type="dxa" w:w="1600"/>
            <w:vAlign w:val="center"/>
            <w:tcMar>
              <w:top w:w="80" w:type="dxa"/>
              <w:start w:w="120" w:type="dxa"/>
              <w:bottom w:w="80" w:type="dxa"/>
              <w:end w:w="120" w:type="dxa"/>
            </w:tcMar>
          </w:tcPr>
          <w:p>
            <w:pPr>
              <w:spacing w:after="0"/>
            </w:pPr>
            <w:r>
              <w:rPr>
                <w:sz w:val="16"/>
              </w:rPr>
              <w:t>Cooler City</w:t>
            </w:r>
          </w:p>
        </w:tc>
        <w:tc>
          <w:tcPr>
            <w:tcW w:type="dxa" w:w="2400"/>
            <w:vAlign w:val="center"/>
            <w:tcMar>
              <w:top w:w="80" w:type="dxa"/>
              <w:start w:w="120" w:type="dxa"/>
              <w:bottom w:w="80" w:type="dxa"/>
              <w:end w:w="120" w:type="dxa"/>
            </w:tcMar>
          </w:tcPr>
          <w:p>
            <w:pPr>
              <w:spacing w:after="0"/>
            </w:pPr>
            <w:r>
              <w:rPr>
                <w:sz w:val="16"/>
              </w:rPr>
              <w:t>Franchise multi-outlet</w:t>
            </w:r>
          </w:p>
        </w:tc>
        <w:tc>
          <w:tcPr>
            <w:tcW w:type="dxa" w:w="3400"/>
            <w:vAlign w:val="center"/>
            <w:tcMar>
              <w:top w:w="80" w:type="dxa"/>
              <w:start w:w="120" w:type="dxa"/>
              <w:bottom w:w="80" w:type="dxa"/>
              <w:end w:w="120" w:type="dxa"/>
            </w:tcMar>
          </w:tcPr>
          <w:p>
            <w:pPr>
              <w:spacing w:after="0"/>
            </w:pPr>
            <w:r>
              <w:rPr>
                <w:sz w:val="16"/>
              </w:rPr>
              <w:t>Testimonial penggunaan POS, akuntansi, dashboard franchise [S2]</w:t>
            </w:r>
          </w:p>
        </w:tc>
        <w:tc>
          <w:tcPr>
            <w:tcW w:type="dxa" w:w="1960"/>
            <w:vAlign w:val="center"/>
            <w:tcMar>
              <w:top w:w="80" w:type="dxa"/>
              <w:start w:w="120" w:type="dxa"/>
              <w:bottom w:w="80" w:type="dxa"/>
              <w:end w:w="120" w:type="dxa"/>
            </w:tcMar>
          </w:tcPr>
          <w:p>
            <w:pPr>
              <w:spacing w:after="0"/>
            </w:pPr>
            <w:r>
              <w:rPr>
                <w:sz w:val="16"/>
              </w:rPr>
              <w:t>Tinggi untuk hubungan; outlet scope tidak lengkap</w:t>
            </w:r>
          </w:p>
        </w:tc>
      </w:tr>
      <w:tr>
        <w:trPr>
          <w:cantSplit w:val="1"/>
        </w:trPr>
        <w:tc>
          <w:tcPr>
            <w:tcW w:type="dxa" w:w="1600"/>
            <w:shd w:fill="F7F9FB"/>
            <w:vAlign w:val="center"/>
            <w:tcMar>
              <w:top w:w="80" w:type="dxa"/>
              <w:start w:w="120" w:type="dxa"/>
              <w:bottom w:w="80" w:type="dxa"/>
              <w:end w:w="120" w:type="dxa"/>
            </w:tcMar>
          </w:tcPr>
          <w:p>
            <w:pPr>
              <w:spacing w:after="0"/>
            </w:pPr>
            <w:r>
              <w:rPr>
                <w:sz w:val="16"/>
              </w:rPr>
              <w:t>Crepe Signature</w:t>
            </w:r>
          </w:p>
        </w:tc>
        <w:tc>
          <w:tcPr>
            <w:tcW w:type="dxa" w:w="2400"/>
            <w:shd w:fill="F7F9FB"/>
            <w:vAlign w:val="center"/>
            <w:tcMar>
              <w:top w:w="80" w:type="dxa"/>
              <w:start w:w="120" w:type="dxa"/>
              <w:bottom w:w="80" w:type="dxa"/>
              <w:end w:w="120" w:type="dxa"/>
            </w:tcMar>
          </w:tcPr>
          <w:p>
            <w:pPr>
              <w:spacing w:after="0"/>
            </w:pPr>
            <w:r>
              <w:rPr>
                <w:sz w:val="16"/>
              </w:rPr>
              <w:t>Riwayat Jakarta, Bandung, Solo</w:t>
            </w:r>
          </w:p>
        </w:tc>
        <w:tc>
          <w:tcPr>
            <w:tcW w:type="dxa" w:w="3400"/>
            <w:shd w:fill="F7F9FB"/>
            <w:vAlign w:val="center"/>
            <w:tcMar>
              <w:top w:w="80" w:type="dxa"/>
              <w:start w:w="120" w:type="dxa"/>
              <w:bottom w:w="80" w:type="dxa"/>
              <w:end w:w="120" w:type="dxa"/>
            </w:tcMar>
          </w:tcPr>
          <w:p>
            <w:pPr>
              <w:spacing w:after="0"/>
            </w:pPr>
            <w:r>
              <w:rPr>
                <w:sz w:val="16"/>
              </w:rPr>
              <w:t>Testimonial penggunaan laporan/manajemen outlet [S2]</w:t>
            </w:r>
          </w:p>
        </w:tc>
        <w:tc>
          <w:tcPr>
            <w:tcW w:type="dxa" w:w="1960"/>
            <w:shd w:fill="F7F9FB"/>
            <w:vAlign w:val="center"/>
            <w:tcMar>
              <w:top w:w="80" w:type="dxa"/>
              <w:start w:w="120" w:type="dxa"/>
              <w:bottom w:w="80" w:type="dxa"/>
              <w:end w:w="120" w:type="dxa"/>
            </w:tcMar>
          </w:tcPr>
          <w:p>
            <w:pPr>
              <w:spacing w:after="0"/>
            </w:pPr>
            <w:r>
              <w:rPr>
                <w:sz w:val="16"/>
              </w:rPr>
              <w:t>Tinggi untuk hubungan; footprint kini belum pasti</w:t>
            </w:r>
          </w:p>
        </w:tc>
      </w:tr>
      <w:tr>
        <w:trPr>
          <w:cantSplit w:val="1"/>
        </w:trPr>
        <w:tc>
          <w:tcPr>
            <w:tcW w:type="dxa" w:w="1600"/>
            <w:vAlign w:val="center"/>
            <w:tcMar>
              <w:top w:w="80" w:type="dxa"/>
              <w:start w:w="120" w:type="dxa"/>
              <w:bottom w:w="80" w:type="dxa"/>
              <w:end w:w="120" w:type="dxa"/>
            </w:tcMar>
          </w:tcPr>
          <w:p>
            <w:pPr>
              <w:spacing w:after="0"/>
            </w:pPr>
            <w:r>
              <w:rPr>
                <w:sz w:val="16"/>
              </w:rPr>
              <w:t>Cafe The Upperside</w:t>
            </w:r>
          </w:p>
        </w:tc>
        <w:tc>
          <w:tcPr>
            <w:tcW w:type="dxa" w:w="2400"/>
            <w:vAlign w:val="center"/>
            <w:tcMar>
              <w:top w:w="80" w:type="dxa"/>
              <w:start w:w="120" w:type="dxa"/>
              <w:bottom w:w="80" w:type="dxa"/>
              <w:end w:w="120" w:type="dxa"/>
            </w:tcMar>
          </w:tcPr>
          <w:p>
            <w:pPr>
              <w:spacing w:after="0"/>
            </w:pPr>
            <w:r>
              <w:rPr>
                <w:sz w:val="16"/>
              </w:rPr>
              <w:t>Cimahi, Jawa Barat</w:t>
            </w:r>
          </w:p>
        </w:tc>
        <w:tc>
          <w:tcPr>
            <w:tcW w:type="dxa" w:w="3400"/>
            <w:vAlign w:val="center"/>
            <w:tcMar>
              <w:top w:w="80" w:type="dxa"/>
              <w:start w:w="120" w:type="dxa"/>
              <w:bottom w:w="80" w:type="dxa"/>
              <w:end w:w="120" w:type="dxa"/>
            </w:tcMar>
          </w:tcPr>
          <w:p>
            <w:pPr>
              <w:spacing w:after="0"/>
            </w:pPr>
            <w:r>
              <w:rPr>
                <w:sz w:val="16"/>
              </w:rPr>
              <w:t>Studi akademik berbasis wawancara menjelaskan implementasi Olsera POS [S22]</w:t>
            </w:r>
          </w:p>
        </w:tc>
        <w:tc>
          <w:tcPr>
            <w:tcW w:type="dxa" w:w="1960"/>
            <w:vAlign w:val="center"/>
            <w:tcMar>
              <w:top w:w="80" w:type="dxa"/>
              <w:start w:w="120" w:type="dxa"/>
              <w:bottom w:w="80" w:type="dxa"/>
              <w:end w:w="120" w:type="dxa"/>
            </w:tcMar>
          </w:tcPr>
          <w:p>
            <w:pPr>
              <w:spacing w:after="0"/>
            </w:pPr>
            <w:r>
              <w:rPr>
                <w:sz w:val="16"/>
              </w:rPr>
              <w:t>Tinggi historis</w:t>
            </w:r>
          </w:p>
        </w:tc>
      </w:tr>
      <w:tr>
        <w:trPr>
          <w:cantSplit w:val="1"/>
        </w:trPr>
        <w:tc>
          <w:tcPr>
            <w:tcW w:type="dxa" w:w="1600"/>
            <w:shd w:fill="F7F9FB"/>
            <w:vAlign w:val="center"/>
            <w:tcMar>
              <w:top w:w="80" w:type="dxa"/>
              <w:start w:w="120" w:type="dxa"/>
              <w:bottom w:w="80" w:type="dxa"/>
              <w:end w:w="120" w:type="dxa"/>
            </w:tcMar>
          </w:tcPr>
          <w:p>
            <w:pPr>
              <w:spacing w:after="0"/>
            </w:pPr>
            <w:r>
              <w:rPr>
                <w:sz w:val="16"/>
              </w:rPr>
              <w:t>Martabak Oke Boss</w:t>
            </w:r>
          </w:p>
        </w:tc>
        <w:tc>
          <w:tcPr>
            <w:tcW w:type="dxa" w:w="2400"/>
            <w:shd w:fill="F7F9FB"/>
            <w:vAlign w:val="center"/>
            <w:tcMar>
              <w:top w:w="80" w:type="dxa"/>
              <w:start w:w="120" w:type="dxa"/>
              <w:bottom w:w="80" w:type="dxa"/>
              <w:end w:w="120" w:type="dxa"/>
            </w:tcMar>
          </w:tcPr>
          <w:p>
            <w:pPr>
              <w:spacing w:after="0"/>
            </w:pPr>
            <w:r>
              <w:rPr>
                <w:sz w:val="16"/>
              </w:rPr>
              <w:t>Rungkut Menanggal, Surabaya</w:t>
            </w:r>
          </w:p>
        </w:tc>
        <w:tc>
          <w:tcPr>
            <w:tcW w:type="dxa" w:w="3400"/>
            <w:shd w:fill="F7F9FB"/>
            <w:vAlign w:val="center"/>
            <w:tcMar>
              <w:top w:w="80" w:type="dxa"/>
              <w:start w:w="120" w:type="dxa"/>
              <w:bottom w:w="80" w:type="dxa"/>
              <w:end w:w="120" w:type="dxa"/>
            </w:tcMar>
          </w:tcPr>
          <w:p>
            <w:pPr>
              <w:spacing w:after="0"/>
            </w:pPr>
            <w:r>
              <w:rPr>
                <w:sz w:val="16"/>
              </w:rPr>
              <w:t>Testimonial pada halaman Olsera Surabaya [S23]</w:t>
            </w:r>
          </w:p>
        </w:tc>
        <w:tc>
          <w:tcPr>
            <w:tcW w:type="dxa" w:w="1960"/>
            <w:shd w:fill="F7F9FB"/>
            <w:vAlign w:val="center"/>
            <w:tcMar>
              <w:top w:w="80" w:type="dxa"/>
              <w:start w:w="120" w:type="dxa"/>
              <w:bottom w:w="80" w:type="dxa"/>
              <w:end w:w="120" w:type="dxa"/>
            </w:tcMar>
          </w:tcPr>
          <w:p>
            <w:pPr>
              <w:spacing w:after="0"/>
            </w:pPr>
            <w:r>
              <w:rPr>
                <w:sz w:val="16"/>
              </w:rPr>
              <w:t>Tinggi historis; status kini belum diketahui</w:t>
            </w:r>
          </w:p>
        </w:tc>
      </w:tr>
      <w:tr>
        <w:trPr>
          <w:cantSplit w:val="1"/>
        </w:trPr>
        <w:tc>
          <w:tcPr>
            <w:tcW w:type="dxa" w:w="1600"/>
            <w:vAlign w:val="center"/>
            <w:tcMar>
              <w:top w:w="80" w:type="dxa"/>
              <w:start w:w="120" w:type="dxa"/>
              <w:bottom w:w="80" w:type="dxa"/>
              <w:end w:w="120" w:type="dxa"/>
            </w:tcMar>
          </w:tcPr>
          <w:p>
            <w:pPr>
              <w:spacing w:after="0"/>
            </w:pPr>
            <w:r>
              <w:rPr>
                <w:sz w:val="16"/>
              </w:rPr>
              <w:t>New Candy Patisserie</w:t>
            </w:r>
          </w:p>
        </w:tc>
        <w:tc>
          <w:tcPr>
            <w:tcW w:type="dxa" w:w="2400"/>
            <w:vAlign w:val="center"/>
            <w:tcMar>
              <w:top w:w="80" w:type="dxa"/>
              <w:start w:w="120" w:type="dxa"/>
              <w:bottom w:w="80" w:type="dxa"/>
              <w:end w:w="120" w:type="dxa"/>
            </w:tcMar>
          </w:tcPr>
          <w:p>
            <w:pPr>
              <w:spacing w:after="0"/>
            </w:pPr>
            <w:r>
              <w:rPr>
                <w:sz w:val="16"/>
              </w:rPr>
              <w:t>Makassar/Tamalanrea</w:t>
            </w:r>
          </w:p>
        </w:tc>
        <w:tc>
          <w:tcPr>
            <w:tcW w:type="dxa" w:w="3400"/>
            <w:vAlign w:val="center"/>
            <w:tcMar>
              <w:top w:w="80" w:type="dxa"/>
              <w:start w:w="120" w:type="dxa"/>
              <w:bottom w:w="80" w:type="dxa"/>
              <w:end w:w="120" w:type="dxa"/>
            </w:tcMar>
          </w:tcPr>
          <w:p>
            <w:pPr>
              <w:spacing w:after="0"/>
            </w:pPr>
            <w:r>
              <w:rPr>
                <w:sz w:val="16"/>
              </w:rPr>
              <w:t>Testimonial pada halaman Olsera Makassar [S24]</w:t>
            </w:r>
          </w:p>
        </w:tc>
        <w:tc>
          <w:tcPr>
            <w:tcW w:type="dxa" w:w="1960"/>
            <w:vAlign w:val="center"/>
            <w:tcMar>
              <w:top w:w="80" w:type="dxa"/>
              <w:start w:w="120" w:type="dxa"/>
              <w:bottom w:w="80" w:type="dxa"/>
              <w:end w:w="120" w:type="dxa"/>
            </w:tcMar>
          </w:tcPr>
          <w:p>
            <w:pPr>
              <w:spacing w:after="0"/>
            </w:pPr>
            <w:r>
              <w:rPr>
                <w:sz w:val="16"/>
              </w:rPr>
              <w:t>Tinggi historis; status kini belum diketahui</w:t>
            </w:r>
          </w:p>
        </w:tc>
      </w:tr>
      <w:tr>
        <w:trPr>
          <w:cantSplit w:val="1"/>
        </w:trPr>
        <w:tc>
          <w:tcPr>
            <w:tcW w:type="dxa" w:w="1600"/>
            <w:shd w:fill="F7F9FB"/>
            <w:vAlign w:val="center"/>
            <w:tcMar>
              <w:top w:w="80" w:type="dxa"/>
              <w:start w:w="120" w:type="dxa"/>
              <w:bottom w:w="80" w:type="dxa"/>
              <w:end w:w="120" w:type="dxa"/>
            </w:tcMar>
          </w:tcPr>
          <w:p>
            <w:pPr>
              <w:spacing w:after="0"/>
            </w:pPr>
            <w:r>
              <w:rPr>
                <w:sz w:val="16"/>
              </w:rPr>
              <w:t>Rubeka Coffee Shop</w:t>
            </w:r>
          </w:p>
        </w:tc>
        <w:tc>
          <w:tcPr>
            <w:tcW w:type="dxa" w:w="2400"/>
            <w:shd w:fill="F7F9FB"/>
            <w:vAlign w:val="center"/>
            <w:tcMar>
              <w:top w:w="80" w:type="dxa"/>
              <w:start w:w="120" w:type="dxa"/>
              <w:bottom w:w="80" w:type="dxa"/>
              <w:end w:w="120" w:type="dxa"/>
            </w:tcMar>
          </w:tcPr>
          <w:p>
            <w:pPr>
              <w:spacing w:after="0"/>
            </w:pPr>
            <w:r>
              <w:rPr>
                <w:sz w:val="16"/>
              </w:rPr>
              <w:t>Batam</w:t>
            </w:r>
          </w:p>
        </w:tc>
        <w:tc>
          <w:tcPr>
            <w:tcW w:type="dxa" w:w="3400"/>
            <w:shd w:fill="F7F9FB"/>
            <w:vAlign w:val="center"/>
            <w:tcMar>
              <w:top w:w="80" w:type="dxa"/>
              <w:start w:w="120" w:type="dxa"/>
              <w:bottom w:w="80" w:type="dxa"/>
              <w:end w:w="120" w:type="dxa"/>
            </w:tcMar>
          </w:tcPr>
          <w:p>
            <w:pPr>
              <w:spacing w:after="0"/>
            </w:pPr>
            <w:r>
              <w:rPr>
                <w:sz w:val="16"/>
              </w:rPr>
              <w:t>Video resmi Ruang Merchant Olsera [S25]</w:t>
            </w:r>
          </w:p>
        </w:tc>
        <w:tc>
          <w:tcPr>
            <w:tcW w:type="dxa" w:w="1960"/>
            <w:shd w:fill="F7F9FB"/>
            <w:vAlign w:val="center"/>
            <w:tcMar>
              <w:top w:w="80" w:type="dxa"/>
              <w:start w:w="120" w:type="dxa"/>
              <w:bottom w:w="80" w:type="dxa"/>
              <w:end w:w="120" w:type="dxa"/>
            </w:tcMar>
          </w:tcPr>
          <w:p>
            <w:pPr>
              <w:spacing w:after="0"/>
            </w:pPr>
            <w:r>
              <w:rPr>
                <w:sz w:val="16"/>
              </w:rPr>
              <w:t>Tinggi historis</w:t>
            </w:r>
          </w:p>
        </w:tc>
      </w:tr>
      <w:tr>
        <w:trPr>
          <w:cantSplit w:val="1"/>
        </w:trPr>
        <w:tc>
          <w:tcPr>
            <w:tcW w:type="dxa" w:w="1600"/>
            <w:vAlign w:val="center"/>
            <w:tcMar>
              <w:top w:w="80" w:type="dxa"/>
              <w:start w:w="120" w:type="dxa"/>
              <w:bottom w:w="80" w:type="dxa"/>
              <w:end w:w="120" w:type="dxa"/>
            </w:tcMar>
          </w:tcPr>
          <w:p>
            <w:pPr>
              <w:spacing w:after="0"/>
            </w:pPr>
            <w:r>
              <w:rPr>
                <w:sz w:val="16"/>
              </w:rPr>
              <w:t>Cafe Puas Hati</w:t>
            </w:r>
          </w:p>
        </w:tc>
        <w:tc>
          <w:tcPr>
            <w:tcW w:type="dxa" w:w="2400"/>
            <w:vAlign w:val="center"/>
            <w:tcMar>
              <w:top w:w="80" w:type="dxa"/>
              <w:start w:w="120" w:type="dxa"/>
              <w:bottom w:w="80" w:type="dxa"/>
              <w:end w:w="120" w:type="dxa"/>
            </w:tcMar>
          </w:tcPr>
          <w:p>
            <w:pPr>
              <w:spacing w:after="0"/>
            </w:pPr>
            <w:r>
              <w:rPr>
                <w:sz w:val="16"/>
              </w:rPr>
              <w:t>Batam</w:t>
            </w:r>
          </w:p>
        </w:tc>
        <w:tc>
          <w:tcPr>
            <w:tcW w:type="dxa" w:w="3400"/>
            <w:vAlign w:val="center"/>
            <w:tcMar>
              <w:top w:w="80" w:type="dxa"/>
              <w:start w:w="120" w:type="dxa"/>
              <w:bottom w:w="80" w:type="dxa"/>
              <w:end w:w="120" w:type="dxa"/>
            </w:tcMar>
          </w:tcPr>
          <w:p>
            <w:pPr>
              <w:spacing w:after="0"/>
            </w:pPr>
            <w:r>
              <w:rPr>
                <w:sz w:val="16"/>
              </w:rPr>
              <w:t>Video resmi “Puas Pakai Olsera” [S26]</w:t>
            </w:r>
          </w:p>
        </w:tc>
        <w:tc>
          <w:tcPr>
            <w:tcW w:type="dxa" w:w="1960"/>
            <w:vAlign w:val="center"/>
            <w:tcMar>
              <w:top w:w="80" w:type="dxa"/>
              <w:start w:w="120" w:type="dxa"/>
              <w:bottom w:w="80" w:type="dxa"/>
              <w:end w:w="120" w:type="dxa"/>
            </w:tcMar>
          </w:tcPr>
          <w:p>
            <w:pPr>
              <w:spacing w:after="0"/>
            </w:pPr>
            <w:r>
              <w:rPr>
                <w:sz w:val="16"/>
              </w:rPr>
              <w:t>Tinggi historis</w:t>
            </w:r>
          </w:p>
        </w:tc>
      </w:tr>
      <w:tr>
        <w:trPr>
          <w:cantSplit w:val="1"/>
        </w:trPr>
        <w:tc>
          <w:tcPr>
            <w:tcW w:type="dxa" w:w="1600"/>
            <w:shd w:fill="F7F9FB"/>
            <w:vAlign w:val="center"/>
            <w:tcMar>
              <w:top w:w="80" w:type="dxa"/>
              <w:start w:w="120" w:type="dxa"/>
              <w:bottom w:w="80" w:type="dxa"/>
              <w:end w:w="120" w:type="dxa"/>
            </w:tcMar>
          </w:tcPr>
          <w:p>
            <w:pPr>
              <w:spacing w:after="0"/>
            </w:pPr>
            <w:r>
              <w:rPr>
                <w:sz w:val="16"/>
              </w:rPr>
              <w:t>Luar Garis Cafe</w:t>
            </w:r>
          </w:p>
        </w:tc>
        <w:tc>
          <w:tcPr>
            <w:tcW w:type="dxa" w:w="2400"/>
            <w:shd w:fill="F7F9FB"/>
            <w:vAlign w:val="center"/>
            <w:tcMar>
              <w:top w:w="80" w:type="dxa"/>
              <w:start w:w="120" w:type="dxa"/>
              <w:bottom w:w="80" w:type="dxa"/>
              <w:end w:w="120" w:type="dxa"/>
            </w:tcMar>
          </w:tcPr>
          <w:p>
            <w:pPr>
              <w:spacing w:after="0"/>
            </w:pPr>
            <w:r>
              <w:rPr>
                <w:sz w:val="16"/>
              </w:rPr>
              <w:t>Batam</w:t>
            </w:r>
          </w:p>
        </w:tc>
        <w:tc>
          <w:tcPr>
            <w:tcW w:type="dxa" w:w="3400"/>
            <w:shd w:fill="F7F9FB"/>
            <w:vAlign w:val="center"/>
            <w:tcMar>
              <w:top w:w="80" w:type="dxa"/>
              <w:start w:w="120" w:type="dxa"/>
              <w:bottom w:w="80" w:type="dxa"/>
              <w:end w:w="120" w:type="dxa"/>
            </w:tcMar>
          </w:tcPr>
          <w:p>
            <w:pPr>
              <w:spacing w:after="0"/>
            </w:pPr>
            <w:r>
              <w:rPr>
                <w:sz w:val="16"/>
              </w:rPr>
              <w:t>Konten resmi Ruang Merchant Olsera [S27]</w:t>
            </w:r>
          </w:p>
        </w:tc>
        <w:tc>
          <w:tcPr>
            <w:tcW w:type="dxa" w:w="1960"/>
            <w:shd w:fill="F7F9FB"/>
            <w:vAlign w:val="center"/>
            <w:tcMar>
              <w:top w:w="80" w:type="dxa"/>
              <w:start w:w="120" w:type="dxa"/>
              <w:bottom w:w="80" w:type="dxa"/>
              <w:end w:w="120" w:type="dxa"/>
            </w:tcMar>
          </w:tcPr>
          <w:p>
            <w:pPr>
              <w:spacing w:after="0"/>
            </w:pPr>
            <w:r>
              <w:rPr>
                <w:sz w:val="16"/>
              </w:rPr>
              <w:t>Tinggi historis</w:t>
            </w:r>
          </w:p>
        </w:tc>
      </w:tr>
      <w:tr>
        <w:trPr>
          <w:cantSplit w:val="1"/>
        </w:trPr>
        <w:tc>
          <w:tcPr>
            <w:tcW w:type="dxa" w:w="1600"/>
            <w:vAlign w:val="center"/>
            <w:tcMar>
              <w:top w:w="80" w:type="dxa"/>
              <w:start w:w="120" w:type="dxa"/>
              <w:bottom w:w="80" w:type="dxa"/>
              <w:end w:w="120" w:type="dxa"/>
            </w:tcMar>
          </w:tcPr>
          <w:p>
            <w:pPr>
              <w:spacing w:after="0"/>
            </w:pPr>
            <w:r>
              <w:rPr>
                <w:sz w:val="16"/>
              </w:rPr>
              <w:t>Kopitiam Si Bung</w:t>
            </w:r>
          </w:p>
        </w:tc>
        <w:tc>
          <w:tcPr>
            <w:tcW w:type="dxa" w:w="2400"/>
            <w:vAlign w:val="center"/>
            <w:tcMar>
              <w:top w:w="80" w:type="dxa"/>
              <w:start w:w="120" w:type="dxa"/>
              <w:bottom w:w="80" w:type="dxa"/>
              <w:end w:w="120" w:type="dxa"/>
            </w:tcMar>
          </w:tcPr>
          <w:p>
            <w:pPr>
              <w:spacing w:after="0"/>
            </w:pPr>
            <w:r>
              <w:rPr>
                <w:sz w:val="16"/>
              </w:rPr>
              <w:t>Bandung</w:t>
            </w:r>
          </w:p>
        </w:tc>
        <w:tc>
          <w:tcPr>
            <w:tcW w:type="dxa" w:w="3400"/>
            <w:vAlign w:val="center"/>
            <w:tcMar>
              <w:top w:w="80" w:type="dxa"/>
              <w:start w:w="120" w:type="dxa"/>
              <w:bottom w:w="80" w:type="dxa"/>
              <w:end w:w="120" w:type="dxa"/>
            </w:tcMar>
          </w:tcPr>
          <w:p>
            <w:pPr>
              <w:spacing w:after="0"/>
            </w:pPr>
            <w:r>
              <w:rPr>
                <w:sz w:val="16"/>
              </w:rPr>
              <w:t>Konten resmi dan tag #PuasPakaiOlsera [S28]</w:t>
            </w:r>
          </w:p>
        </w:tc>
        <w:tc>
          <w:tcPr>
            <w:tcW w:type="dxa" w:w="1960"/>
            <w:vAlign w:val="center"/>
            <w:tcMar>
              <w:top w:w="80" w:type="dxa"/>
              <w:start w:w="120" w:type="dxa"/>
              <w:bottom w:w="80" w:type="dxa"/>
              <w:end w:w="120" w:type="dxa"/>
            </w:tcMar>
          </w:tcPr>
          <w:p>
            <w:pPr>
              <w:spacing w:after="0"/>
            </w:pPr>
            <w:r>
              <w:rPr>
                <w:sz w:val="16"/>
              </w:rPr>
              <w:t>Tinggi historis</w:t>
            </w:r>
          </w:p>
        </w:tc>
      </w:tr>
      <w:tr>
        <w:trPr>
          <w:cantSplit w:val="1"/>
        </w:trPr>
        <w:tc>
          <w:tcPr>
            <w:tcW w:type="dxa" w:w="1600"/>
            <w:shd w:fill="F7F9FB"/>
            <w:vAlign w:val="center"/>
            <w:tcMar>
              <w:top w:w="80" w:type="dxa"/>
              <w:start w:w="120" w:type="dxa"/>
              <w:bottom w:w="80" w:type="dxa"/>
              <w:end w:w="120" w:type="dxa"/>
            </w:tcMar>
          </w:tcPr>
          <w:p>
            <w:pPr>
              <w:spacing w:after="0"/>
            </w:pPr>
            <w:r>
              <w:rPr>
                <w:sz w:val="16"/>
              </w:rPr>
              <w:t>Bakso Malang Mandeep</w:t>
            </w:r>
          </w:p>
        </w:tc>
        <w:tc>
          <w:tcPr>
            <w:tcW w:type="dxa" w:w="2400"/>
            <w:shd w:fill="F7F9FB"/>
            <w:vAlign w:val="center"/>
            <w:tcMar>
              <w:top w:w="80" w:type="dxa"/>
              <w:start w:w="120" w:type="dxa"/>
              <w:bottom w:w="80" w:type="dxa"/>
              <w:end w:w="120" w:type="dxa"/>
            </w:tcMar>
          </w:tcPr>
          <w:p>
            <w:pPr>
              <w:spacing w:after="0"/>
            </w:pPr>
            <w:r>
              <w:rPr>
                <w:sz w:val="16"/>
              </w:rPr>
              <w:t>Bandung</w:t>
            </w:r>
          </w:p>
        </w:tc>
        <w:tc>
          <w:tcPr>
            <w:tcW w:type="dxa" w:w="3400"/>
            <w:shd w:fill="F7F9FB"/>
            <w:vAlign w:val="center"/>
            <w:tcMar>
              <w:top w:w="80" w:type="dxa"/>
              <w:start w:w="120" w:type="dxa"/>
              <w:bottom w:w="80" w:type="dxa"/>
              <w:end w:w="120" w:type="dxa"/>
            </w:tcMar>
          </w:tcPr>
          <w:p>
            <w:pPr>
              <w:spacing w:after="0"/>
            </w:pPr>
            <w:r>
              <w:rPr>
                <w:sz w:val="16"/>
              </w:rPr>
              <w:t>Video resmi Ruang Merchant Olsera [S29]</w:t>
            </w:r>
          </w:p>
        </w:tc>
        <w:tc>
          <w:tcPr>
            <w:tcW w:type="dxa" w:w="1960"/>
            <w:shd w:fill="F7F9FB"/>
            <w:vAlign w:val="center"/>
            <w:tcMar>
              <w:top w:w="80" w:type="dxa"/>
              <w:start w:w="120" w:type="dxa"/>
              <w:bottom w:w="80" w:type="dxa"/>
              <w:end w:w="120" w:type="dxa"/>
            </w:tcMar>
          </w:tcPr>
          <w:p>
            <w:pPr>
              <w:spacing w:after="0"/>
            </w:pPr>
            <w:r>
              <w:rPr>
                <w:sz w:val="16"/>
              </w:rPr>
              <w:t>Tinggi historis</w:t>
            </w:r>
          </w:p>
        </w:tc>
      </w:tr>
      <w:tr>
        <w:trPr>
          <w:cantSplit w:val="1"/>
        </w:trPr>
        <w:tc>
          <w:tcPr>
            <w:tcW w:type="dxa" w:w="1600"/>
            <w:vAlign w:val="center"/>
            <w:tcMar>
              <w:top w:w="80" w:type="dxa"/>
              <w:start w:w="120" w:type="dxa"/>
              <w:bottom w:w="80" w:type="dxa"/>
              <w:end w:w="120" w:type="dxa"/>
            </w:tcMar>
          </w:tcPr>
          <w:p>
            <w:pPr>
              <w:spacing w:after="0"/>
            </w:pPr>
            <w:r>
              <w:rPr>
                <w:sz w:val="16"/>
              </w:rPr>
              <w:t>Kopitiam New Siang Malam</w:t>
            </w:r>
          </w:p>
        </w:tc>
        <w:tc>
          <w:tcPr>
            <w:tcW w:type="dxa" w:w="2400"/>
            <w:vAlign w:val="center"/>
            <w:tcMar>
              <w:top w:w="80" w:type="dxa"/>
              <w:start w:w="120" w:type="dxa"/>
              <w:bottom w:w="80" w:type="dxa"/>
              <w:end w:w="120" w:type="dxa"/>
            </w:tcMar>
          </w:tcPr>
          <w:p>
            <w:pPr>
              <w:spacing w:after="0"/>
            </w:pPr>
            <w:r>
              <w:rPr>
                <w:sz w:val="16"/>
              </w:rPr>
              <w:t>Nagoya, Batam</w:t>
            </w:r>
          </w:p>
        </w:tc>
        <w:tc>
          <w:tcPr>
            <w:tcW w:type="dxa" w:w="3400"/>
            <w:vAlign w:val="center"/>
            <w:tcMar>
              <w:top w:w="80" w:type="dxa"/>
              <w:start w:w="120" w:type="dxa"/>
              <w:bottom w:w="80" w:type="dxa"/>
              <w:end w:w="120" w:type="dxa"/>
            </w:tcMar>
          </w:tcPr>
          <w:p>
            <w:pPr>
              <w:spacing w:after="0"/>
            </w:pPr>
            <w:r>
              <w:rPr>
                <w:sz w:val="16"/>
              </w:rPr>
              <w:t>Studi pelanggan lama menjelaskan Olsera POS terhubung ke dapur [S30]</w:t>
            </w:r>
          </w:p>
        </w:tc>
        <w:tc>
          <w:tcPr>
            <w:tcW w:type="dxa" w:w="1960"/>
            <w:vAlign w:val="center"/>
            <w:tcMar>
              <w:top w:w="80" w:type="dxa"/>
              <w:start w:w="120" w:type="dxa"/>
              <w:bottom w:w="80" w:type="dxa"/>
              <w:end w:w="120" w:type="dxa"/>
            </w:tcMar>
          </w:tcPr>
          <w:p>
            <w:pPr>
              <w:spacing w:after="0"/>
            </w:pPr>
            <w:r>
              <w:rPr>
                <w:sz w:val="16"/>
              </w:rPr>
              <w:t>Tinggi historis; publikasi 2015</w:t>
            </w:r>
          </w:p>
        </w:tc>
      </w:tr>
      <w:tr>
        <w:trPr>
          <w:cantSplit w:val="1"/>
        </w:trPr>
        <w:tc>
          <w:tcPr>
            <w:tcW w:type="dxa" w:w="1600"/>
            <w:shd w:fill="F7F9FB"/>
            <w:vAlign w:val="center"/>
            <w:tcMar>
              <w:top w:w="80" w:type="dxa"/>
              <w:start w:w="120" w:type="dxa"/>
              <w:bottom w:w="80" w:type="dxa"/>
              <w:end w:w="120" w:type="dxa"/>
            </w:tcMar>
          </w:tcPr>
          <w:p>
            <w:pPr>
              <w:spacing w:after="0"/>
            </w:pPr>
            <w:r>
              <w:rPr>
                <w:sz w:val="16"/>
              </w:rPr>
              <w:t>Mie Pedas Mampus</w:t>
            </w:r>
          </w:p>
        </w:tc>
        <w:tc>
          <w:tcPr>
            <w:tcW w:type="dxa" w:w="2400"/>
            <w:shd w:fill="F7F9FB"/>
            <w:vAlign w:val="center"/>
            <w:tcMar>
              <w:top w:w="80" w:type="dxa"/>
              <w:start w:w="120" w:type="dxa"/>
              <w:bottom w:w="80" w:type="dxa"/>
              <w:end w:w="120" w:type="dxa"/>
            </w:tcMar>
          </w:tcPr>
          <w:p>
            <w:pPr>
              <w:spacing w:after="0"/>
            </w:pPr>
            <w:r>
              <w:rPr>
                <w:sz w:val="16"/>
              </w:rPr>
              <w:t>Batam</w:t>
            </w:r>
          </w:p>
        </w:tc>
        <w:tc>
          <w:tcPr>
            <w:tcW w:type="dxa" w:w="3400"/>
            <w:shd w:fill="F7F9FB"/>
            <w:vAlign w:val="center"/>
            <w:tcMar>
              <w:top w:w="80" w:type="dxa"/>
              <w:start w:w="120" w:type="dxa"/>
              <w:bottom w:w="80" w:type="dxa"/>
              <w:end w:w="120" w:type="dxa"/>
            </w:tcMar>
          </w:tcPr>
          <w:p>
            <w:pPr>
              <w:spacing w:after="0"/>
            </w:pPr>
            <w:r>
              <w:rPr>
                <w:sz w:val="16"/>
              </w:rPr>
              <w:t>Pemilik menyatakan berlangganan Olsera POS [S31]</w:t>
            </w:r>
          </w:p>
        </w:tc>
        <w:tc>
          <w:tcPr>
            <w:tcW w:type="dxa" w:w="1960"/>
            <w:shd w:fill="F7F9FB"/>
            <w:vAlign w:val="center"/>
            <w:tcMar>
              <w:top w:w="80" w:type="dxa"/>
              <w:start w:w="120" w:type="dxa"/>
              <w:bottom w:w="80" w:type="dxa"/>
              <w:end w:w="120" w:type="dxa"/>
            </w:tcMar>
          </w:tcPr>
          <w:p>
            <w:pPr>
              <w:spacing w:after="0"/>
            </w:pPr>
            <w:r>
              <w:rPr>
                <w:sz w:val="16"/>
              </w:rPr>
              <w:t>Tinggi historis; publikasi 2015</w:t>
            </w:r>
          </w:p>
        </w:tc>
      </w:tr>
    </w:tbl>
    <w:p>
      <w:pPr>
        <w:spacing w:after="20"/>
        <w:widowControl w:val="1"/>
      </w:pPr>
    </w:p>
    <w:p>
      <w:pPr>
        <w:widowControl w:val="1"/>
      </w:pPr>
      <w:r>
        <w:t>Olsera juga menampilkan TMII, Martha Tilaar, Ciputra, Fipper, MS Glow, Panama, Gemmalee, serta beberapa logo F&amp;B seperti Bakso Irfan Hakim, Kepiting Nyinyir, dan Ayam Goreng Fatmawati [S2][S32]. Daftar logo tidak cukup untuk membuktikan produk, outlet, dan status langganan aktif.</w:t>
      </w:r>
    </w:p>
    <w:p>
      <w:pPr>
        <w:pStyle w:val="Heading2"/>
        <w:widowControl w:val="1"/>
      </w:pPr>
      <w:r>
        <w:t>Wilayah Olsera yang paling terlihat</w:t>
      </w:r>
    </w:p>
    <w:p>
      <w:pPr>
        <w:pStyle w:val="ListNumber"/>
        <w:numPr>
          <w:ilvl w:val="0"/>
          <w:numId w:val="11"/>
        </w:numPr>
        <w:widowControl w:val="1"/>
      </w:pPr>
      <w:r>
        <w:rPr>
          <w:rFonts w:ascii="Calibri" w:hAnsi="Calibri"/>
          <w:b/>
        </w:rPr>
        <w:t>Batam:</w:t>
      </w:r>
      <w:r>
        <w:t xml:space="preserve"> paling menonjol dalam cerita pelanggan F&amp;B publik dan merupakan kota asal/kantor pusat Olsera.</w:t>
      </w:r>
    </w:p>
    <w:p>
      <w:pPr>
        <w:pStyle w:val="ListNumber"/>
        <w:numPr>
          <w:ilvl w:val="0"/>
          <w:numId w:val="11"/>
        </w:numPr>
        <w:widowControl w:val="1"/>
      </w:pPr>
      <w:r>
        <w:rPr>
          <w:rFonts w:ascii="Calibri" w:hAnsi="Calibri"/>
          <w:b/>
        </w:rPr>
        <w:t>Pulau Jawa:</w:t>
      </w:r>
      <w:r>
        <w:t xml:space="preserve"> Jakarta/Jabodetabek, Bandung/Cimahi, Surabaya, dan kota besar lainnya terlihat melalui testimonial dan jaringan support.</w:t>
      </w:r>
    </w:p>
    <w:p>
      <w:pPr>
        <w:pStyle w:val="ListNumber"/>
        <w:numPr>
          <w:ilvl w:val="0"/>
          <w:numId w:val="11"/>
        </w:numPr>
        <w:widowControl w:val="1"/>
      </w:pPr>
      <w:r>
        <w:rPr>
          <w:rFonts w:ascii="Calibri" w:hAnsi="Calibri"/>
          <w:b/>
        </w:rPr>
        <w:t>Hub regional:</w:t>
      </w:r>
      <w:r>
        <w:t xml:space="preserve"> Olsera memetakan Bali, Bandung, Batam, Jakarta, Makassar, Malang, Palembang, Surabaya, dan Yogyakarta; halaman yang sama menyebut ketersediaan di 35 kota lain [S3]. Ini adalah jaringan kehadiran/support, bukan jumlah merchant.</w:t>
      </w:r>
    </w:p>
    <w:p>
      <w:pPr>
        <w:pStyle w:val="ListNumber"/>
        <w:numPr>
          <w:ilvl w:val="0"/>
          <w:numId w:val="11"/>
        </w:numPr>
        <w:widowControl w:val="1"/>
      </w:pPr>
      <w:r>
        <w:rPr>
          <w:rFonts w:ascii="Calibri" w:hAnsi="Calibri"/>
          <w:b/>
        </w:rPr>
        <w:t>Manado:</w:t>
      </w:r>
      <w:r>
        <w:t xml:space="preserve"> Olsera secara resmi menyebut “tersedia” di Manado. Ada aktivitas promosi lokal, tetapi belum ditemukan bukti kuat sebuah restoran Manado sedang menggunakan Olsera POS.</w:t>
      </w:r>
    </w:p>
    <w:p>
      <w:pPr>
        <w:pStyle w:val="Heading1"/>
        <w:widowControl w:val="1"/>
      </w:pPr>
      <w:r>
        <w:t>3. Majoo — pelanggan restoran dan brand</w:t>
      </w:r>
    </w:p>
    <w:p>
      <w:pPr>
        <w:pStyle w:val="Heading2"/>
        <w:widowControl w:val="1"/>
      </w:pPr>
      <w:r>
        <w:t>Studi kasus penggunaan</w:t>
      </w:r>
    </w:p>
    <w:tbl>
      <w:tblPr>
        <w:tblStyle w:val="TableGrid"/>
        <w:tblW w:type="dxa" w:w="9360"/>
        <w:jc w:val="center"/>
        <w:tblLayout w:type="fixed"/>
        <w:tblLook w:firstColumn="1" w:firstRow="1" w:lastColumn="0" w:lastRow="0" w:noHBand="0" w:noVBand="1" w:val="04A0"/>
        <w:tblInd w:w="120" w:type="dxa"/>
      </w:tblPr>
      <w:tblGrid>
        <w:gridCol w:w="1600"/>
        <w:gridCol w:w="2400"/>
        <w:gridCol w:w="3400"/>
        <w:gridCol w:w="1960"/>
      </w:tblGrid>
      <w:tr>
        <w:trPr>
          <w:tblHeader w:val="true"/>
          <w:cantSplit w:val="1"/>
        </w:trPr>
        <w:tc>
          <w:tcPr>
            <w:tcW w:type="dxa" w:w="1600"/>
            <w:shd w:fill="DCE6F1"/>
            <w:vAlign w:val="center"/>
            <w:tcMar>
              <w:top w:w="80" w:type="dxa"/>
              <w:start w:w="120" w:type="dxa"/>
              <w:bottom w:w="80" w:type="dxa"/>
              <w:end w:w="120" w:type="dxa"/>
            </w:tcMar>
          </w:tcPr>
          <w:p>
            <w:r>
              <w:rPr>
                <w:b/>
                <w:color w:val="1F4E79"/>
                <w:sz w:val="17"/>
              </w:rPr>
              <w:t>Brand/restoran</w:t>
            </w:r>
          </w:p>
        </w:tc>
        <w:tc>
          <w:tcPr>
            <w:tcW w:type="dxa" w:w="2400"/>
            <w:shd w:fill="DCE6F1"/>
            <w:vAlign w:val="center"/>
            <w:tcMar>
              <w:top w:w="80" w:type="dxa"/>
              <w:start w:w="120" w:type="dxa"/>
              <w:bottom w:w="80" w:type="dxa"/>
              <w:end w:w="120" w:type="dxa"/>
            </w:tcMar>
          </w:tcPr>
          <w:p>
            <w:r>
              <w:rPr>
                <w:b/>
                <w:color w:val="1F4E79"/>
                <w:sz w:val="17"/>
              </w:rPr>
              <w:t>Lokasi/jejak outlet yang disebut</w:t>
            </w:r>
          </w:p>
        </w:tc>
        <w:tc>
          <w:tcPr>
            <w:tcW w:type="dxa" w:w="3400"/>
            <w:shd w:fill="DCE6F1"/>
            <w:vAlign w:val="center"/>
            <w:tcMar>
              <w:top w:w="80" w:type="dxa"/>
              <w:start w:w="120" w:type="dxa"/>
              <w:bottom w:w="80" w:type="dxa"/>
              <w:end w:w="120" w:type="dxa"/>
            </w:tcMar>
          </w:tcPr>
          <w:p>
            <w:r>
              <w:rPr>
                <w:b/>
                <w:color w:val="1F4E79"/>
                <w:sz w:val="17"/>
              </w:rPr>
              <w:t>Produk atau bukti penggunaan</w:t>
            </w:r>
          </w:p>
        </w:tc>
        <w:tc>
          <w:tcPr>
            <w:tcW w:type="dxa" w:w="1960"/>
            <w:shd w:fill="DCE6F1"/>
            <w:vAlign w:val="center"/>
            <w:tcMar>
              <w:top w:w="80" w:type="dxa"/>
              <w:start w:w="120" w:type="dxa"/>
              <w:bottom w:w="80" w:type="dxa"/>
              <w:end w:w="120" w:type="dxa"/>
            </w:tcMar>
          </w:tcPr>
          <w:p>
            <w:r>
              <w:rPr>
                <w:b/>
                <w:color w:val="1F4E79"/>
                <w:sz w:val="17"/>
              </w:rPr>
              <w:t>Status bukti</w:t>
            </w:r>
          </w:p>
        </w:tc>
      </w:tr>
      <w:tr>
        <w:trPr>
          <w:cantSplit w:val="1"/>
        </w:trPr>
        <w:tc>
          <w:tcPr>
            <w:tcW w:type="dxa" w:w="1600"/>
            <w:vAlign w:val="center"/>
            <w:tcMar>
              <w:top w:w="80" w:type="dxa"/>
              <w:start w:w="120" w:type="dxa"/>
              <w:bottom w:w="80" w:type="dxa"/>
              <w:end w:w="120" w:type="dxa"/>
            </w:tcMar>
          </w:tcPr>
          <w:p>
            <w:pPr>
              <w:spacing w:after="0"/>
            </w:pPr>
            <w:r>
              <w:rPr>
                <w:sz w:val="16"/>
              </w:rPr>
              <w:t>Vien's Selat Solo</w:t>
            </w:r>
          </w:p>
        </w:tc>
        <w:tc>
          <w:tcPr>
            <w:tcW w:type="dxa" w:w="2400"/>
            <w:vAlign w:val="center"/>
            <w:tcMar>
              <w:top w:w="80" w:type="dxa"/>
              <w:start w:w="120" w:type="dxa"/>
              <w:bottom w:w="80" w:type="dxa"/>
              <w:end w:w="120" w:type="dxa"/>
            </w:tcMar>
          </w:tcPr>
          <w:p>
            <w:pPr>
              <w:spacing w:after="0"/>
            </w:pPr>
            <w:r>
              <w:rPr>
                <w:sz w:val="16"/>
              </w:rPr>
              <w:t>Solo, Yogyakarta, Jakarta, Semarang; 13 cabang saat publikasi</w:t>
            </w:r>
          </w:p>
        </w:tc>
        <w:tc>
          <w:tcPr>
            <w:tcW w:type="dxa" w:w="3400"/>
            <w:vAlign w:val="center"/>
            <w:tcMar>
              <w:top w:w="80" w:type="dxa"/>
              <w:start w:w="120" w:type="dxa"/>
              <w:bottom w:w="80" w:type="dxa"/>
              <w:end w:w="120" w:type="dxa"/>
            </w:tcMar>
          </w:tcPr>
          <w:p>
            <w:pPr>
              <w:spacing w:after="0"/>
            </w:pPr>
            <w:r>
              <w:rPr>
                <w:sz w:val="16"/>
              </w:rPr>
              <w:t>Operasional outlet dan integrasi Gojek/Grab [S33]</w:t>
            </w:r>
          </w:p>
        </w:tc>
        <w:tc>
          <w:tcPr>
            <w:tcW w:type="dxa" w:w="1960"/>
            <w:vAlign w:val="center"/>
            <w:tcMar>
              <w:top w:w="80" w:type="dxa"/>
              <w:start w:w="120" w:type="dxa"/>
              <w:bottom w:w="80" w:type="dxa"/>
              <w:end w:w="120" w:type="dxa"/>
            </w:tcMar>
          </w:tcPr>
          <w:p>
            <w:pPr>
              <w:spacing w:after="0"/>
            </w:pPr>
            <w:r>
              <w:rPr>
                <w:sz w:val="16"/>
              </w:rPr>
              <w:t>Tinggi historis, 2023</w:t>
            </w:r>
          </w:p>
        </w:tc>
      </w:tr>
      <w:tr>
        <w:trPr>
          <w:cantSplit w:val="1"/>
        </w:trPr>
        <w:tc>
          <w:tcPr>
            <w:tcW w:type="dxa" w:w="1600"/>
            <w:shd w:fill="F7F9FB"/>
            <w:vAlign w:val="center"/>
            <w:tcMar>
              <w:top w:w="80" w:type="dxa"/>
              <w:start w:w="120" w:type="dxa"/>
              <w:bottom w:w="80" w:type="dxa"/>
              <w:end w:w="120" w:type="dxa"/>
            </w:tcMar>
          </w:tcPr>
          <w:p>
            <w:pPr>
              <w:spacing w:after="0"/>
            </w:pPr>
            <w:r>
              <w:rPr>
                <w:sz w:val="16"/>
              </w:rPr>
              <w:t>Nau Coffee</w:t>
            </w:r>
          </w:p>
        </w:tc>
        <w:tc>
          <w:tcPr>
            <w:tcW w:type="dxa" w:w="2400"/>
            <w:shd w:fill="F7F9FB"/>
            <w:vAlign w:val="center"/>
            <w:tcMar>
              <w:top w:w="80" w:type="dxa"/>
              <w:start w:w="120" w:type="dxa"/>
              <w:bottom w:w="80" w:type="dxa"/>
              <w:end w:w="120" w:type="dxa"/>
            </w:tcMar>
          </w:tcPr>
          <w:p>
            <w:pPr>
              <w:spacing w:after="0"/>
            </w:pPr>
            <w:r>
              <w:rPr>
                <w:sz w:val="16"/>
              </w:rPr>
              <w:t>27 outlet di Bali saat publikasi</w:t>
            </w:r>
          </w:p>
        </w:tc>
        <w:tc>
          <w:tcPr>
            <w:tcW w:type="dxa" w:w="3400"/>
            <w:shd w:fill="F7F9FB"/>
            <w:vAlign w:val="center"/>
            <w:tcMar>
              <w:top w:w="80" w:type="dxa"/>
              <w:start w:w="120" w:type="dxa"/>
              <w:bottom w:w="80" w:type="dxa"/>
              <w:end w:w="120" w:type="dxa"/>
            </w:tcMar>
          </w:tcPr>
          <w:p>
            <w:pPr>
              <w:spacing w:after="0"/>
            </w:pPr>
            <w:r>
              <w:rPr>
                <w:sz w:val="16"/>
              </w:rPr>
              <w:t>Kasir, akuntansi, dashboard, absensi [S34]</w:t>
            </w:r>
          </w:p>
        </w:tc>
        <w:tc>
          <w:tcPr>
            <w:tcW w:type="dxa" w:w="1960"/>
            <w:shd w:fill="F7F9FB"/>
            <w:vAlign w:val="center"/>
            <w:tcMar>
              <w:top w:w="80" w:type="dxa"/>
              <w:start w:w="120" w:type="dxa"/>
              <w:bottom w:w="80" w:type="dxa"/>
              <w:end w:w="120" w:type="dxa"/>
            </w:tcMar>
          </w:tcPr>
          <w:p>
            <w:pPr>
              <w:spacing w:after="0"/>
            </w:pPr>
            <w:r>
              <w:rPr>
                <w:sz w:val="16"/>
              </w:rPr>
              <w:t>Tinggi historis, 2021</w:t>
            </w:r>
          </w:p>
        </w:tc>
      </w:tr>
      <w:tr>
        <w:trPr>
          <w:cantSplit w:val="1"/>
        </w:trPr>
        <w:tc>
          <w:tcPr>
            <w:tcW w:type="dxa" w:w="1600"/>
            <w:vAlign w:val="center"/>
            <w:tcMar>
              <w:top w:w="80" w:type="dxa"/>
              <w:start w:w="120" w:type="dxa"/>
              <w:bottom w:w="80" w:type="dxa"/>
              <w:end w:w="120" w:type="dxa"/>
            </w:tcMar>
          </w:tcPr>
          <w:p>
            <w:pPr>
              <w:spacing w:after="0"/>
            </w:pPr>
            <w:r>
              <w:rPr>
                <w:sz w:val="16"/>
              </w:rPr>
              <w:t>Mina Family Resto</w:t>
            </w:r>
          </w:p>
        </w:tc>
        <w:tc>
          <w:tcPr>
            <w:tcW w:type="dxa" w:w="2400"/>
            <w:vAlign w:val="center"/>
            <w:tcMar>
              <w:top w:w="80" w:type="dxa"/>
              <w:start w:w="120" w:type="dxa"/>
              <w:bottom w:w="80" w:type="dxa"/>
              <w:end w:w="120" w:type="dxa"/>
            </w:tcMar>
          </w:tcPr>
          <w:p>
            <w:pPr>
              <w:spacing w:after="0"/>
            </w:pPr>
            <w:r>
              <w:rPr>
                <w:sz w:val="16"/>
              </w:rPr>
              <w:t>Pangandaran, Jawa Barat</w:t>
            </w:r>
          </w:p>
        </w:tc>
        <w:tc>
          <w:tcPr>
            <w:tcW w:type="dxa" w:w="3400"/>
            <w:vAlign w:val="center"/>
            <w:tcMar>
              <w:top w:w="80" w:type="dxa"/>
              <w:start w:w="120" w:type="dxa"/>
              <w:bottom w:w="80" w:type="dxa"/>
              <w:end w:w="120" w:type="dxa"/>
            </w:tcMar>
          </w:tcPr>
          <w:p>
            <w:pPr>
              <w:spacing w:after="0"/>
            </w:pPr>
            <w:r>
              <w:rPr>
                <w:sz w:val="16"/>
              </w:rPr>
              <w:t>e-Menu menghubungkan order meja ke tiga dapur/outlet [S35]</w:t>
            </w:r>
          </w:p>
        </w:tc>
        <w:tc>
          <w:tcPr>
            <w:tcW w:type="dxa" w:w="1960"/>
            <w:vAlign w:val="center"/>
            <w:tcMar>
              <w:top w:w="80" w:type="dxa"/>
              <w:start w:w="120" w:type="dxa"/>
              <w:bottom w:w="80" w:type="dxa"/>
              <w:end w:w="120" w:type="dxa"/>
            </w:tcMar>
          </w:tcPr>
          <w:p>
            <w:pPr>
              <w:spacing w:after="0"/>
            </w:pPr>
            <w:r>
              <w:rPr>
                <w:sz w:val="16"/>
              </w:rPr>
              <w:t>Tinggi historis, 2023</w:t>
            </w:r>
          </w:p>
        </w:tc>
      </w:tr>
      <w:tr>
        <w:trPr>
          <w:cantSplit w:val="1"/>
        </w:trPr>
        <w:tc>
          <w:tcPr>
            <w:tcW w:type="dxa" w:w="1600"/>
            <w:shd w:fill="F7F9FB"/>
            <w:vAlign w:val="center"/>
            <w:tcMar>
              <w:top w:w="80" w:type="dxa"/>
              <w:start w:w="120" w:type="dxa"/>
              <w:bottom w:w="80" w:type="dxa"/>
              <w:end w:w="120" w:type="dxa"/>
            </w:tcMar>
          </w:tcPr>
          <w:p>
            <w:pPr>
              <w:spacing w:after="0"/>
            </w:pPr>
            <w:r>
              <w:rPr>
                <w:sz w:val="16"/>
              </w:rPr>
              <w:t>Jack Howard Dining</w:t>
            </w:r>
          </w:p>
        </w:tc>
        <w:tc>
          <w:tcPr>
            <w:tcW w:type="dxa" w:w="2400"/>
            <w:shd w:fill="F7F9FB"/>
            <w:vAlign w:val="center"/>
            <w:tcMar>
              <w:top w:w="80" w:type="dxa"/>
              <w:start w:w="120" w:type="dxa"/>
              <w:bottom w:w="80" w:type="dxa"/>
              <w:end w:w="120" w:type="dxa"/>
            </w:tcMar>
          </w:tcPr>
          <w:p>
            <w:pPr>
              <w:spacing w:after="0"/>
            </w:pPr>
            <w:r>
              <w:rPr>
                <w:sz w:val="16"/>
              </w:rPr>
              <w:t>Bandung</w:t>
            </w:r>
          </w:p>
        </w:tc>
        <w:tc>
          <w:tcPr>
            <w:tcW w:type="dxa" w:w="3400"/>
            <w:shd w:fill="F7F9FB"/>
            <w:vAlign w:val="center"/>
            <w:tcMar>
              <w:top w:w="80" w:type="dxa"/>
              <w:start w:w="120" w:type="dxa"/>
              <w:bottom w:w="80" w:type="dxa"/>
              <w:end w:w="120" w:type="dxa"/>
            </w:tcMar>
          </w:tcPr>
          <w:p>
            <w:pPr>
              <w:spacing w:after="0"/>
            </w:pPr>
            <w:r>
              <w:rPr>
                <w:sz w:val="16"/>
              </w:rPr>
              <w:t>Majoo untuk operasional dan retensi pelanggan [S36]</w:t>
            </w:r>
          </w:p>
        </w:tc>
        <w:tc>
          <w:tcPr>
            <w:tcW w:type="dxa" w:w="1960"/>
            <w:shd w:fill="F7F9FB"/>
            <w:vAlign w:val="center"/>
            <w:tcMar>
              <w:top w:w="80" w:type="dxa"/>
              <w:start w:w="120" w:type="dxa"/>
              <w:bottom w:w="80" w:type="dxa"/>
              <w:end w:w="120" w:type="dxa"/>
            </w:tcMar>
          </w:tcPr>
          <w:p>
            <w:pPr>
              <w:spacing w:after="0"/>
            </w:pPr>
            <w:r>
              <w:rPr>
                <w:sz w:val="16"/>
              </w:rPr>
              <w:t>Tinggi historis, 2023</w:t>
            </w:r>
          </w:p>
        </w:tc>
      </w:tr>
      <w:tr>
        <w:trPr>
          <w:cantSplit w:val="1"/>
        </w:trPr>
        <w:tc>
          <w:tcPr>
            <w:tcW w:type="dxa" w:w="1600"/>
            <w:vAlign w:val="center"/>
            <w:tcMar>
              <w:top w:w="80" w:type="dxa"/>
              <w:start w:w="120" w:type="dxa"/>
              <w:bottom w:w="80" w:type="dxa"/>
              <w:end w:w="120" w:type="dxa"/>
            </w:tcMar>
          </w:tcPr>
          <w:p>
            <w:pPr>
              <w:spacing w:after="0"/>
            </w:pPr>
            <w:r>
              <w:rPr>
                <w:sz w:val="16"/>
              </w:rPr>
              <w:t>D'Locus Coffee</w:t>
            </w:r>
          </w:p>
        </w:tc>
        <w:tc>
          <w:tcPr>
            <w:tcW w:type="dxa" w:w="2400"/>
            <w:vAlign w:val="center"/>
            <w:tcMar>
              <w:top w:w="80" w:type="dxa"/>
              <w:start w:w="120" w:type="dxa"/>
              <w:bottom w:w="80" w:type="dxa"/>
              <w:end w:w="120" w:type="dxa"/>
            </w:tcMar>
          </w:tcPr>
          <w:p>
            <w:pPr>
              <w:spacing w:after="0"/>
            </w:pPr>
            <w:r>
              <w:rPr>
                <w:sz w:val="16"/>
              </w:rPr>
              <w:t>Jakarta Selatan/Barat/Pusat dan Bandung</w:t>
            </w:r>
          </w:p>
        </w:tc>
        <w:tc>
          <w:tcPr>
            <w:tcW w:type="dxa" w:w="3400"/>
            <w:vAlign w:val="center"/>
            <w:tcMar>
              <w:top w:w="80" w:type="dxa"/>
              <w:start w:w="120" w:type="dxa"/>
              <w:bottom w:w="80" w:type="dxa"/>
              <w:end w:w="120" w:type="dxa"/>
            </w:tcMar>
          </w:tcPr>
          <w:p>
            <w:pPr>
              <w:spacing w:after="0"/>
            </w:pPr>
            <w:r>
              <w:rPr>
                <w:sz w:val="16"/>
              </w:rPr>
              <w:t>Penjualan, laporan/keuangan, performa staf [S37]</w:t>
            </w:r>
          </w:p>
        </w:tc>
        <w:tc>
          <w:tcPr>
            <w:tcW w:type="dxa" w:w="1960"/>
            <w:vAlign w:val="center"/>
            <w:tcMar>
              <w:top w:w="80" w:type="dxa"/>
              <w:start w:w="120" w:type="dxa"/>
              <w:bottom w:w="80" w:type="dxa"/>
              <w:end w:w="120" w:type="dxa"/>
            </w:tcMar>
          </w:tcPr>
          <w:p>
            <w:pPr>
              <w:spacing w:after="0"/>
            </w:pPr>
            <w:r>
              <w:rPr>
                <w:sz w:val="16"/>
              </w:rPr>
              <w:t>Tinggi historis, 2022</w:t>
            </w:r>
          </w:p>
        </w:tc>
      </w:tr>
      <w:tr>
        <w:trPr>
          <w:cantSplit w:val="1"/>
        </w:trPr>
        <w:tc>
          <w:tcPr>
            <w:tcW w:type="dxa" w:w="1600"/>
            <w:shd w:fill="F7F9FB"/>
            <w:vAlign w:val="center"/>
            <w:tcMar>
              <w:top w:w="80" w:type="dxa"/>
              <w:start w:w="120" w:type="dxa"/>
              <w:bottom w:w="80" w:type="dxa"/>
              <w:end w:w="120" w:type="dxa"/>
            </w:tcMar>
          </w:tcPr>
          <w:p>
            <w:pPr>
              <w:spacing w:after="0"/>
            </w:pPr>
            <w:r>
              <w:rPr>
                <w:sz w:val="16"/>
              </w:rPr>
              <w:t>Holiaw</w:t>
            </w:r>
          </w:p>
        </w:tc>
        <w:tc>
          <w:tcPr>
            <w:tcW w:type="dxa" w:w="2400"/>
            <w:shd w:fill="F7F9FB"/>
            <w:vAlign w:val="center"/>
            <w:tcMar>
              <w:top w:w="80" w:type="dxa"/>
              <w:start w:w="120" w:type="dxa"/>
              <w:bottom w:w="80" w:type="dxa"/>
              <w:end w:w="120" w:type="dxa"/>
            </w:tcMar>
          </w:tcPr>
          <w:p>
            <w:pPr>
              <w:spacing w:after="0"/>
            </w:pPr>
            <w:r>
              <w:rPr>
                <w:sz w:val="16"/>
              </w:rPr>
              <w:t>Jakarta dan Surabaya</w:t>
            </w:r>
          </w:p>
        </w:tc>
        <w:tc>
          <w:tcPr>
            <w:tcW w:type="dxa" w:w="3400"/>
            <w:shd w:fill="F7F9FB"/>
            <w:vAlign w:val="center"/>
            <w:tcMar>
              <w:top w:w="80" w:type="dxa"/>
              <w:start w:w="120" w:type="dxa"/>
              <w:bottom w:w="80" w:type="dxa"/>
              <w:end w:w="120" w:type="dxa"/>
            </w:tcMar>
          </w:tcPr>
          <w:p>
            <w:pPr>
              <w:spacing w:after="0"/>
            </w:pPr>
            <w:r>
              <w:rPr>
                <w:sz w:val="16"/>
              </w:rPr>
              <w:t>Operasional, laporan keuangan, delivery online [S38]</w:t>
            </w:r>
          </w:p>
        </w:tc>
        <w:tc>
          <w:tcPr>
            <w:tcW w:type="dxa" w:w="1960"/>
            <w:shd w:fill="F7F9FB"/>
            <w:vAlign w:val="center"/>
            <w:tcMar>
              <w:top w:w="80" w:type="dxa"/>
              <w:start w:w="120" w:type="dxa"/>
              <w:bottom w:w="80" w:type="dxa"/>
              <w:end w:w="120" w:type="dxa"/>
            </w:tcMar>
          </w:tcPr>
          <w:p>
            <w:pPr>
              <w:spacing w:after="0"/>
            </w:pPr>
            <w:r>
              <w:rPr>
                <w:sz w:val="16"/>
              </w:rPr>
              <w:t>Tinggi historis, 2022</w:t>
            </w:r>
          </w:p>
        </w:tc>
      </w:tr>
      <w:tr>
        <w:trPr>
          <w:cantSplit w:val="1"/>
        </w:trPr>
        <w:tc>
          <w:tcPr>
            <w:tcW w:type="dxa" w:w="1600"/>
            <w:vAlign w:val="center"/>
            <w:tcMar>
              <w:top w:w="80" w:type="dxa"/>
              <w:start w:w="120" w:type="dxa"/>
              <w:bottom w:w="80" w:type="dxa"/>
              <w:end w:w="120" w:type="dxa"/>
            </w:tcMar>
          </w:tcPr>
          <w:p>
            <w:pPr>
              <w:spacing w:after="0"/>
            </w:pPr>
            <w:r>
              <w:rPr>
                <w:sz w:val="16"/>
              </w:rPr>
              <w:t>Mie YMN 33</w:t>
            </w:r>
          </w:p>
        </w:tc>
        <w:tc>
          <w:tcPr>
            <w:tcW w:type="dxa" w:w="2400"/>
            <w:vAlign w:val="center"/>
            <w:tcMar>
              <w:top w:w="80" w:type="dxa"/>
              <w:start w:w="120" w:type="dxa"/>
              <w:bottom w:w="80" w:type="dxa"/>
              <w:end w:w="120" w:type="dxa"/>
            </w:tcMar>
          </w:tcPr>
          <w:p>
            <w:pPr>
              <w:spacing w:after="0"/>
            </w:pPr>
            <w:r>
              <w:rPr>
                <w:sz w:val="16"/>
              </w:rPr>
              <w:t>Jatiwaringin; jaringan multi-outlet</w:t>
            </w:r>
          </w:p>
        </w:tc>
        <w:tc>
          <w:tcPr>
            <w:tcW w:type="dxa" w:w="3400"/>
            <w:vAlign w:val="center"/>
            <w:tcMar>
              <w:top w:w="80" w:type="dxa"/>
              <w:start w:w="120" w:type="dxa"/>
              <w:bottom w:w="80" w:type="dxa"/>
              <w:end w:w="120" w:type="dxa"/>
            </w:tcMar>
          </w:tcPr>
          <w:p>
            <w:pPr>
              <w:spacing w:after="0"/>
            </w:pPr>
            <w:r>
              <w:rPr>
                <w:sz w:val="16"/>
              </w:rPr>
              <w:t>POS, stok, GrabFood, multi-outlet [S39]</w:t>
            </w:r>
          </w:p>
        </w:tc>
        <w:tc>
          <w:tcPr>
            <w:tcW w:type="dxa" w:w="1960"/>
            <w:vAlign w:val="center"/>
            <w:tcMar>
              <w:top w:w="80" w:type="dxa"/>
              <w:start w:w="120" w:type="dxa"/>
              <w:bottom w:w="80" w:type="dxa"/>
              <w:end w:w="120" w:type="dxa"/>
            </w:tcMar>
          </w:tcPr>
          <w:p>
            <w:pPr>
              <w:spacing w:after="0"/>
            </w:pPr>
            <w:r>
              <w:rPr>
                <w:sz w:val="16"/>
              </w:rPr>
              <w:t>Tinggi historis, 2022</w:t>
            </w:r>
          </w:p>
        </w:tc>
      </w:tr>
      <w:tr>
        <w:trPr>
          <w:cantSplit w:val="1"/>
        </w:trPr>
        <w:tc>
          <w:tcPr>
            <w:tcW w:type="dxa" w:w="1600"/>
            <w:shd w:fill="F7F9FB"/>
            <w:vAlign w:val="center"/>
            <w:tcMar>
              <w:top w:w="80" w:type="dxa"/>
              <w:start w:w="120" w:type="dxa"/>
              <w:bottom w:w="80" w:type="dxa"/>
              <w:end w:w="120" w:type="dxa"/>
            </w:tcMar>
          </w:tcPr>
          <w:p>
            <w:pPr>
              <w:spacing w:after="0"/>
            </w:pPr>
            <w:r>
              <w:rPr>
                <w:sz w:val="16"/>
              </w:rPr>
              <w:t>Pempek Cleo</w:t>
            </w:r>
          </w:p>
        </w:tc>
        <w:tc>
          <w:tcPr>
            <w:tcW w:type="dxa" w:w="2400"/>
            <w:shd w:fill="F7F9FB"/>
            <w:vAlign w:val="center"/>
            <w:tcMar>
              <w:top w:w="80" w:type="dxa"/>
              <w:start w:w="120" w:type="dxa"/>
              <w:bottom w:w="80" w:type="dxa"/>
              <w:end w:w="120" w:type="dxa"/>
            </w:tcMar>
          </w:tcPr>
          <w:p>
            <w:pPr>
              <w:spacing w:after="0"/>
            </w:pPr>
            <w:r>
              <w:rPr>
                <w:sz w:val="16"/>
              </w:rPr>
              <w:t>Palembang</w:t>
            </w:r>
          </w:p>
        </w:tc>
        <w:tc>
          <w:tcPr>
            <w:tcW w:type="dxa" w:w="3400"/>
            <w:shd w:fill="F7F9FB"/>
            <w:vAlign w:val="center"/>
            <w:tcMar>
              <w:top w:w="80" w:type="dxa"/>
              <w:start w:w="120" w:type="dxa"/>
              <w:bottom w:w="80" w:type="dxa"/>
              <w:end w:w="120" w:type="dxa"/>
            </w:tcMar>
          </w:tcPr>
          <w:p>
            <w:pPr>
              <w:spacing w:after="0"/>
            </w:pPr>
            <w:r>
              <w:rPr>
                <w:sz w:val="16"/>
              </w:rPr>
              <w:t>Order, meja, bill, online order, absensi, inventory [S40]</w:t>
            </w:r>
          </w:p>
        </w:tc>
        <w:tc>
          <w:tcPr>
            <w:tcW w:type="dxa" w:w="1960"/>
            <w:shd w:fill="F7F9FB"/>
            <w:vAlign w:val="center"/>
            <w:tcMar>
              <w:top w:w="80" w:type="dxa"/>
              <w:start w:w="120" w:type="dxa"/>
              <w:bottom w:w="80" w:type="dxa"/>
              <w:end w:w="120" w:type="dxa"/>
            </w:tcMar>
          </w:tcPr>
          <w:p>
            <w:pPr>
              <w:spacing w:after="0"/>
            </w:pPr>
            <w:r>
              <w:rPr>
                <w:sz w:val="16"/>
              </w:rPr>
              <w:t>Tinggi historis, 2022</w:t>
            </w:r>
          </w:p>
        </w:tc>
      </w:tr>
      <w:tr>
        <w:trPr>
          <w:cantSplit w:val="1"/>
        </w:trPr>
        <w:tc>
          <w:tcPr>
            <w:tcW w:type="dxa" w:w="1600"/>
            <w:vAlign w:val="center"/>
            <w:tcMar>
              <w:top w:w="80" w:type="dxa"/>
              <w:start w:w="120" w:type="dxa"/>
              <w:bottom w:w="80" w:type="dxa"/>
              <w:end w:w="120" w:type="dxa"/>
            </w:tcMar>
          </w:tcPr>
          <w:p>
            <w:pPr>
              <w:spacing w:after="0"/>
            </w:pPr>
            <w:r>
              <w:rPr>
                <w:sz w:val="16"/>
              </w:rPr>
              <w:t>Los Medellin</w:t>
            </w:r>
          </w:p>
        </w:tc>
        <w:tc>
          <w:tcPr>
            <w:tcW w:type="dxa" w:w="2400"/>
            <w:vAlign w:val="center"/>
            <w:tcMar>
              <w:top w:w="80" w:type="dxa"/>
              <w:start w:w="120" w:type="dxa"/>
              <w:bottom w:w="80" w:type="dxa"/>
              <w:end w:w="120" w:type="dxa"/>
            </w:tcMar>
          </w:tcPr>
          <w:p>
            <w:pPr>
              <w:spacing w:after="0"/>
            </w:pPr>
            <w:r>
              <w:rPr>
                <w:sz w:val="16"/>
              </w:rPr>
              <w:t>Jakarta Selatan</w:t>
            </w:r>
          </w:p>
        </w:tc>
        <w:tc>
          <w:tcPr>
            <w:tcW w:type="dxa" w:w="3400"/>
            <w:vAlign w:val="center"/>
            <w:tcMar>
              <w:top w:w="80" w:type="dxa"/>
              <w:start w:w="120" w:type="dxa"/>
              <w:bottom w:w="80" w:type="dxa"/>
              <w:end w:w="120" w:type="dxa"/>
            </w:tcMar>
          </w:tcPr>
          <w:p>
            <w:pPr>
              <w:spacing w:after="0"/>
            </w:pPr>
            <w:r>
              <w:rPr>
                <w:sz w:val="16"/>
              </w:rPr>
              <w:t>Membership/CRM dan keuangan [S41]</w:t>
            </w:r>
          </w:p>
        </w:tc>
        <w:tc>
          <w:tcPr>
            <w:tcW w:type="dxa" w:w="1960"/>
            <w:vAlign w:val="center"/>
            <w:tcMar>
              <w:top w:w="80" w:type="dxa"/>
              <w:start w:w="120" w:type="dxa"/>
              <w:bottom w:w="80" w:type="dxa"/>
              <w:end w:w="120" w:type="dxa"/>
            </w:tcMar>
          </w:tcPr>
          <w:p>
            <w:pPr>
              <w:spacing w:after="0"/>
            </w:pPr>
            <w:r>
              <w:rPr>
                <w:sz w:val="16"/>
              </w:rPr>
              <w:t>Tinggi historis, 2021</w:t>
            </w:r>
          </w:p>
        </w:tc>
      </w:tr>
      <w:tr>
        <w:trPr>
          <w:cantSplit w:val="1"/>
        </w:trPr>
        <w:tc>
          <w:tcPr>
            <w:tcW w:type="dxa" w:w="1600"/>
            <w:shd w:fill="F7F9FB"/>
            <w:vAlign w:val="center"/>
            <w:tcMar>
              <w:top w:w="80" w:type="dxa"/>
              <w:start w:w="120" w:type="dxa"/>
              <w:bottom w:w="80" w:type="dxa"/>
              <w:end w:w="120" w:type="dxa"/>
            </w:tcMar>
          </w:tcPr>
          <w:p>
            <w:pPr>
              <w:spacing w:after="0"/>
            </w:pPr>
            <w:r>
              <w:rPr>
                <w:sz w:val="16"/>
              </w:rPr>
              <w:t>Renee Brew &amp; Chew</w:t>
            </w:r>
          </w:p>
        </w:tc>
        <w:tc>
          <w:tcPr>
            <w:tcW w:type="dxa" w:w="2400"/>
            <w:shd w:fill="F7F9FB"/>
            <w:vAlign w:val="center"/>
            <w:tcMar>
              <w:top w:w="80" w:type="dxa"/>
              <w:start w:w="120" w:type="dxa"/>
              <w:bottom w:w="80" w:type="dxa"/>
              <w:end w:w="120" w:type="dxa"/>
            </w:tcMar>
          </w:tcPr>
          <w:p>
            <w:pPr>
              <w:spacing w:after="0"/>
            </w:pPr>
            <w:r>
              <w:rPr>
                <w:sz w:val="16"/>
              </w:rPr>
              <w:t>Jakarta Selatan</w:t>
            </w:r>
          </w:p>
        </w:tc>
        <w:tc>
          <w:tcPr>
            <w:tcW w:type="dxa" w:w="3400"/>
            <w:shd w:fill="F7F9FB"/>
            <w:vAlign w:val="center"/>
            <w:tcMar>
              <w:top w:w="80" w:type="dxa"/>
              <w:start w:w="120" w:type="dxa"/>
              <w:bottom w:w="80" w:type="dxa"/>
              <w:end w:w="120" w:type="dxa"/>
            </w:tcMar>
          </w:tcPr>
          <w:p>
            <w:pPr>
              <w:spacing w:after="0"/>
            </w:pPr>
            <w:r>
              <w:rPr>
                <w:sz w:val="16"/>
              </w:rPr>
              <w:t>Majoo POS dan order online [S42]</w:t>
            </w:r>
          </w:p>
        </w:tc>
        <w:tc>
          <w:tcPr>
            <w:tcW w:type="dxa" w:w="1960"/>
            <w:shd w:fill="F7F9FB"/>
            <w:vAlign w:val="center"/>
            <w:tcMar>
              <w:top w:w="80" w:type="dxa"/>
              <w:start w:w="120" w:type="dxa"/>
              <w:bottom w:w="80" w:type="dxa"/>
              <w:end w:w="120" w:type="dxa"/>
            </w:tcMar>
          </w:tcPr>
          <w:p>
            <w:pPr>
              <w:spacing w:after="0"/>
            </w:pPr>
            <w:r>
              <w:rPr>
                <w:sz w:val="16"/>
              </w:rPr>
              <w:t>Tinggi historis, 2022</w:t>
            </w:r>
          </w:p>
        </w:tc>
      </w:tr>
      <w:tr>
        <w:trPr>
          <w:cantSplit w:val="1"/>
        </w:trPr>
        <w:tc>
          <w:tcPr>
            <w:tcW w:type="dxa" w:w="1600"/>
            <w:vAlign w:val="center"/>
            <w:tcMar>
              <w:top w:w="80" w:type="dxa"/>
              <w:start w:w="120" w:type="dxa"/>
              <w:bottom w:w="80" w:type="dxa"/>
              <w:end w:w="120" w:type="dxa"/>
            </w:tcMar>
          </w:tcPr>
          <w:p>
            <w:pPr>
              <w:spacing w:after="0"/>
            </w:pPr>
            <w:r>
              <w:rPr>
                <w:sz w:val="16"/>
              </w:rPr>
              <w:t>Eight Burger</w:t>
            </w:r>
          </w:p>
        </w:tc>
        <w:tc>
          <w:tcPr>
            <w:tcW w:type="dxa" w:w="2400"/>
            <w:vAlign w:val="center"/>
            <w:tcMar>
              <w:top w:w="80" w:type="dxa"/>
              <w:start w:w="120" w:type="dxa"/>
              <w:bottom w:w="80" w:type="dxa"/>
              <w:end w:w="120" w:type="dxa"/>
            </w:tcMar>
          </w:tcPr>
          <w:p>
            <w:pPr>
              <w:spacing w:after="0"/>
            </w:pPr>
            <w:r>
              <w:rPr>
                <w:sz w:val="16"/>
              </w:rPr>
              <w:t>Pekanbaru</w:t>
            </w:r>
          </w:p>
        </w:tc>
        <w:tc>
          <w:tcPr>
            <w:tcW w:type="dxa" w:w="3400"/>
            <w:vAlign w:val="center"/>
            <w:tcMar>
              <w:top w:w="80" w:type="dxa"/>
              <w:start w:w="120" w:type="dxa"/>
              <w:bottom w:w="80" w:type="dxa"/>
              <w:end w:w="120" w:type="dxa"/>
            </w:tcMar>
          </w:tcPr>
          <w:p>
            <w:pPr>
              <w:spacing w:after="0"/>
            </w:pPr>
            <w:r>
              <w:rPr>
                <w:sz w:val="16"/>
              </w:rPr>
              <w:t>POS dan Ecommerce Omnichannel/GrabFood [S43]</w:t>
            </w:r>
          </w:p>
        </w:tc>
        <w:tc>
          <w:tcPr>
            <w:tcW w:type="dxa" w:w="1960"/>
            <w:vAlign w:val="center"/>
            <w:tcMar>
              <w:top w:w="80" w:type="dxa"/>
              <w:start w:w="120" w:type="dxa"/>
              <w:bottom w:w="80" w:type="dxa"/>
              <w:end w:w="120" w:type="dxa"/>
            </w:tcMar>
          </w:tcPr>
          <w:p>
            <w:pPr>
              <w:spacing w:after="0"/>
            </w:pPr>
            <w:r>
              <w:rPr>
                <w:sz w:val="16"/>
              </w:rPr>
              <w:t>Tinggi historis, 2022</w:t>
            </w:r>
          </w:p>
        </w:tc>
      </w:tr>
      <w:tr>
        <w:trPr>
          <w:cantSplit w:val="1"/>
        </w:trPr>
        <w:tc>
          <w:tcPr>
            <w:tcW w:type="dxa" w:w="1600"/>
            <w:shd w:fill="F7F9FB"/>
            <w:vAlign w:val="center"/>
            <w:tcMar>
              <w:top w:w="80" w:type="dxa"/>
              <w:start w:w="120" w:type="dxa"/>
              <w:bottom w:w="80" w:type="dxa"/>
              <w:end w:w="120" w:type="dxa"/>
            </w:tcMar>
          </w:tcPr>
          <w:p>
            <w:pPr>
              <w:spacing w:after="0"/>
            </w:pPr>
            <w:r>
              <w:rPr>
                <w:sz w:val="16"/>
              </w:rPr>
              <w:t>The Soultan Coffee</w:t>
            </w:r>
          </w:p>
        </w:tc>
        <w:tc>
          <w:tcPr>
            <w:tcW w:type="dxa" w:w="2400"/>
            <w:shd w:fill="F7F9FB"/>
            <w:vAlign w:val="center"/>
            <w:tcMar>
              <w:top w:w="80" w:type="dxa"/>
              <w:start w:w="120" w:type="dxa"/>
              <w:bottom w:w="80" w:type="dxa"/>
              <w:end w:w="120" w:type="dxa"/>
            </w:tcMar>
          </w:tcPr>
          <w:p>
            <w:pPr>
              <w:spacing w:after="0"/>
            </w:pPr>
            <w:r>
              <w:rPr>
                <w:sz w:val="16"/>
              </w:rPr>
              <w:t>Pontianak</w:t>
            </w:r>
          </w:p>
        </w:tc>
        <w:tc>
          <w:tcPr>
            <w:tcW w:type="dxa" w:w="3400"/>
            <w:shd w:fill="F7F9FB"/>
            <w:vAlign w:val="center"/>
            <w:tcMar>
              <w:top w:w="80" w:type="dxa"/>
              <w:start w:w="120" w:type="dxa"/>
              <w:bottom w:w="80" w:type="dxa"/>
              <w:end w:w="120" w:type="dxa"/>
            </w:tcMar>
          </w:tcPr>
          <w:p>
            <w:pPr>
              <w:spacing w:after="0"/>
            </w:pPr>
            <w:r>
              <w:rPr>
                <w:sz w:val="16"/>
              </w:rPr>
              <w:t>POS serta program promo Majoo [S44]</w:t>
            </w:r>
          </w:p>
        </w:tc>
        <w:tc>
          <w:tcPr>
            <w:tcW w:type="dxa" w:w="1960"/>
            <w:shd w:fill="F7F9FB"/>
            <w:vAlign w:val="center"/>
            <w:tcMar>
              <w:top w:w="80" w:type="dxa"/>
              <w:start w:w="120" w:type="dxa"/>
              <w:bottom w:w="80" w:type="dxa"/>
              <w:end w:w="120" w:type="dxa"/>
            </w:tcMar>
          </w:tcPr>
          <w:p>
            <w:pPr>
              <w:spacing w:after="0"/>
            </w:pPr>
            <w:r>
              <w:rPr>
                <w:sz w:val="16"/>
              </w:rPr>
              <w:t>Tinggi historis, 2022</w:t>
            </w:r>
          </w:p>
        </w:tc>
      </w:tr>
      <w:tr>
        <w:trPr>
          <w:cantSplit w:val="1"/>
        </w:trPr>
        <w:tc>
          <w:tcPr>
            <w:tcW w:type="dxa" w:w="1600"/>
            <w:vAlign w:val="center"/>
            <w:tcMar>
              <w:top w:w="80" w:type="dxa"/>
              <w:start w:w="120" w:type="dxa"/>
              <w:bottom w:w="80" w:type="dxa"/>
              <w:end w:w="120" w:type="dxa"/>
            </w:tcMar>
          </w:tcPr>
          <w:p>
            <w:pPr>
              <w:spacing w:after="0"/>
            </w:pPr>
            <w:r>
              <w:rPr>
                <w:sz w:val="16"/>
              </w:rPr>
              <w:t>The Dimsum In &amp; Kitchen</w:t>
            </w:r>
          </w:p>
        </w:tc>
        <w:tc>
          <w:tcPr>
            <w:tcW w:type="dxa" w:w="2400"/>
            <w:vAlign w:val="center"/>
            <w:tcMar>
              <w:top w:w="80" w:type="dxa"/>
              <w:start w:w="120" w:type="dxa"/>
              <w:bottom w:w="80" w:type="dxa"/>
              <w:end w:w="120" w:type="dxa"/>
            </w:tcMar>
          </w:tcPr>
          <w:p>
            <w:pPr>
              <w:spacing w:after="0"/>
            </w:pPr>
            <w:r>
              <w:rPr>
                <w:sz w:val="16"/>
              </w:rPr>
              <w:t>Jaringan 60 cabang saat publikasi</w:t>
            </w:r>
          </w:p>
        </w:tc>
        <w:tc>
          <w:tcPr>
            <w:tcW w:type="dxa" w:w="3400"/>
            <w:vAlign w:val="center"/>
            <w:tcMar>
              <w:top w:w="80" w:type="dxa"/>
              <w:start w:w="120" w:type="dxa"/>
              <w:bottom w:w="80" w:type="dxa"/>
              <w:end w:w="120" w:type="dxa"/>
            </w:tcMar>
          </w:tcPr>
          <w:p>
            <w:pPr>
              <w:spacing w:after="0"/>
            </w:pPr>
            <w:r>
              <w:rPr>
                <w:sz w:val="16"/>
              </w:rPr>
              <w:t>POS, order online, inventory, purchasing [S45]</w:t>
            </w:r>
          </w:p>
        </w:tc>
        <w:tc>
          <w:tcPr>
            <w:tcW w:type="dxa" w:w="1960"/>
            <w:vAlign w:val="center"/>
            <w:tcMar>
              <w:top w:w="80" w:type="dxa"/>
              <w:start w:w="120" w:type="dxa"/>
              <w:bottom w:w="80" w:type="dxa"/>
              <w:end w:w="120" w:type="dxa"/>
            </w:tcMar>
          </w:tcPr>
          <w:p>
            <w:pPr>
              <w:spacing w:after="0"/>
            </w:pPr>
            <w:r>
              <w:rPr>
                <w:sz w:val="16"/>
              </w:rPr>
              <w:t>Tinggi historis, 2022; outlet scope tidak lengkap</w:t>
            </w:r>
          </w:p>
        </w:tc>
      </w:tr>
    </w:tbl>
    <w:p>
      <w:pPr>
        <w:spacing w:after="20"/>
        <w:widowControl w:val="1"/>
      </w:pPr>
    </w:p>
    <w:p>
      <w:pPr>
        <w:pStyle w:val="Heading2"/>
        <w:widowControl w:val="1"/>
      </w:pPr>
      <w:r>
        <w:t>Sinyal penggunaan modul online yang lebih baru</w:t>
      </w:r>
    </w:p>
    <w:p>
      <w:pPr>
        <w:widowControl w:val="1"/>
      </w:pPr>
      <w:r>
        <w:t>Halaman pada domain `majooshop.id` yang masih terindeks mencakup Qaca Coffee Malabar (Bandung), The GEGE Fun Cafe &amp; Resto (Batang), ARA Resto Masohi (Maluku Tengah), Laras Garden Resto (Cilegon), Soma Coffee GBK Akuatik (Jakarta Pusat), Join Us Cafe (Bandung), dan Flora Feats by Joy Veggie (Jakarta Barat) [S46]. Ini membuktikan pemakaian infrastruktur Majoo Online Store/e-menu, tetapi tidak otomatis membuktikan POS, KDS, atau QR dine-in aktif.</w:t>
      </w:r>
    </w:p>
    <w:p>
      <w:pPr>
        <w:pStyle w:val="Heading2"/>
        <w:widowControl w:val="1"/>
      </w:pPr>
      <w:r>
        <w:t>Wilayah Majoo yang paling terlihat</w:t>
      </w:r>
    </w:p>
    <w:p>
      <w:pPr>
        <w:pStyle w:val="ListNumber"/>
        <w:numPr>
          <w:ilvl w:val="0"/>
          <w:numId w:val="12"/>
        </w:numPr>
        <w:widowControl w:val="1"/>
      </w:pPr>
      <w:r>
        <w:rPr>
          <w:rFonts w:ascii="Calibri" w:hAnsi="Calibri"/>
          <w:b/>
        </w:rPr>
        <w:t>Pulau Jawa:</w:t>
      </w:r>
      <w:r>
        <w:t xml:space="preserve"> sampel customer story paling banyak berada di Jakarta/Jabodetabek, Bandung, Solo, Yogyakarta, Semarang, Pangandaran, Surabaya, Cilegon, dan Batang.</w:t>
      </w:r>
    </w:p>
    <w:p>
      <w:pPr>
        <w:pStyle w:val="ListNumber"/>
        <w:numPr>
          <w:ilvl w:val="0"/>
          <w:numId w:val="12"/>
        </w:numPr>
        <w:widowControl w:val="1"/>
      </w:pPr>
      <w:r>
        <w:rPr>
          <w:rFonts w:ascii="Calibri" w:hAnsi="Calibri"/>
          <w:b/>
        </w:rPr>
        <w:t>Bali:</w:t>
      </w:r>
      <w:r>
        <w:t xml:space="preserve"> bukti kuat berasal dari Nau Coffee yang memiliki 27 outlet di Bali saat studi kasus diterbitkan.</w:t>
      </w:r>
    </w:p>
    <w:p>
      <w:pPr>
        <w:pStyle w:val="ListNumber"/>
        <w:numPr>
          <w:ilvl w:val="0"/>
          <w:numId w:val="12"/>
        </w:numPr>
        <w:widowControl w:val="1"/>
      </w:pPr>
      <w:r>
        <w:rPr>
          <w:rFonts w:ascii="Calibri" w:hAnsi="Calibri"/>
          <w:b/>
        </w:rPr>
        <w:t>Luar Jawa:</w:t>
      </w:r>
      <w:r>
        <w:t xml:space="preserve"> terdapat kasus di Pekanbaru, Palembang, Pontianak, dan sinyal teknis sampai Masohi, Maluku Tengah.</w:t>
      </w:r>
    </w:p>
    <w:p>
      <w:pPr>
        <w:pStyle w:val="ListNumber"/>
        <w:numPr>
          <w:ilvl w:val="0"/>
          <w:numId w:val="12"/>
        </w:numPr>
        <w:widowControl w:val="1"/>
      </w:pPr>
      <w:r>
        <w:rPr>
          <w:rFonts w:ascii="Calibri" w:hAnsi="Calibri"/>
          <w:b/>
        </w:rPr>
        <w:t>Cakupan operasional:</w:t>
      </w:r>
      <w:r>
        <w:t xml:space="preserve"> Majoo mengklaim 45.000+ wirausaha di 600 kota dan teknisi di 60 kota; pelayanan di luar kota besar dapat dilakukan secara remote atau dengan biaya transportasi [S4]. Angka ini tidak menunjukkan konsentrasi pengguna.</w:t>
      </w:r>
    </w:p>
    <w:p>
      <w:pPr>
        <w:pStyle w:val="ListNumber"/>
        <w:numPr>
          <w:ilvl w:val="0"/>
          <w:numId w:val="12"/>
        </w:numPr>
        <w:widowControl w:val="1"/>
      </w:pPr>
      <w:r>
        <w:rPr>
          <w:rFonts w:ascii="Calibri" w:hAnsi="Calibri"/>
          <w:b/>
        </w:rPr>
        <w:t>Manado:</w:t>
      </w:r>
      <w:r>
        <w:t xml:space="preserve"> belum ditemukan restoran pengguna Majoo yang dapat diverifikasi.</w:t>
      </w:r>
    </w:p>
    <w:p>
      <w:pPr>
        <w:pStyle w:val="Heading1"/>
        <w:widowControl w:val="1"/>
      </w:pPr>
      <w:r>
        <w:t>Kesimpulan untuk pasar Manado</w:t>
      </w:r>
    </w:p>
    <w:p>
      <w:pPr>
        <w:pStyle w:val="Heading2"/>
        <w:widowControl w:val="1"/>
      </w:pPr>
      <w:r>
        <w:t>Siapa yang paling dekat secara kompetitif?</w:t>
      </w:r>
    </w:p>
    <w:p>
      <w:pPr>
        <w:pStyle w:val="ListNumber"/>
        <w:numPr>
          <w:ilvl w:val="0"/>
          <w:numId w:val="13"/>
        </w:numPr>
        <w:widowControl w:val="1"/>
      </w:pPr>
      <w:r>
        <w:rPr>
          <w:rFonts w:ascii="Calibri" w:hAnsi="Calibri"/>
          <w:b/>
        </w:rPr>
        <w:t>Olsera paling nyata secara kehadiran komersial lokal</w:t>
      </w:r>
      <w:r>
        <w:t xml:space="preserve"> karena Manado tercantum dalam daftar kota yang dilayani. Namun, belum ada installed base restoran Manado yang terlihat publik.</w:t>
      </w:r>
    </w:p>
    <w:p>
      <w:pPr>
        <w:pStyle w:val="ListNumber"/>
        <w:numPr>
          <w:ilvl w:val="0"/>
          <w:numId w:val="13"/>
        </w:numPr>
        <w:widowControl w:val="1"/>
      </w:pPr>
      <w:r>
        <w:rPr>
          <w:rFonts w:ascii="Calibri" w:hAnsi="Calibri"/>
          <w:b/>
        </w:rPr>
        <w:t>ESB paling berbahaya jika targetmu restoran besar atau jaringan nasional.</w:t>
      </w:r>
      <w:r>
        <w:t xml:space="preserve"> Brand-brand besar memberi ESB kredibilitas yang sulit dilawan dengan daftar fitur saja.</w:t>
      </w:r>
    </w:p>
    <w:p>
      <w:pPr>
        <w:pStyle w:val="ListNumber"/>
        <w:numPr>
          <w:ilvl w:val="0"/>
          <w:numId w:val="13"/>
        </w:numPr>
        <w:widowControl w:val="1"/>
      </w:pPr>
      <w:r>
        <w:rPr>
          <w:rFonts w:ascii="Calibri" w:hAnsi="Calibri"/>
          <w:b/>
        </w:rPr>
        <w:t>Majoo paling berbahaya untuk restoran lokal yang ingin satu aplikasi luas</w:t>
      </w:r>
      <w:r>
        <w:t>—kasir, inventory, akuntansi, karyawan, CRM, order online, dan support.</w:t>
      </w:r>
    </w:p>
    <w:p>
      <w:pPr>
        <w:pStyle w:val="Heading2"/>
        <w:widowControl w:val="1"/>
      </w:pPr>
      <w:r>
        <w:t>Peluang yang masih terbuka</w:t>
      </w:r>
    </w:p>
    <w:p>
      <w:pPr>
        <w:pStyle w:val="ListBullet"/>
        <w:widowControl w:val="1"/>
      </w:pPr>
      <w:r>
        <w:t>Belum ada vendor yang memperlihatkan dominasi restoran Manado dengan bukti publik.</w:t>
      </w:r>
    </w:p>
    <w:p>
      <w:pPr>
        <w:pStyle w:val="ListBullet"/>
        <w:widowControl w:val="1"/>
      </w:pPr>
      <w:r>
        <w:t>Richard dapat membangun keunggulan lokal melalui satu sampai tiga studi kasus Manado yang terukur, terutama restoran table-service 15-50 meja dengan alur waiter-kitchen-kasir yang jelas.</w:t>
      </w:r>
    </w:p>
    <w:p>
      <w:pPr>
        <w:pStyle w:val="ListBullet"/>
        <w:widowControl w:val="1"/>
      </w:pPr>
      <w:r>
        <w:t xml:space="preserve">Positioning yang lebih kuat adalah </w:t>
      </w:r>
      <w:r>
        <w:rPr>
          <w:rFonts w:ascii="Calibri" w:hAnsi="Calibri"/>
          <w:b/>
        </w:rPr>
        <w:t>implementasi workflow restoran Manado</w:t>
      </w:r>
      <w:r>
        <w:t>, bukan “aplikasi kasir dan QR lebih lengkap”.</w:t>
      </w:r>
    </w:p>
    <w:p>
      <w:pPr>
        <w:pStyle w:val="ListBullet"/>
        <w:widowControl w:val="1"/>
      </w:pPr>
      <w:r>
        <w:t>Bukti lokal pertama harus menunjukkan metrik nyata: waktu order, salah order, keterlambatan kirim ke dapur, menu habis, dan stabilitas printer/internet.</w:t>
      </w:r>
    </w:p>
    <w:p>
      <w:pPr>
        <w:pStyle w:val="ListBullet"/>
        <w:widowControl w:val="1"/>
      </w:pPr>
      <w:r>
        <w:t>Jangan mendekati cabang brand nasional sebagai target pertama tanpa mengetahui kewenangan pembelian. Keputusan POS biasanya berada di kantor pusat/grup, bukan manager outlet.</w:t>
      </w:r>
    </w:p>
    <w:p>
      <w:pPr>
        <w:pStyle w:val="Heading1"/>
        <w:widowControl w:val="1"/>
      </w:pPr>
      <w:r>
        <w:t>Apa yang belum diketahui dan cara memastikannya</w:t>
      </w:r>
    </w:p>
    <w:p>
      <w:pPr>
        <w:widowControl w:val="1"/>
      </w:pPr>
      <w:r>
        <w:t>Tidak tersedia secara publik: merchant aktif F&amp;B per kota, jumlah outlet berbayar, churn, revenue per wilayah, dan daftar pengguna Manado. Untuk memastikannya, lakukan mystery shopping ke sales ketiga vendor dengan pertanyaan yang sama:</w:t>
      </w:r>
    </w:p>
    <w:p>
      <w:pPr>
        <w:pStyle w:val="ListNumber"/>
        <w:numPr>
          <w:ilvl w:val="0"/>
          <w:numId w:val="14"/>
        </w:numPr>
        <w:widowControl w:val="1"/>
      </w:pPr>
      <w:r>
        <w:t>Berapa restoran aktif di Sulawesi Utara dan khususnya Manado?</w:t>
      </w:r>
    </w:p>
    <w:p>
      <w:pPr>
        <w:pStyle w:val="ListNumber"/>
        <w:numPr>
          <w:ilvl w:val="0"/>
          <w:numId w:val="14"/>
        </w:numPr>
        <w:widowControl w:val="1"/>
      </w:pPr>
      <w:r>
        <w:t>Apakah ada teknisi atau partner implementasi yang berdomisili di Manado?</w:t>
      </w:r>
    </w:p>
    <w:p>
      <w:pPr>
        <w:pStyle w:val="ListNumber"/>
        <w:numPr>
          <w:ilvl w:val="0"/>
          <w:numId w:val="14"/>
        </w:numPr>
        <w:widowControl w:val="1"/>
      </w:pPr>
      <w:r>
        <w:t>Sebutkan dua restoran Manado yang boleh dihubungi sebagai referensi pelanggan.</w:t>
      </w:r>
    </w:p>
    <w:p>
      <w:pPr>
        <w:pStyle w:val="ListNumber"/>
        <w:numPr>
          <w:ilvl w:val="0"/>
          <w:numId w:val="14"/>
        </w:numPr>
        <w:widowControl w:val="1"/>
      </w:pPr>
      <w:r>
        <w:t>Produk apa yang dipakai pelanggan tersebut: POS, QR dine-in, kitchen printer/KDS, atau hanya webstore?</w:t>
      </w:r>
    </w:p>
    <w:p>
      <w:pPr>
        <w:pStyle w:val="ListNumber"/>
        <w:numPr>
          <w:ilvl w:val="0"/>
          <w:numId w:val="14"/>
        </w:numPr>
        <w:widowControl w:val="1"/>
      </w:pPr>
      <w:r>
        <w:t>Berapa total biaya untuk satu restoran 20-40 meja, termasuk setup, hardware, training, dan kunjungan teknisi?</w:t>
      </w:r>
    </w:p>
    <w:p>
      <w:pPr>
        <w:pStyle w:val="Heading1"/>
        <w:widowControl w:val="1"/>
      </w:pPr>
      <w:r>
        <w:t>Sumber utama</w:t>
      </w:r>
    </w:p>
    <w:p>
      <w:pPr>
        <w:pStyle w:val="ListBullet"/>
        <w:widowControl w:val="1"/>
      </w:pPr>
      <w:r>
        <w:rPr>
          <w:rFonts w:ascii="Calibri" w:hAnsi="Calibri"/>
          <w:b/>
        </w:rPr>
        <w:t>[S1] ESB homepage dan brand pengguna.</w:t>
      </w:r>
      <w:r>
        <w:t xml:space="preserve"> PT Esensi Solusi Buana, diakses 8 Sep 2026. </w:t>
      </w:r>
      <w:hyperlink r:id="rId11">
        <w:r>
          <w:rPr>
            <w:color w:val="0563C1"/>
            <w:u w:val="single"/>
          </w:rPr>
          <w:t>https://www.esb.id/id</w:t>
        </w:r>
      </w:hyperlink>
    </w:p>
    <w:p>
      <w:pPr>
        <w:pStyle w:val="ListBullet"/>
        <w:widowControl w:val="1"/>
      </w:pPr>
      <w:r>
        <w:rPr>
          <w:rFonts w:ascii="Calibri" w:hAnsi="Calibri"/>
          <w:b/>
        </w:rPr>
        <w:t>[S2] Olsera POS homepage dan testimonial.</w:t>
      </w:r>
      <w:r>
        <w:t xml:space="preserve"> PT Olsera Indonesia Pratama, diakses 8 Sep 2026. </w:t>
      </w:r>
      <w:hyperlink r:id="rId12">
        <w:r>
          <w:rPr>
            <w:color w:val="0563C1"/>
            <w:u w:val="single"/>
          </w:rPr>
          <w:t>https://www.olsera.com/en/pos</w:t>
        </w:r>
      </w:hyperlink>
    </w:p>
    <w:p>
      <w:pPr>
        <w:pStyle w:val="ListBullet"/>
        <w:widowControl w:val="1"/>
      </w:pPr>
      <w:r>
        <w:rPr>
          <w:rFonts w:ascii="Calibri" w:hAnsi="Calibri"/>
          <w:b/>
        </w:rPr>
        <w:t>[S3] Olsera Contact Us — lokasi dan kota layanan.</w:t>
      </w:r>
      <w:r>
        <w:t xml:space="preserve"> PT Olsera Indonesia Pratama, diakses 8 Sep 2026. </w:t>
      </w:r>
      <w:hyperlink r:id="rId13">
        <w:r>
          <w:rPr>
            <w:color w:val="0563C1"/>
            <w:u w:val="single"/>
          </w:rPr>
          <w:t>https://www.olsera.com/en/contact-us</w:t>
        </w:r>
      </w:hyperlink>
    </w:p>
    <w:p>
      <w:pPr>
        <w:pStyle w:val="ListBullet"/>
        <w:widowControl w:val="1"/>
      </w:pPr>
      <w:r>
        <w:rPr>
          <w:rFonts w:ascii="Calibri" w:hAnsi="Calibri"/>
          <w:b/>
        </w:rPr>
        <w:t>[S4] Majoo Care — cakupan kota dan teknisi.</w:t>
      </w:r>
      <w:r>
        <w:t xml:space="preserve"> PT Majoo Teknologi Indonesia, diakses 8 Sep 2026. </w:t>
      </w:r>
      <w:hyperlink r:id="rId14">
        <w:r>
          <w:rPr>
            <w:color w:val="0563C1"/>
            <w:u w:val="single"/>
          </w:rPr>
          <w:t>https://majoo.id/majoo-care</w:t>
        </w:r>
      </w:hyperlink>
    </w:p>
    <w:p>
      <w:pPr>
        <w:pStyle w:val="ListBullet"/>
        <w:widowControl w:val="1"/>
      </w:pPr>
      <w:r>
        <w:rPr>
          <w:rFonts w:ascii="Calibri" w:hAnsi="Calibri"/>
          <w:b/>
        </w:rPr>
        <w:t>[S5] ESB pricing/home testimonial.</w:t>
      </w:r>
      <w:r>
        <w:t xml:space="preserve"> PT Esensi Solusi Buana, diakses 8 Sep 2026. </w:t>
      </w:r>
      <w:hyperlink r:id="rId15">
        <w:r>
          <w:rPr>
            <w:color w:val="0563C1"/>
            <w:u w:val="single"/>
          </w:rPr>
          <w:t>https://www.esb.id/id/pricing</w:t>
        </w:r>
      </w:hyperlink>
    </w:p>
    <w:p>
      <w:pPr>
        <w:pStyle w:val="ListBullet"/>
        <w:widowControl w:val="1"/>
      </w:pPr>
      <w:r>
        <w:rPr>
          <w:rFonts w:ascii="Calibri" w:hAnsi="Calibri"/>
          <w:b/>
        </w:rPr>
        <w:t>[S6] Bukti penggunaan ESB Order Sambal Bakar Indonesia.</w:t>
      </w:r>
      <w:r>
        <w:t xml:space="preserve"> Primadicky Apriliandi, LinkedIn, diakses 8 Sep 2026. </w:t>
      </w:r>
      <w:hyperlink r:id="rId16">
        <w:r>
          <w:rPr>
            <w:color w:val="0563C1"/>
            <w:u w:val="single"/>
          </w:rPr>
          <w:t>https://www.linkedin.com/posts/primadicky-apriliandi-st-468959111_sambak-esb-pos-activity-7147887993976938498-lWx6</w:t>
        </w:r>
      </w:hyperlink>
    </w:p>
    <w:p>
      <w:pPr>
        <w:pStyle w:val="ListBullet"/>
        <w:widowControl w:val="1"/>
      </w:pPr>
      <w:r>
        <w:rPr>
          <w:rFonts w:ascii="Calibri" w:hAnsi="Calibri"/>
          <w:b/>
        </w:rPr>
        <w:t>[S7] Restoran pengguna aplikasi kasir ESB.</w:t>
      </w:r>
      <w:r>
        <w:t xml:space="preserve"> ESB Team, 24 Jan 2024. </w:t>
      </w:r>
      <w:hyperlink r:id="rId17">
        <w:r>
          <w:rPr>
            <w:color w:val="0563C1"/>
            <w:u w:val="single"/>
          </w:rPr>
          <w:t>https://www.esb.id/id/inspirasi/ini-alasan-mengapa-aplikasi-kasir-restoran-penting-untuk-pertumbuhan-bisnis-kuliner</w:t>
        </w:r>
      </w:hyperlink>
    </w:p>
    <w:p>
      <w:pPr>
        <w:pStyle w:val="ListBullet"/>
        <w:widowControl w:val="1"/>
      </w:pPr>
      <w:r>
        <w:rPr>
          <w:rFonts w:ascii="Calibri" w:hAnsi="Calibri"/>
          <w:b/>
        </w:rPr>
        <w:t>[S8] ESB Series A / daftar grup pelanggan.</w:t>
      </w:r>
      <w:r>
        <w:t xml:space="preserve"> Techsauce, 14 Oct 2021. </w:t>
      </w:r>
      <w:hyperlink r:id="rId18">
        <w:r>
          <w:rPr>
            <w:color w:val="0563C1"/>
            <w:u w:val="single"/>
          </w:rPr>
          <w:t>https://techsauce.co/en/pr-news/all-in-one-restaurant-operations-platform-esb-raises-usd-7mn-in-series-a-round-led-by-alpha-jwc-ventures</w:t>
        </w:r>
      </w:hyperlink>
    </w:p>
    <w:p>
      <w:pPr>
        <w:pStyle w:val="ListBullet"/>
        <w:widowControl w:val="1"/>
      </w:pPr>
      <w:r>
        <w:rPr>
          <w:rFonts w:ascii="Calibri" w:hAnsi="Calibri"/>
          <w:b/>
        </w:rPr>
        <w:t>[S9] JABARANO Coffee customer story.</w:t>
      </w:r>
      <w:r>
        <w:t xml:space="preserve"> ESB, 27 Mar 2024. </w:t>
      </w:r>
      <w:hyperlink r:id="rId19">
        <w:r>
          <w:rPr>
            <w:color w:val="0563C1"/>
            <w:u w:val="single"/>
          </w:rPr>
          <w:t>https://www.esb.id/en/testimonials/esb-coffee-shop</w:t>
        </w:r>
      </w:hyperlink>
    </w:p>
    <w:p>
      <w:pPr>
        <w:pStyle w:val="ListBullet"/>
        <w:widowControl w:val="1"/>
      </w:pPr>
      <w:r>
        <w:rPr>
          <w:rFonts w:ascii="Calibri" w:hAnsi="Calibri"/>
          <w:b/>
        </w:rPr>
        <w:t>[S10] Cafe Kata Kita customer story.</w:t>
      </w:r>
      <w:r>
        <w:t xml:space="preserve"> ESB, 31 Mei 2024. </w:t>
      </w:r>
      <w:hyperlink r:id="rId20">
        <w:r>
          <w:rPr>
            <w:color w:val="0563C1"/>
            <w:u w:val="single"/>
          </w:rPr>
          <w:t>https://www.esb.id/id/testimonials/cerita-sukses-cafe-kata-kita-tumbuh-besar-bersama-esb</w:t>
        </w:r>
      </w:hyperlink>
    </w:p>
    <w:p>
      <w:pPr>
        <w:pStyle w:val="ListBullet"/>
        <w:widowControl w:val="1"/>
      </w:pPr>
      <w:r>
        <w:rPr>
          <w:rFonts w:ascii="Calibri" w:hAnsi="Calibri"/>
          <w:b/>
        </w:rPr>
        <w:t>[S11] MuKa by Sama Sama customer story.</w:t>
      </w:r>
      <w:r>
        <w:t xml:space="preserve"> ESB, 4 Jul 2024. </w:t>
      </w:r>
      <w:hyperlink r:id="rId21">
        <w:r>
          <w:rPr>
            <w:color w:val="0563C1"/>
            <w:u w:val="single"/>
          </w:rPr>
          <w:t>https://www.esb.id/id/inspirasi/berawal-tidak-sengaja-restoran-ini-sukses-tumbuh-bersama-esb</w:t>
        </w:r>
      </w:hyperlink>
    </w:p>
    <w:p>
      <w:pPr>
        <w:pStyle w:val="ListBullet"/>
        <w:widowControl w:val="1"/>
      </w:pPr>
      <w:r>
        <w:rPr>
          <w:rFonts w:ascii="Calibri" w:hAnsi="Calibri"/>
          <w:b/>
        </w:rPr>
        <w:t>[S12] South+East Brewing Co customer story.</w:t>
      </w:r>
      <w:r>
        <w:t xml:space="preserve"> ESB, diakses 8 Sep 2026. </w:t>
      </w:r>
      <w:hyperlink r:id="rId22">
        <w:r>
          <w:rPr>
            <w:color w:val="0563C1"/>
            <w:u w:val="single"/>
          </w:rPr>
          <w:t>https://www.esb.id/en/testimonials/surganya-beer-southeast-brewing-co-pakai-esb-loh</w:t>
        </w:r>
      </w:hyperlink>
    </w:p>
    <w:p>
      <w:pPr>
        <w:pStyle w:val="ListBullet"/>
        <w:widowControl w:val="1"/>
      </w:pPr>
      <w:r>
        <w:rPr>
          <w:rFonts w:ascii="Calibri" w:hAnsi="Calibri"/>
          <w:b/>
        </w:rPr>
        <w:t>[S13] We The Fork customer story.</w:t>
      </w:r>
      <w:r>
        <w:t xml:space="preserve"> ESB, 16 Sep 2025. </w:t>
      </w:r>
      <w:hyperlink r:id="rId23">
        <w:r>
          <w:rPr>
            <w:color w:val="0563C1"/>
            <w:u w:val="single"/>
          </w:rPr>
          <w:t>https://www.esb.id/en/inspirasi/wtf-kelola-berbagai-cabang-bisa-lewat-1-sistem</w:t>
        </w:r>
      </w:hyperlink>
    </w:p>
    <w:p>
      <w:pPr>
        <w:pStyle w:val="ListBullet"/>
        <w:widowControl w:val="1"/>
      </w:pPr>
      <w:r>
        <w:rPr>
          <w:rFonts w:ascii="Calibri" w:hAnsi="Calibri"/>
          <w:b/>
        </w:rPr>
        <w:t>[S14] Mie Tjemara customer story.</w:t>
      </w:r>
      <w:r>
        <w:t xml:space="preserve"> ESB, diakses 8 Sep 2026. </w:t>
      </w:r>
      <w:hyperlink r:id="rId24">
        <w:r>
          <w:rPr>
            <w:color w:val="0563C1"/>
            <w:u w:val="single"/>
          </w:rPr>
          <w:t>https://www.esb.id/id/testimonials/ini-rahasia-mie-tjemara-bisa-ekspansi-hingga-7-cabang</w:t>
        </w:r>
      </w:hyperlink>
    </w:p>
    <w:p>
      <w:pPr>
        <w:pStyle w:val="ListBullet"/>
        <w:widowControl w:val="1"/>
      </w:pPr>
      <w:r>
        <w:rPr>
          <w:rFonts w:ascii="Calibri" w:hAnsi="Calibri"/>
          <w:b/>
        </w:rPr>
        <w:t>[S15] 2080 Burger customer story.</w:t>
      </w:r>
      <w:r>
        <w:t xml:space="preserve"> ESB, diakses 8 Sep 2026. </w:t>
      </w:r>
      <w:hyperlink r:id="rId25">
        <w:r>
          <w:rPr>
            <w:color w:val="0563C1"/>
            <w:u w:val="single"/>
          </w:rPr>
          <w:t>https://www.esb.id/id/testimonials/masuk-top-80-asia-hotels-tempat-burger-ini-sudah-pakai-sistem-esb</w:t>
        </w:r>
      </w:hyperlink>
    </w:p>
    <w:p>
      <w:pPr>
        <w:pStyle w:val="ListBullet"/>
        <w:widowControl w:val="1"/>
      </w:pPr>
      <w:r>
        <w:rPr>
          <w:rFonts w:ascii="Calibri" w:hAnsi="Calibri"/>
          <w:b/>
        </w:rPr>
        <w:t>[S16] Bloomery Patisserie customer story.</w:t>
      </w:r>
      <w:r>
        <w:t xml:space="preserve"> ESB, diakses 8 Sep 2026. </w:t>
      </w:r>
      <w:hyperlink r:id="rId26">
        <w:r>
          <w:rPr>
            <w:color w:val="0563C1"/>
            <w:u w:val="single"/>
          </w:rPr>
          <w:t>https://www.esb.id/en/inspirasi/bloomery-patisserie-sukses-memiliki-7-cabang-dengan-sistem-loyalitas-ini</w:t>
        </w:r>
      </w:hyperlink>
    </w:p>
    <w:p>
      <w:pPr>
        <w:pStyle w:val="ListBullet"/>
        <w:widowControl w:val="1"/>
      </w:pPr>
      <w:r>
        <w:rPr>
          <w:rFonts w:ascii="Calibri" w:hAnsi="Calibri"/>
          <w:b/>
        </w:rPr>
        <w:t>[S17] Angon Jiwo customer story.</w:t>
      </w:r>
      <w:r>
        <w:t xml:space="preserve"> ESB, diakses 8 Sep 2026. </w:t>
      </w:r>
      <w:hyperlink r:id="rId27">
        <w:r>
          <w:rPr>
            <w:color w:val="0563C1"/>
            <w:u w:val="single"/>
          </w:rPr>
          <w:t>https://www.esb.id/en/testimonials/angon-jiwo-pilih-esb-pos</w:t>
        </w:r>
      </w:hyperlink>
    </w:p>
    <w:p>
      <w:pPr>
        <w:pStyle w:val="ListBullet"/>
        <w:widowControl w:val="1"/>
      </w:pPr>
      <w:r>
        <w:rPr>
          <w:rFonts w:ascii="Calibri" w:hAnsi="Calibri"/>
          <w:b/>
        </w:rPr>
        <w:t>[S18] Dusun Semilir customer story.</w:t>
      </w:r>
      <w:r>
        <w:t xml:space="preserve"> ESB, diakses 8 Sep 2026. </w:t>
      </w:r>
      <w:hyperlink r:id="rId28">
        <w:r>
          <w:rPr>
            <w:color w:val="0563C1"/>
            <w:u w:val="single"/>
          </w:rPr>
          <w:t>https://www.esb.id/id/testimonials/solusi-bisnis-kuliner-dan-wisata-dengan-esb-pos</w:t>
        </w:r>
      </w:hyperlink>
    </w:p>
    <w:p>
      <w:pPr>
        <w:pStyle w:val="ListBullet"/>
        <w:widowControl w:val="1"/>
      </w:pPr>
      <w:r>
        <w:rPr>
          <w:rFonts w:ascii="Calibri" w:hAnsi="Calibri"/>
          <w:b/>
        </w:rPr>
        <w:t>[S19] ESB client examples in Series B coverage.</w:t>
      </w:r>
      <w:r>
        <w:t xml:space="preserve"> The SaaS News, 30 Aug 2022. </w:t>
      </w:r>
      <w:hyperlink r:id="rId29">
        <w:r>
          <w:rPr>
            <w:color w:val="0563C1"/>
            <w:u w:val="single"/>
          </w:rPr>
          <w:t>https://www.thesaasnews.com/news/esb-raises-29-million-in-series-b/</w:t>
        </w:r>
      </w:hyperlink>
    </w:p>
    <w:p>
      <w:pPr>
        <w:pStyle w:val="ListBullet"/>
        <w:widowControl w:val="1"/>
      </w:pPr>
      <w:r>
        <w:rPr>
          <w:rFonts w:ascii="Calibri" w:hAnsi="Calibri"/>
          <w:b/>
        </w:rPr>
        <w:t>[S20] Olsera software POS customer testimonial.</w:t>
      </w:r>
      <w:r>
        <w:t xml:space="preserve"> Olsera, diakses 8 Sep 2026. </w:t>
      </w:r>
      <w:hyperlink r:id="rId30">
        <w:r>
          <w:rPr>
            <w:color w:val="0563C1"/>
            <w:u w:val="single"/>
          </w:rPr>
          <w:t>https://www.olsera.com/id/software-pos-kasir</w:t>
        </w:r>
      </w:hyperlink>
    </w:p>
    <w:p>
      <w:pPr>
        <w:pStyle w:val="ListBullet"/>
        <w:widowControl w:val="1"/>
      </w:pPr>
      <w:r>
        <w:rPr>
          <w:rFonts w:ascii="Calibri" w:hAnsi="Calibri"/>
          <w:b/>
        </w:rPr>
        <w:t>[S21] Avallon Coffee &amp; Cake / Olsera merchant.</w:t>
      </w:r>
      <w:r>
        <w:t xml:space="preserve"> Detik Finance, 1 Apr 2022. </w:t>
      </w:r>
      <w:hyperlink r:id="rId31">
        <w:r>
          <w:rPr>
            <w:color w:val="0563C1"/>
            <w:u w:val="single"/>
          </w:rPr>
          <w:t>https://finance.detik.com/berita-ekonomi-bisnis/d-6011276/intip-fitur-aplikasi-kasir-digital-pos-paling-diminati-bisnis-retail</w:t>
        </w:r>
      </w:hyperlink>
    </w:p>
    <w:p>
      <w:pPr>
        <w:pStyle w:val="ListBullet"/>
        <w:widowControl w:val="1"/>
      </w:pPr>
      <w:r>
        <w:rPr>
          <w:rFonts w:ascii="Calibri" w:hAnsi="Calibri"/>
          <w:b/>
        </w:rPr>
        <w:t>[S22] Implementasi Olsera POS di Cafe The Upperside Cimahi.</w:t>
      </w:r>
      <w:r>
        <w:t xml:space="preserve"> Competitive, Vol. 17 No. 2, Feb 2023. </w:t>
      </w:r>
      <w:hyperlink r:id="rId32">
        <w:r>
          <w:rPr>
            <w:color w:val="0563C1"/>
            <w:u w:val="single"/>
          </w:rPr>
          <w:t>https://doi.org/10.36618/competitive.v17i2.2515</w:t>
        </w:r>
      </w:hyperlink>
    </w:p>
    <w:p>
      <w:pPr>
        <w:pStyle w:val="ListBullet"/>
        <w:widowControl w:val="1"/>
      </w:pPr>
      <w:r>
        <w:rPr>
          <w:rFonts w:ascii="Calibri" w:hAnsi="Calibri"/>
          <w:b/>
        </w:rPr>
        <w:t>[S23] Olsera Surabaya customer testimonial.</w:t>
      </w:r>
      <w:r>
        <w:t xml:space="preserve"> Olsera, diakses 8 Sep 2026. </w:t>
      </w:r>
      <w:hyperlink r:id="rId33">
        <w:r>
          <w:rPr>
            <w:color w:val="0563C1"/>
            <w:u w:val="single"/>
          </w:rPr>
          <w:t>https://www.olsera.com/id/surabaya</w:t>
        </w:r>
      </w:hyperlink>
    </w:p>
    <w:p>
      <w:pPr>
        <w:pStyle w:val="ListBullet"/>
        <w:widowControl w:val="1"/>
      </w:pPr>
      <w:r>
        <w:rPr>
          <w:rFonts w:ascii="Calibri" w:hAnsi="Calibri"/>
          <w:b/>
        </w:rPr>
        <w:t>[S24] Olsera Makassar customer testimonial.</w:t>
      </w:r>
      <w:r>
        <w:t xml:space="preserve"> Olsera, diakses 8 Sep 2026. </w:t>
      </w:r>
      <w:hyperlink r:id="rId34">
        <w:r>
          <w:rPr>
            <w:color w:val="0563C1"/>
            <w:u w:val="single"/>
          </w:rPr>
          <w:t>https://www.olsera.com/id/makassar</w:t>
        </w:r>
      </w:hyperlink>
    </w:p>
    <w:p>
      <w:pPr>
        <w:pStyle w:val="ListBullet"/>
        <w:widowControl w:val="1"/>
      </w:pPr>
      <w:r>
        <w:rPr>
          <w:rFonts w:ascii="Calibri" w:hAnsi="Calibri"/>
          <w:b/>
        </w:rPr>
        <w:t>[S25] Rubeka Coffee Shop — Ruang Merchant.</w:t>
      </w:r>
      <w:r>
        <w:t xml:space="preserve"> Olsera, YouTube. </w:t>
      </w:r>
      <w:hyperlink r:id="rId35">
        <w:r>
          <w:rPr>
            <w:color w:val="0563C1"/>
            <w:u w:val="single"/>
          </w:rPr>
          <w:t>https://www.youtube.com/watch?v=2zJ0KOf7fRY</w:t>
        </w:r>
      </w:hyperlink>
    </w:p>
    <w:p>
      <w:pPr>
        <w:pStyle w:val="ListBullet"/>
        <w:widowControl w:val="1"/>
      </w:pPr>
      <w:r>
        <w:rPr>
          <w:rFonts w:ascii="Calibri" w:hAnsi="Calibri"/>
          <w:b/>
        </w:rPr>
        <w:t>[S26] Cafe Puas Hati Batam.</w:t>
      </w:r>
      <w:r>
        <w:t xml:space="preserve"> Olsera, YouTube. </w:t>
      </w:r>
      <w:hyperlink r:id="rId36">
        <w:r>
          <w:rPr>
            <w:color w:val="0563C1"/>
            <w:u w:val="single"/>
          </w:rPr>
          <w:t>https://www.youtube.com/watch?v=ewmUd64k_T4</w:t>
        </w:r>
      </w:hyperlink>
    </w:p>
    <w:p>
      <w:pPr>
        <w:pStyle w:val="ListBullet"/>
        <w:widowControl w:val="1"/>
      </w:pPr>
      <w:r>
        <w:rPr>
          <w:rFonts w:ascii="Calibri" w:hAnsi="Calibri"/>
          <w:b/>
        </w:rPr>
        <w:t>[S27] Luar Garis Cafe Batam.</w:t>
      </w:r>
      <w:r>
        <w:t xml:space="preserve"> Olsera, YouTube. </w:t>
      </w:r>
      <w:hyperlink r:id="rId37">
        <w:r>
          <w:rPr>
            <w:color w:val="0563C1"/>
            <w:u w:val="single"/>
          </w:rPr>
          <w:t>https://www.youtube.com/watch?v=OHy230aA9Ig</w:t>
        </w:r>
      </w:hyperlink>
    </w:p>
    <w:p>
      <w:pPr>
        <w:pStyle w:val="ListBullet"/>
        <w:widowControl w:val="1"/>
      </w:pPr>
      <w:r>
        <w:rPr>
          <w:rFonts w:ascii="Calibri" w:hAnsi="Calibri"/>
          <w:b/>
        </w:rPr>
        <w:t>[S28] Kopitiam Si Bung Bandung.</w:t>
      </w:r>
      <w:r>
        <w:t xml:space="preserve"> Olsera, YouTube. </w:t>
      </w:r>
      <w:hyperlink r:id="rId38">
        <w:r>
          <w:rPr>
            <w:color w:val="0563C1"/>
            <w:u w:val="single"/>
          </w:rPr>
          <w:t>https://www.youtube.com/watch?v=jHL1VBN8hB0</w:t>
        </w:r>
      </w:hyperlink>
    </w:p>
    <w:p>
      <w:pPr>
        <w:pStyle w:val="ListBullet"/>
        <w:widowControl w:val="1"/>
      </w:pPr>
      <w:r>
        <w:rPr>
          <w:rFonts w:ascii="Calibri" w:hAnsi="Calibri"/>
          <w:b/>
        </w:rPr>
        <w:t>[S29] Bakso Malang Mandeep Bandung.</w:t>
      </w:r>
      <w:r>
        <w:t xml:space="preserve"> Olsera, YouTube. </w:t>
      </w:r>
      <w:hyperlink r:id="rId39">
        <w:r>
          <w:rPr>
            <w:color w:val="0563C1"/>
            <w:u w:val="single"/>
          </w:rPr>
          <w:t>https://www.youtube.com/watch?v=hVBRfc5xw84</w:t>
        </w:r>
      </w:hyperlink>
    </w:p>
    <w:p>
      <w:pPr>
        <w:pStyle w:val="ListBullet"/>
        <w:widowControl w:val="1"/>
      </w:pPr>
      <w:r>
        <w:rPr>
          <w:rFonts w:ascii="Calibri" w:hAnsi="Calibri"/>
          <w:b/>
        </w:rPr>
        <w:t>[S30] Kopitiam New Siang Malam.</w:t>
      </w:r>
      <w:r>
        <w:t xml:space="preserve"> Olsera, 19 Aug 2015. </w:t>
      </w:r>
      <w:hyperlink r:id="rId40">
        <w:r>
          <w:rPr>
            <w:color w:val="0563C1"/>
            <w:u w:val="single"/>
          </w:rPr>
          <w:t>https://www.olsera.com/id/blog/kopitiam-new-siang-malam-sajikan-menu-pelayanan-istimewa/22</w:t>
        </w:r>
      </w:hyperlink>
    </w:p>
    <w:p>
      <w:pPr>
        <w:pStyle w:val="ListBullet"/>
        <w:widowControl w:val="1"/>
      </w:pPr>
      <w:r>
        <w:rPr>
          <w:rFonts w:ascii="Calibri" w:hAnsi="Calibri"/>
          <w:b/>
        </w:rPr>
        <w:t>[S31] Mie Pedas Mampus.</w:t>
      </w:r>
      <w:r>
        <w:t xml:space="preserve"> Olsera, 29 Sep 2015. </w:t>
      </w:r>
      <w:hyperlink r:id="rId41">
        <w:r>
          <w:rPr>
            <w:color w:val="0563C1"/>
            <w:u w:val="single"/>
          </w:rPr>
          <w:t>https://www.olsera.com/id/blog/cobain-mie-pedas-mampus-berani-ga-loe/26</w:t>
        </w:r>
      </w:hyperlink>
    </w:p>
    <w:p>
      <w:pPr>
        <w:pStyle w:val="ListBullet"/>
        <w:widowControl w:val="1"/>
      </w:pPr>
      <w:r>
        <w:rPr>
          <w:rFonts w:ascii="Calibri" w:hAnsi="Calibri"/>
          <w:b/>
        </w:rPr>
        <w:t>[S32] Olsera About Us / logo brand.</w:t>
      </w:r>
      <w:r>
        <w:t xml:space="preserve"> Olsera, diakses 8 Sep 2026. </w:t>
      </w:r>
      <w:hyperlink r:id="rId42">
        <w:r>
          <w:rPr>
            <w:color w:val="0563C1"/>
            <w:u w:val="single"/>
          </w:rPr>
          <w:t>https://www.olsera.com/en/about-us</w:t>
        </w:r>
      </w:hyperlink>
    </w:p>
    <w:p>
      <w:pPr>
        <w:pStyle w:val="ListBullet"/>
        <w:widowControl w:val="1"/>
      </w:pPr>
      <w:r>
        <w:rPr>
          <w:rFonts w:ascii="Calibri" w:hAnsi="Calibri"/>
          <w:b/>
        </w:rPr>
        <w:t>[S33] Vien's Selat Solo.</w:t>
      </w:r>
      <w:r>
        <w:t xml:space="preserve"> Majoo, 27 Dec 2023. </w:t>
      </w:r>
      <w:hyperlink r:id="rId43">
        <w:r>
          <w:rPr>
            <w:color w:val="0563C1"/>
            <w:u w:val="single"/>
          </w:rPr>
          <w:t>https://majoo.id/news/more/di-ruang-majoo-pebisnis-fandb-bocorkan-strategi-kembangkan-bisnis-kuliner</w:t>
        </w:r>
      </w:hyperlink>
    </w:p>
    <w:p>
      <w:pPr>
        <w:pStyle w:val="ListBullet"/>
        <w:widowControl w:val="1"/>
      </w:pPr>
      <w:r>
        <w:rPr>
          <w:rFonts w:ascii="Calibri" w:hAnsi="Calibri"/>
          <w:b/>
        </w:rPr>
        <w:t>[S34] Nau Coffee.</w:t>
      </w:r>
      <w:r>
        <w:t xml:space="preserve"> Majoo, 22 Nov 2021. </w:t>
      </w:r>
      <w:hyperlink r:id="rId44">
        <w:r>
          <w:rPr>
            <w:color w:val="0563C1"/>
            <w:u w:val="single"/>
          </w:rPr>
          <w:t>https://majoo.id/blog/detail/nau-coffee-pakai-majoo-lebih-mudah-kelola-bisnis</w:t>
        </w:r>
      </w:hyperlink>
    </w:p>
    <w:p>
      <w:pPr>
        <w:pStyle w:val="ListBullet"/>
        <w:widowControl w:val="1"/>
      </w:pPr>
      <w:r>
        <w:rPr>
          <w:rFonts w:ascii="Calibri" w:hAnsi="Calibri"/>
          <w:b/>
        </w:rPr>
        <w:t>[S35] Mina Family Resto.</w:t>
      </w:r>
      <w:r>
        <w:t xml:space="preserve"> Majoo, 23 Feb 2023. </w:t>
      </w:r>
      <w:hyperlink r:id="rId45">
        <w:r>
          <w:rPr>
            <w:color w:val="0563C1"/>
            <w:u w:val="single"/>
          </w:rPr>
          <w:t>https://majoo.id/blog/detail/kisah-sukses-mina-family-resto</w:t>
        </w:r>
      </w:hyperlink>
    </w:p>
    <w:p>
      <w:pPr>
        <w:pStyle w:val="ListBullet"/>
        <w:widowControl w:val="1"/>
      </w:pPr>
      <w:r>
        <w:rPr>
          <w:rFonts w:ascii="Calibri" w:hAnsi="Calibri"/>
          <w:b/>
        </w:rPr>
        <w:t>[S36] Jack Howard Dining.</w:t>
      </w:r>
      <w:r>
        <w:t xml:space="preserve"> Majoo, 28 Sep 2023. </w:t>
      </w:r>
      <w:hyperlink r:id="rId46">
        <w:r>
          <w:rPr>
            <w:color w:val="0563C1"/>
            <w:u w:val="single"/>
          </w:rPr>
          <w:t>https://majoo.id/blog/detail/bisnis-fine-dining-jack-howard-dining</w:t>
        </w:r>
      </w:hyperlink>
    </w:p>
    <w:p>
      <w:pPr>
        <w:pStyle w:val="ListBullet"/>
        <w:widowControl w:val="1"/>
      </w:pPr>
      <w:r>
        <w:rPr>
          <w:rFonts w:ascii="Calibri" w:hAnsi="Calibri"/>
          <w:b/>
        </w:rPr>
        <w:t>[S37] D'Locus Coffee.</w:t>
      </w:r>
      <w:r>
        <w:t xml:space="preserve"> Majoo, 15 Dec 2022. </w:t>
      </w:r>
      <w:hyperlink r:id="rId47">
        <w:r>
          <w:rPr>
            <w:color w:val="0563C1"/>
            <w:u w:val="single"/>
          </w:rPr>
          <w:t>https://majoo.id/blog/detail/kisah-sukses-dlocus-coffee</w:t>
        </w:r>
      </w:hyperlink>
    </w:p>
    <w:p>
      <w:pPr>
        <w:pStyle w:val="ListBullet"/>
        <w:widowControl w:val="1"/>
      </w:pPr>
      <w:r>
        <w:rPr>
          <w:rFonts w:ascii="Calibri" w:hAnsi="Calibri"/>
          <w:b/>
        </w:rPr>
        <w:t>[S38] Holiaw.</w:t>
      </w:r>
      <w:r>
        <w:t xml:space="preserve"> Majoo, 29 Sep 2022. </w:t>
      </w:r>
      <w:hyperlink r:id="rId48">
        <w:r>
          <w:rPr>
            <w:color w:val="0563C1"/>
            <w:u w:val="single"/>
          </w:rPr>
          <w:t>https://majoo.id/blog/detail/kisah-sukses-holiaw</w:t>
        </w:r>
      </w:hyperlink>
    </w:p>
    <w:p>
      <w:pPr>
        <w:pStyle w:val="ListBullet"/>
        <w:widowControl w:val="1"/>
      </w:pPr>
      <w:r>
        <w:rPr>
          <w:rFonts w:ascii="Calibri" w:hAnsi="Calibri"/>
          <w:b/>
        </w:rPr>
        <w:t>[S39] Mie YMN 33.</w:t>
      </w:r>
      <w:r>
        <w:t xml:space="preserve"> Majoo, 21 Jul 2022. </w:t>
      </w:r>
      <w:hyperlink r:id="rId49">
        <w:r>
          <w:rPr>
            <w:color w:val="0563C1"/>
            <w:u w:val="single"/>
          </w:rPr>
          <w:t>https://majoo.id/blog/detail/kisah-sukses-mie-ymn-33</w:t>
        </w:r>
      </w:hyperlink>
    </w:p>
    <w:p>
      <w:pPr>
        <w:pStyle w:val="ListBullet"/>
        <w:widowControl w:val="1"/>
      </w:pPr>
      <w:r>
        <w:rPr>
          <w:rFonts w:ascii="Calibri" w:hAnsi="Calibri"/>
          <w:b/>
        </w:rPr>
        <w:t>[S40] Pempek Cleo.</w:t>
      </w:r>
      <w:r>
        <w:t xml:space="preserve"> Majoo, 18 Jan 2022. </w:t>
      </w:r>
      <w:hyperlink r:id="rId50">
        <w:r>
          <w:rPr>
            <w:color w:val="0563C1"/>
            <w:u w:val="single"/>
          </w:rPr>
          <w:t>https://majoo.id/blog/detail/pempek-cleo-peran-penting-aplikasi-majoo-bagi-bisnis</w:t>
        </w:r>
      </w:hyperlink>
    </w:p>
    <w:p>
      <w:pPr>
        <w:pStyle w:val="ListBullet"/>
        <w:widowControl w:val="1"/>
      </w:pPr>
      <w:r>
        <w:rPr>
          <w:rFonts w:ascii="Calibri" w:hAnsi="Calibri"/>
          <w:b/>
        </w:rPr>
        <w:t>[S41] Los Medellin.</w:t>
      </w:r>
      <w:r>
        <w:t xml:space="preserve"> Majoo, 22 Oct 2021. </w:t>
      </w:r>
      <w:hyperlink r:id="rId51">
        <w:r>
          <w:rPr>
            <w:color w:val="0563C1"/>
            <w:u w:val="single"/>
          </w:rPr>
          <w:t>https://majoo.id/blog/detail/los-medellin-peran-penting-data-pelanggan-bagi-bisnis</w:t>
        </w:r>
      </w:hyperlink>
    </w:p>
    <w:p>
      <w:pPr>
        <w:pStyle w:val="ListBullet"/>
        <w:widowControl w:val="1"/>
      </w:pPr>
      <w:r>
        <w:rPr>
          <w:rFonts w:ascii="Calibri" w:hAnsi="Calibri"/>
          <w:b/>
        </w:rPr>
        <w:t>[S42] Renee Brew &amp; Chew.</w:t>
      </w:r>
      <w:r>
        <w:t xml:space="preserve"> Majoo, 7 Apr 2022. </w:t>
      </w:r>
      <w:hyperlink r:id="rId52">
        <w:r>
          <w:rPr>
            <w:color w:val="0563C1"/>
            <w:u w:val="single"/>
          </w:rPr>
          <w:t>https://majoo.id/blog/detail/memaksimalkan-order-online-ala-renee-brew-and-chew</w:t>
        </w:r>
      </w:hyperlink>
    </w:p>
    <w:p>
      <w:pPr>
        <w:pStyle w:val="ListBullet"/>
        <w:widowControl w:val="1"/>
      </w:pPr>
      <w:r>
        <w:rPr>
          <w:rFonts w:ascii="Calibri" w:hAnsi="Calibri"/>
          <w:b/>
        </w:rPr>
        <w:t>[S43] Eight Burger.</w:t>
      </w:r>
      <w:r>
        <w:t xml:space="preserve"> Majoo, 14 Jul 2022. </w:t>
      </w:r>
      <w:hyperlink r:id="rId53">
        <w:r>
          <w:rPr>
            <w:color w:val="0563C1"/>
            <w:u w:val="single"/>
          </w:rPr>
          <w:t>https://majoo.id/blog/detail/rahasia-sukses-bisnis-kuliner-ala-eight-burger</w:t>
        </w:r>
      </w:hyperlink>
    </w:p>
    <w:p>
      <w:pPr>
        <w:pStyle w:val="ListBullet"/>
        <w:widowControl w:val="1"/>
      </w:pPr>
      <w:r>
        <w:rPr>
          <w:rFonts w:ascii="Calibri" w:hAnsi="Calibri"/>
          <w:b/>
        </w:rPr>
        <w:t>[S44] The Soultan Coffee.</w:t>
      </w:r>
      <w:r>
        <w:t xml:space="preserve"> Majoo, 15 Mar 2022. </w:t>
      </w:r>
      <w:hyperlink r:id="rId54">
        <w:r>
          <w:rPr>
            <w:color w:val="0563C1"/>
            <w:u w:val="single"/>
          </w:rPr>
          <w:t>https://majoo.id/blog/detail/the-soultan-coffee-bertahan-dengan-program-promo-dari-majoo</w:t>
        </w:r>
      </w:hyperlink>
    </w:p>
    <w:p>
      <w:pPr>
        <w:pStyle w:val="ListBullet"/>
        <w:widowControl w:val="1"/>
      </w:pPr>
      <w:r>
        <w:rPr>
          <w:rFonts w:ascii="Calibri" w:hAnsi="Calibri"/>
          <w:b/>
        </w:rPr>
        <w:t>[S45] The Dimsum In &amp; Kitchen.</w:t>
      </w:r>
      <w:r>
        <w:t xml:space="preserve"> Majoo, 17 Jun 2022. </w:t>
      </w:r>
      <w:hyperlink r:id="rId55">
        <w:r>
          <w:rPr>
            <w:color w:val="0563C1"/>
            <w:u w:val="single"/>
          </w:rPr>
          <w:t>https://majoo.id/blog/detail/raih-sukses-dengan-food-order-online-ala-the-dimsum-in-kitchen</w:t>
        </w:r>
      </w:hyperlink>
    </w:p>
    <w:p>
      <w:pPr>
        <w:pStyle w:val="ListBullet"/>
        <w:widowControl w:val="1"/>
      </w:pPr>
      <w:r>
        <w:rPr>
          <w:rFonts w:ascii="Calibri" w:hAnsi="Calibri"/>
          <w:b/>
        </w:rPr>
        <w:t>[S46] Contoh halaman Majoo Online Store.</w:t>
      </w:r>
      <w:r>
        <w:t xml:space="preserve"> Majoo-hosted pages, diakses 8 Sep 2026. </w:t>
      </w:r>
      <w:hyperlink r:id="rId56">
        <w:r>
          <w:rPr>
            <w:color w:val="0563C1"/>
            <w:u w:val="single"/>
          </w:rPr>
          <w:t>https://qacacoffeemalabarmenu.majooshop.id/</w:t>
        </w:r>
      </w:hyperlink>
      <w:r>
        <w:t xml:space="preserve"> ; </w:t>
      </w:r>
      <w:hyperlink r:id="rId57">
        <w:r>
          <w:rPr>
            <w:color w:val="0563C1"/>
            <w:u w:val="single"/>
          </w:rPr>
          <w:t>https://thegegefun.majooshop.id/tentang</w:t>
        </w:r>
      </w:hyperlink>
      <w:r>
        <w:t xml:space="preserve"> ; </w:t>
      </w:r>
      <w:hyperlink r:id="rId58">
        <w:r>
          <w:rPr>
            <w:color w:val="0563C1"/>
            <w:u w:val="single"/>
          </w:rPr>
          <w:t>https://ara-resto-masohi.majooshop.id/kontak</w:t>
        </w:r>
      </w:hyperlink>
    </w:p>
    <w:p>
      <w:pPr>
        <w:pStyle w:val="Heading1"/>
        <w:widowControl w:val="1"/>
      </w:pPr>
      <w:r>
        <w:t>Catatan metodologis dan alasan berhenti</w:t>
      </w:r>
    </w:p>
    <w:p>
      <w:pPr>
        <w:widowControl w:val="1"/>
      </w:pPr>
      <w:r>
        <w:t>Riset menelusuri situs resmi vendor, testimonial/customer story, halaman produk, halaman support/kota, domain order milik vendor, sumber brand, liputan pendanaan, dan sumber independen untuk lokasi. Pencarian dihentikan ketika setiap vendor memiliki beberapa pelanggan F&amp;B terverifikasi, cakupan geografis dapat dibedakan dari konsentrasi pengguna, dan pencarian tambahan berulang kali tidak menghasilkan data merchant per kota. Gap utama—jumlah merchant aktif per daerah—hanya dapat ditutup dengan data internal vendor atau survei lapangan yang terstruktur.</w:t>
      </w: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37D"/>
        <w:sz w:val="16"/>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874"/>
        <w:sz w:val="16"/>
      </w:rPr>
      <w:t>RISET KOMPETITOR • QR ORDERING / POS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32B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sb.id/id" TargetMode="External"/><Relationship Id="rId12" Type="http://schemas.openxmlformats.org/officeDocument/2006/relationships/hyperlink" Target="https://www.olsera.com/en/pos" TargetMode="External"/><Relationship Id="rId13" Type="http://schemas.openxmlformats.org/officeDocument/2006/relationships/hyperlink" Target="https://www.olsera.com/en/contact-us" TargetMode="External"/><Relationship Id="rId14" Type="http://schemas.openxmlformats.org/officeDocument/2006/relationships/hyperlink" Target="https://majoo.id/majoo-care" TargetMode="External"/><Relationship Id="rId15" Type="http://schemas.openxmlformats.org/officeDocument/2006/relationships/hyperlink" Target="https://www.esb.id/id/pricing" TargetMode="External"/><Relationship Id="rId16" Type="http://schemas.openxmlformats.org/officeDocument/2006/relationships/hyperlink" Target="https://www.linkedin.com/posts/primadicky-apriliandi-st-468959111_sambak-esb-pos-activity-7147887993976938498-lWx6" TargetMode="External"/><Relationship Id="rId17" Type="http://schemas.openxmlformats.org/officeDocument/2006/relationships/hyperlink" Target="https://www.esb.id/id/inspirasi/ini-alasan-mengapa-aplikasi-kasir-restoran-penting-untuk-pertumbuhan-bisnis-kuliner" TargetMode="External"/><Relationship Id="rId18" Type="http://schemas.openxmlformats.org/officeDocument/2006/relationships/hyperlink" Target="https://techsauce.co/en/pr-news/all-in-one-restaurant-operations-platform-esb-raises-usd-7mn-in-series-a-round-led-by-alpha-jwc-ventures" TargetMode="External"/><Relationship Id="rId19" Type="http://schemas.openxmlformats.org/officeDocument/2006/relationships/hyperlink" Target="https://www.esb.id/en/testimonials/esb-coffee-shop" TargetMode="External"/><Relationship Id="rId20" Type="http://schemas.openxmlformats.org/officeDocument/2006/relationships/hyperlink" Target="https://www.esb.id/id/testimonials/cerita-sukses-cafe-kata-kita-tumbuh-besar-bersama-esb" TargetMode="External"/><Relationship Id="rId21" Type="http://schemas.openxmlformats.org/officeDocument/2006/relationships/hyperlink" Target="https://www.esb.id/id/inspirasi/berawal-tidak-sengaja-restoran-ini-sukses-tumbuh-bersama-esb" TargetMode="External"/><Relationship Id="rId22" Type="http://schemas.openxmlformats.org/officeDocument/2006/relationships/hyperlink" Target="https://www.esb.id/en/testimonials/surganya-beer-southeast-brewing-co-pakai-esb-loh" TargetMode="External"/><Relationship Id="rId23" Type="http://schemas.openxmlformats.org/officeDocument/2006/relationships/hyperlink" Target="https://www.esb.id/en/inspirasi/wtf-kelola-berbagai-cabang-bisa-lewat-1-sistem" TargetMode="External"/><Relationship Id="rId24" Type="http://schemas.openxmlformats.org/officeDocument/2006/relationships/hyperlink" Target="https://www.esb.id/id/testimonials/ini-rahasia-mie-tjemara-bisa-ekspansi-hingga-7-cabang" TargetMode="External"/><Relationship Id="rId25" Type="http://schemas.openxmlformats.org/officeDocument/2006/relationships/hyperlink" Target="https://www.esb.id/id/testimonials/masuk-top-80-asia-hotels-tempat-burger-ini-sudah-pakai-sistem-esb" TargetMode="External"/><Relationship Id="rId26" Type="http://schemas.openxmlformats.org/officeDocument/2006/relationships/hyperlink" Target="https://www.esb.id/en/inspirasi/bloomery-patisserie-sukses-memiliki-7-cabang-dengan-sistem-loyalitas-ini" TargetMode="External"/><Relationship Id="rId27" Type="http://schemas.openxmlformats.org/officeDocument/2006/relationships/hyperlink" Target="https://www.esb.id/en/testimonials/angon-jiwo-pilih-esb-pos" TargetMode="External"/><Relationship Id="rId28" Type="http://schemas.openxmlformats.org/officeDocument/2006/relationships/hyperlink" Target="https://www.esb.id/id/testimonials/solusi-bisnis-kuliner-dan-wisata-dengan-esb-pos" TargetMode="External"/><Relationship Id="rId29" Type="http://schemas.openxmlformats.org/officeDocument/2006/relationships/hyperlink" Target="https://www.thesaasnews.com/news/esb-raises-29-million-in-series-b/" TargetMode="External"/><Relationship Id="rId30" Type="http://schemas.openxmlformats.org/officeDocument/2006/relationships/hyperlink" Target="https://www.olsera.com/id/software-pos-kasir" TargetMode="External"/><Relationship Id="rId31" Type="http://schemas.openxmlformats.org/officeDocument/2006/relationships/hyperlink" Target="https://finance.detik.com/berita-ekonomi-bisnis/d-6011276/intip-fitur-aplikasi-kasir-digital-pos-paling-diminati-bisnis-retail" TargetMode="External"/><Relationship Id="rId32" Type="http://schemas.openxmlformats.org/officeDocument/2006/relationships/hyperlink" Target="https://doi.org/10.36618/competitive.v17i2.2515" TargetMode="External"/><Relationship Id="rId33" Type="http://schemas.openxmlformats.org/officeDocument/2006/relationships/hyperlink" Target="https://www.olsera.com/id/surabaya" TargetMode="External"/><Relationship Id="rId34" Type="http://schemas.openxmlformats.org/officeDocument/2006/relationships/hyperlink" Target="https://www.olsera.com/id/makassar" TargetMode="External"/><Relationship Id="rId35" Type="http://schemas.openxmlformats.org/officeDocument/2006/relationships/hyperlink" Target="https://www.youtube.com/watch?v=2zJ0KOf7fRY" TargetMode="External"/><Relationship Id="rId36" Type="http://schemas.openxmlformats.org/officeDocument/2006/relationships/hyperlink" Target="https://www.youtube.com/watch?v=ewmUd64k_T4" TargetMode="External"/><Relationship Id="rId37" Type="http://schemas.openxmlformats.org/officeDocument/2006/relationships/hyperlink" Target="https://www.youtube.com/watch?v=OHy230aA9Ig" TargetMode="External"/><Relationship Id="rId38" Type="http://schemas.openxmlformats.org/officeDocument/2006/relationships/hyperlink" Target="https://www.youtube.com/watch?v=jHL1VBN8hB0" TargetMode="External"/><Relationship Id="rId39" Type="http://schemas.openxmlformats.org/officeDocument/2006/relationships/hyperlink" Target="https://www.youtube.com/watch?v=hVBRfc5xw84" TargetMode="External"/><Relationship Id="rId40" Type="http://schemas.openxmlformats.org/officeDocument/2006/relationships/hyperlink" Target="https://www.olsera.com/id/blog/kopitiam-new-siang-malam-sajikan-menu-pelayanan-istimewa/22" TargetMode="External"/><Relationship Id="rId41" Type="http://schemas.openxmlformats.org/officeDocument/2006/relationships/hyperlink" Target="https://www.olsera.com/id/blog/cobain-mie-pedas-mampus-berani-ga-loe/26" TargetMode="External"/><Relationship Id="rId42" Type="http://schemas.openxmlformats.org/officeDocument/2006/relationships/hyperlink" Target="https://www.olsera.com/en/about-us" TargetMode="External"/><Relationship Id="rId43" Type="http://schemas.openxmlformats.org/officeDocument/2006/relationships/hyperlink" Target="https://majoo.id/news/more/di-ruang-majoo-pebisnis-fandb-bocorkan-strategi-kembangkan-bisnis-kuliner" TargetMode="External"/><Relationship Id="rId44" Type="http://schemas.openxmlformats.org/officeDocument/2006/relationships/hyperlink" Target="https://majoo.id/blog/detail/nau-coffee-pakai-majoo-lebih-mudah-kelola-bisnis" TargetMode="External"/><Relationship Id="rId45" Type="http://schemas.openxmlformats.org/officeDocument/2006/relationships/hyperlink" Target="https://majoo.id/blog/detail/kisah-sukses-mina-family-resto" TargetMode="External"/><Relationship Id="rId46" Type="http://schemas.openxmlformats.org/officeDocument/2006/relationships/hyperlink" Target="https://majoo.id/blog/detail/bisnis-fine-dining-jack-howard-dining" TargetMode="External"/><Relationship Id="rId47" Type="http://schemas.openxmlformats.org/officeDocument/2006/relationships/hyperlink" Target="https://majoo.id/blog/detail/kisah-sukses-dlocus-coffee" TargetMode="External"/><Relationship Id="rId48" Type="http://schemas.openxmlformats.org/officeDocument/2006/relationships/hyperlink" Target="https://majoo.id/blog/detail/kisah-sukses-holiaw" TargetMode="External"/><Relationship Id="rId49" Type="http://schemas.openxmlformats.org/officeDocument/2006/relationships/hyperlink" Target="https://majoo.id/blog/detail/kisah-sukses-mie-ymn-33" TargetMode="External"/><Relationship Id="rId50" Type="http://schemas.openxmlformats.org/officeDocument/2006/relationships/hyperlink" Target="https://majoo.id/blog/detail/pempek-cleo-peran-penting-aplikasi-majoo-bagi-bisnis" TargetMode="External"/><Relationship Id="rId51" Type="http://schemas.openxmlformats.org/officeDocument/2006/relationships/hyperlink" Target="https://majoo.id/blog/detail/los-medellin-peran-penting-data-pelanggan-bagi-bisnis" TargetMode="External"/><Relationship Id="rId52" Type="http://schemas.openxmlformats.org/officeDocument/2006/relationships/hyperlink" Target="https://majoo.id/blog/detail/memaksimalkan-order-online-ala-renee-brew-and-chew" TargetMode="External"/><Relationship Id="rId53" Type="http://schemas.openxmlformats.org/officeDocument/2006/relationships/hyperlink" Target="https://majoo.id/blog/detail/rahasia-sukses-bisnis-kuliner-ala-eight-burger" TargetMode="External"/><Relationship Id="rId54" Type="http://schemas.openxmlformats.org/officeDocument/2006/relationships/hyperlink" Target="https://majoo.id/blog/detail/the-soultan-coffee-bertahan-dengan-program-promo-dari-majoo" TargetMode="External"/><Relationship Id="rId55" Type="http://schemas.openxmlformats.org/officeDocument/2006/relationships/hyperlink" Target="https://majoo.id/blog/detail/raih-sukses-dengan-food-order-online-ala-the-dimsum-in-kitchen" TargetMode="External"/><Relationship Id="rId56" Type="http://schemas.openxmlformats.org/officeDocument/2006/relationships/hyperlink" Target="https://qacacoffeemalabarmenu.majooshop.id/" TargetMode="External"/><Relationship Id="rId57" Type="http://schemas.openxmlformats.org/officeDocument/2006/relationships/hyperlink" Target="https://thegegefun.majooshop.id/tentang" TargetMode="External"/><Relationship Id="rId58" Type="http://schemas.openxmlformats.org/officeDocument/2006/relationships/hyperlink" Target="https://ara-resto-masohi.majooshop.id/konta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Pengguna dan Wilayah ESB, Olsera, dan Majoo 2026</dc:title>
  <dc:subject>Analisis pelanggan restoran dan jejak wilayah kompetitor QR ordering/POS untuk pasar Manado</dc:subject>
  <dc:creator>OpenAI - Deep Research</dc:creator>
  <cp:keywords>ESB, Olsera, Majoo, POS, QR ordering, Manado</cp:keywords>
  <dc:description>generated by python-docx</dc:description>
  <cp:lastModifiedBy/>
  <cp:revision>1</cp:revision>
  <dcterms:created xsi:type="dcterms:W3CDTF">2013-12-23T23:15:00Z</dcterms:created>
  <dcterms:modified xsi:type="dcterms:W3CDTF">2013-12-23T23:15:00Z</dcterms:modified>
  <cp:category/>
</cp:coreProperties>
</file>