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spacing w:val="-20"/>
        </w:rPr>
      </w:pPr>
      <w:r>
        <w:rPr>
          <w:rFonts w:hint="eastAsia"/>
          <w:b/>
          <w:spacing w:val="-20"/>
        </w:rPr>
        <w:t xml:space="preserve">    一、基本概况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0C106A" w14:paraId="1495FE93" w14:textId="77777777" w:rsidTr="009E134A">
        <w:trPr>
          <w:jc w:val="center"/>
        </w:trPr>
        <w:tc>
          <w:tcPr>
            <w:tcW w:w="1559" w:type="dxa"/>
            <w:vAlign w:val="center"/>
          </w:tcPr>
          <w:p w14:paraId="2EB66A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468F95FB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{{CompanyName}}</w:t>
            </w:r>
          </w:p>
        </w:tc>
        <w:tc>
          <w:tcPr>
            <w:tcW w:w="1491" w:type="dxa"/>
            <w:gridSpan w:val="3"/>
            <w:vAlign w:val="center"/>
          </w:tcPr>
          <w:p w14:paraId="2F4B64A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399B8347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{{legal representative}}</w:t>
            </w:r>
          </w:p>
        </w:tc>
      </w:tr>
      <w:tr w:rsidR="000C106A" w14:paraId="16342759" w14:textId="77777777" w:rsidTr="009E134A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745CEEB6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{{RegisteredAddress}}</w:t>
            </w:r>
          </w:p>
        </w:tc>
      </w:tr>
      <w:tr w:rsidR="000C106A" w14:paraId="0920816D" w14:textId="77777777" w:rsidTr="009E134A">
        <w:trPr>
          <w:jc w:val="center"/>
        </w:trPr>
        <w:tc>
          <w:tcPr>
            <w:tcW w:w="1559" w:type="dxa"/>
            <w:vAlign w:val="center"/>
          </w:tcPr>
          <w:p w14:paraId="69D63F1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22B39621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{{ActualOfficeAddress}}</w:t>
            </w:r>
          </w:p>
        </w:tc>
      </w:tr>
      <w:tr w:rsidR="000C106A" w14:paraId="32D672E2" w14:textId="77777777" w:rsidTr="009E134A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6A7DF6DA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{{EstablishmentDate}}</w:t>
            </w:r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188F88CB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{{RegisteredCapital}}</w:t>
            </w:r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30FE9CE9" w14:textId="02AE0FEF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{{PaidInCapital}}</w:t>
            </w:r>
          </w:p>
        </w:tc>
      </w:tr>
      <w:tr w:rsidR="000C106A" w14:paraId="2E33491E" w14:textId="77777777" w:rsidTr="009E134A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7B71E536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  <w:r w:rsidRPr="00160A3D">
              <w:rPr>
                <w:rFonts w:ascii="仿宋_GB2312" w:eastAsia="仿宋_GB2312" w:hAnsi="宋体" w:cs="宋体"/>
                <w:color w:val="000000"/>
                <w:spacing w:val="-20"/>
                <w:kern w:val="0"/>
                <w:position w:val="-2"/>
                <w:sz w:val="24"/>
                <w:szCs w:val="28"/>
              </w:rPr>
              <w:t>{{BasicAccountBank}}</w:t>
            </w: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1B0EE86B" w:rsidR="000C106A" w:rsidRPr="009633EB" w:rsidRDefault="00160A3D" w:rsidP="009633EB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{CompanyType}}</w:t>
            </w:r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02A55086" w:rsidR="000C106A" w:rsidRPr="009633EB" w:rsidRDefault="00160A3D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{{Industry}}</w:t>
            </w:r>
          </w:p>
        </w:tc>
      </w:tr>
      <w:tr w:rsidR="000C106A" w14:paraId="19217E0B" w14:textId="77777777" w:rsidTr="009E134A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0C106A" w:rsidRDefault="000C106A" w:rsidP="009E134A">
            <w:pPr>
              <w:widowControl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我行当年授信政策指引企业类型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  <w:t>如鼓励介入类、适度介入类、谨慎介入类</w:t>
            </w:r>
          </w:p>
        </w:tc>
      </w:tr>
      <w:tr w:rsidR="000C106A" w14:paraId="61716494" w14:textId="77777777" w:rsidTr="009E134A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25F70C25" w:rsidR="000C106A" w:rsidRPr="009633EB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  </w:t>
            </w:r>
            <w:r w:rsidR="00160A3D"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{{BusinessScope}}</w:t>
            </w:r>
          </w:p>
        </w:tc>
      </w:tr>
      <w:tr w:rsidR="000C106A" w14:paraId="1EDFDAC3" w14:textId="77777777" w:rsidTr="009E134A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出资人及实际控制人情况</w:t>
            </w: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（如为上市公司，须列前十大股东，且注明股东股票是否质押及质押比例）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截止出资时间</w:t>
            </w:r>
          </w:p>
        </w:tc>
      </w:tr>
      <w:tr w:rsidR="000C106A" w14:paraId="0D50E467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17825B96" w:rsidR="000C106A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37CAB2BF" w:rsidR="000C106A" w:rsidRDefault="00815E3D" w:rsidP="009E134A">
            <w:pPr>
              <w:widowControl/>
              <w:spacing w:line="360" w:lineRule="auto"/>
              <w:jc w:val="left"/>
              <w:rPr>
                <w:rFonts w:hint="eastAsia"/>
                <w:color w:val="000000"/>
              </w:rPr>
            </w:pPr>
            <w:r w:rsidRPr="00815E3D">
              <w:rPr>
                <w:color w:val="000000"/>
              </w:rPr>
              <w:t>{{ShareholderInfo}}</w:t>
            </w:r>
          </w:p>
        </w:tc>
        <w:tc>
          <w:tcPr>
            <w:tcW w:w="1731" w:type="dxa"/>
            <w:gridSpan w:val="2"/>
            <w:vAlign w:val="center"/>
          </w:tcPr>
          <w:p w14:paraId="11C53862" w14:textId="76380926" w:rsidR="000C106A" w:rsidRDefault="00815E3D" w:rsidP="009E134A">
            <w:pPr>
              <w:widowControl/>
              <w:spacing w:line="360" w:lineRule="auto"/>
              <w:jc w:val="left"/>
              <w:rPr>
                <w:rFonts w:hint="eastAsia"/>
                <w:color w:val="000000"/>
              </w:rPr>
            </w:pPr>
            <w:r w:rsidRPr="00815E3D">
              <w:rPr>
                <w:color w:val="000000"/>
              </w:rPr>
              <w:t>{{ShareholderInfo}}</w:t>
            </w:r>
          </w:p>
        </w:tc>
        <w:tc>
          <w:tcPr>
            <w:tcW w:w="1731" w:type="dxa"/>
            <w:gridSpan w:val="3"/>
            <w:vAlign w:val="center"/>
          </w:tcPr>
          <w:p w14:paraId="5610CAF6" w14:textId="5EC3E6BF" w:rsidR="000C106A" w:rsidRDefault="00815E3D" w:rsidP="009E134A">
            <w:pPr>
              <w:widowControl/>
              <w:spacing w:line="360" w:lineRule="auto"/>
              <w:jc w:val="left"/>
              <w:rPr>
                <w:rFonts w:hint="eastAsia"/>
                <w:color w:val="000000"/>
              </w:rPr>
            </w:pPr>
            <w:r w:rsidRPr="00815E3D">
              <w:rPr>
                <w:color w:val="000000"/>
              </w:rPr>
              <w:t>{{ShareholderInfo}}</w:t>
            </w:r>
          </w:p>
        </w:tc>
        <w:tc>
          <w:tcPr>
            <w:tcW w:w="1731" w:type="dxa"/>
            <w:gridSpan w:val="3"/>
            <w:vAlign w:val="center"/>
          </w:tcPr>
          <w:p w14:paraId="5D472485" w14:textId="1C78159D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</w:tr>
      <w:tr w:rsidR="000C106A" w14:paraId="28DFB999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7356EDF9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68F47040" w14:textId="45E1F4E9" w:rsidR="000C106A" w:rsidRDefault="00815E3D" w:rsidP="00815E3D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2"/>
            <w:vAlign w:val="center"/>
          </w:tcPr>
          <w:p w14:paraId="04833EC4" w14:textId="087D766D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2"/>
            <w:vAlign w:val="center"/>
          </w:tcPr>
          <w:p w14:paraId="3A0B8DD1" w14:textId="5034D6AA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3"/>
            <w:vAlign w:val="center"/>
          </w:tcPr>
          <w:p w14:paraId="684C4FA2" w14:textId="161C11E6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3"/>
            <w:vAlign w:val="center"/>
          </w:tcPr>
          <w:p w14:paraId="5297E958" w14:textId="4DE76BBC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</w:tr>
      <w:tr w:rsidR="000C106A" w14:paraId="028CAA51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29DFFA4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109030A9" w14:textId="421CFA91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2"/>
            <w:vAlign w:val="center"/>
          </w:tcPr>
          <w:p w14:paraId="06A77AD8" w14:textId="6CC55C66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2"/>
            <w:vAlign w:val="center"/>
          </w:tcPr>
          <w:p w14:paraId="622073D4" w14:textId="6A769915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3"/>
            <w:vAlign w:val="center"/>
          </w:tcPr>
          <w:p w14:paraId="1208712C" w14:textId="0ECB27C3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3"/>
            <w:vAlign w:val="center"/>
          </w:tcPr>
          <w:p w14:paraId="68EA60B3" w14:textId="62DBA759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</w:tr>
      <w:tr w:rsidR="000C106A" w14:paraId="19E2FAC1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C106A" w:rsidRDefault="000C106A" w:rsidP="009E134A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79329B3B" w14:textId="77777777" w:rsidTr="009E134A">
        <w:trPr>
          <w:trHeight w:val="4953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5CB9F2C1" w:rsidR="000C106A" w:rsidRPr="00160A3D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实际控制人</w:t>
            </w:r>
            <w:r w:rsidR="00160A3D"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{{ActualController}}</w:t>
            </w:r>
            <w:r w:rsidR="00160A3D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，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身份证号码：</w:t>
            </w:r>
            <w:r w:rsidR="00160A3D"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{{IDNumber}}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，主要经历为：</w:t>
            </w:r>
          </w:p>
          <w:tbl>
            <w:tblPr>
              <w:tblW w:w="0" w:type="auto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2115"/>
              <w:gridCol w:w="3794"/>
              <w:gridCol w:w="2220"/>
            </w:tblGrid>
            <w:tr w:rsidR="000C106A" w14:paraId="3B67AC6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C1EE6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379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A4A6D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60E84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:rsidR="000C106A" w14:paraId="5254285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4DCC14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1987.9-1989.12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92716A7" w14:textId="77777777" w:rsidR="00160A3D" w:rsidRPr="00160A3D" w:rsidRDefault="00160A3D" w:rsidP="00160A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2A9ADAE2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329BE0" w14:textId="0F288538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11CBCBBF" w14:textId="009298F3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50C33D49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9C762A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1990.1-1994.12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B0F38A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6A6DD397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025B13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125B39C0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1FD53AF6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12FEBF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1995.1-2005.12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E7BD50B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0CC3CE71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6CB59A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4ED36BA3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31B2BA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43B4A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 xml:space="preserve">2010.8-2012.2 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A8CDA7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0A772B5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7FC826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18C75273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454FF4D3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9962D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 xml:space="preserve">2011.6-至今 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E66485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07728AB6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E2E2AE1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50401419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4E56FE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701227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2012.3-至今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AB2EE4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1175314C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C2FC1BF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57F0DCE4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</w:tbl>
          <w:p w14:paraId="7A5E2AA4" w14:textId="77777777" w:rsidR="000C106A" w:rsidRDefault="000C106A" w:rsidP="009E134A">
            <w:pPr>
              <w:pStyle w:val="a0"/>
              <w:rPr>
                <w:spacing w:val="-20"/>
                <w:sz w:val="24"/>
                <w:szCs w:val="24"/>
              </w:rPr>
            </w:pPr>
          </w:p>
          <w:p w14:paraId="0996CC91" w14:textId="77777777" w:rsidR="000C106A" w:rsidRDefault="000C106A" w:rsidP="009E134A">
            <w:pPr>
              <w:pStyle w:val="a0"/>
              <w:rPr>
                <w:rFonts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  <w:szCs w:val="24"/>
              </w:rPr>
              <w:t>如为上市公司，须查询股价表现情况，如截至201*年*月*日，总股本**亿股，流通股**亿股，收盘价**元/股，总市值**亿元，流通市值**亿元，市盈率**，市净率**。</w:t>
            </w:r>
            <w:r>
              <w:rPr>
                <w:rFonts w:hint="eastAsia"/>
                <w:b/>
                <w:color w:val="FF0000"/>
                <w:spacing w:val="-20"/>
                <w:sz w:val="24"/>
                <w:u w:val="single"/>
              </w:rPr>
              <w:t>并须补充上市公司近期重大公告信息。</w:t>
            </w:r>
          </w:p>
        </w:tc>
      </w:tr>
      <w:tr w:rsidR="000C106A" w14:paraId="523A9455" w14:textId="77777777" w:rsidTr="009E134A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lastRenderedPageBreak/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33E3FEDA" w:rsidR="000C106A" w:rsidRDefault="00160A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{{CapitalStatus}}</w:t>
            </w:r>
          </w:p>
        </w:tc>
      </w:tr>
      <w:tr w:rsidR="000C106A" w14:paraId="18020803" w14:textId="77777777" w:rsidTr="009E134A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包括但不限于注册资本、实收资本、股权结构、主营业务、上年末资产规模、收入规模、盈利情况等。</w:t>
            </w:r>
          </w:p>
        </w:tc>
      </w:tr>
      <w:tr w:rsidR="000C106A" w14:paraId="36ED8027" w14:textId="77777777" w:rsidTr="009E134A">
        <w:trPr>
          <w:trHeight w:val="4366"/>
          <w:jc w:val="center"/>
        </w:trPr>
        <w:tc>
          <w:tcPr>
            <w:tcW w:w="1559" w:type="dxa"/>
            <w:vAlign w:val="center"/>
          </w:tcPr>
          <w:p w14:paraId="20FA13F6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34DC990A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股权结构图须包括申请人及关联企业，以及本次授信涉及的保证人、抵押人等相关主体，须注明持股比例等信息。可参考下图：</w:t>
            </w:r>
          </w:p>
          <w:p w14:paraId="0DE7D1DA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9BD736" wp14:editId="109C28A2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73025</wp:posOffset>
                      </wp:positionV>
                      <wp:extent cx="1799590" cy="285750"/>
                      <wp:effectExtent l="9525" t="8255" r="10160" b="10795"/>
                      <wp:wrapNone/>
                      <wp:docPr id="11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5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C6D65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（保证人，实际控制人）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BD7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36.75pt;margin-top:5.75pt;width:141.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">
                      <v:textbox>
                        <w:txbxContent>
                          <w:p w14:paraId="68EC6D65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（保证人，实际控制人）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CF9103" wp14:editId="22FB08D7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63500</wp:posOffset>
                      </wp:positionV>
                      <wp:extent cx="685800" cy="285750"/>
                      <wp:effectExtent l="8890" t="8255" r="10160" b="10795"/>
                      <wp:wrapNone/>
                      <wp:docPr id="10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57867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F9103" id="文本框 5" o:spid="_x0000_s1027" type="#_x0000_t202" style="position:absolute;left:0;text-align:left;margin-left:54.2pt;margin-top:5pt;width:54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">
                      <v:textbox>
                        <w:txbxContent>
                          <w:p w14:paraId="5F357867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6A5B09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8EF766" wp14:editId="6EB5CEFB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151130</wp:posOffset>
                      </wp:positionV>
                      <wp:extent cx="590550" cy="457200"/>
                      <wp:effectExtent l="8890" t="6985" r="48260" b="50165"/>
                      <wp:wrapNone/>
                      <wp:docPr id="9" name="箭头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D6C9B1" id="箭头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5pt,11.9pt" to="131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D26599" wp14:editId="55908682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161290</wp:posOffset>
                      </wp:positionV>
                      <wp:extent cx="571500" cy="466725"/>
                      <wp:effectExtent l="47625" t="7620" r="9525" b="49530"/>
                      <wp:wrapNone/>
                      <wp:docPr id="8" name="直线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46672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5C77E" id="直线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5pt,12.7pt" to="177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  <w:p w14:paraId="38331CA5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850098" wp14:editId="1D74991E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76835</wp:posOffset>
                      </wp:positionV>
                      <wp:extent cx="447675" cy="285750"/>
                      <wp:effectExtent l="0" t="0" r="0" b="3810"/>
                      <wp:wrapNone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C672A5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50098" id="文本框 7" o:spid="_x0000_s1028" type="#_x0000_t202" style="position:absolute;left:0;text-align:left;margin-left:145pt;margin-top:6.05pt;width:35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" filled="f" stroked="f">
                      <v:textbox inset="2.53997mm,1.27mm,2.53997mm,1.27mm">
                        <w:txbxContent>
                          <w:p w14:paraId="69C672A5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22DBD5" wp14:editId="5D583C3D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38735</wp:posOffset>
                      </wp:positionV>
                      <wp:extent cx="447675" cy="285750"/>
                      <wp:effectExtent l="0" t="0" r="0" b="3810"/>
                      <wp:wrapNone/>
                      <wp:docPr id="6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4B31E4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2DBD5" id="文本框 8" o:spid="_x0000_s1029" type="#_x0000_t202" style="position:absolute;left:0;text-align:left;margin-left:85.75pt;margin-top:3.05pt;width:35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" filled="f" stroked="f">
                      <v:textbox inset="2.53997mm,1.27mm,2.53997mm,1.27mm">
                        <w:txbxContent>
                          <w:p w14:paraId="2E4B31E4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DEBE82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  <w:p w14:paraId="4B3F4F87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0BE367" wp14:editId="6C1FA7D4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13970</wp:posOffset>
                      </wp:positionV>
                      <wp:extent cx="1066800" cy="285750"/>
                      <wp:effectExtent l="8890" t="12700" r="10160" b="6350"/>
                      <wp:wrapNone/>
                      <wp:docPr id="5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CF71B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（保证人）</w:t>
                                  </w:r>
                                </w:p>
                                <w:p w14:paraId="43D0A7B1" w14:textId="77777777" w:rsidR="000C106A" w:rsidRDefault="000C106A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BE367" id="文本框 9" o:spid="_x0000_s1030" type="#_x0000_t202" style="position:absolute;left:0;text-align:left;margin-left:86.45pt;margin-top:1.1pt;width:84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">
                      <v:textbox>
                        <w:txbxContent>
                          <w:p w14:paraId="5EECF71B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（保证人）</w:t>
                            </w:r>
                          </w:p>
                          <w:p w14:paraId="43D0A7B1" w14:textId="77777777" w:rsidR="000C106A" w:rsidRDefault="000C106A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56DAC0C3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765FD0" wp14:editId="79466256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120650</wp:posOffset>
                      </wp:positionV>
                      <wp:extent cx="570865" cy="285750"/>
                      <wp:effectExtent l="635" t="1905" r="0" b="0"/>
                      <wp:wrapNone/>
                      <wp:docPr id="4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86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21EEF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65FD0" id="文本框 10" o:spid="_x0000_s1031" type="#_x0000_t202" style="position:absolute;left:0;text-align:left;margin-left:129.3pt;margin-top:9.5pt;width:44.9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" filled="f" stroked="f">
                      <v:textbox inset="2.53997mm,1.27mm,2.53997mm,1.27mm">
                        <w:txbxContent>
                          <w:p w14:paraId="32F21EEF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100%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376ACA" wp14:editId="1508907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102870</wp:posOffset>
                      </wp:positionV>
                      <wp:extent cx="8890" cy="376555"/>
                      <wp:effectExtent l="46990" t="12700" r="58420" b="20320"/>
                      <wp:wrapNone/>
                      <wp:docPr id="3" name="直线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37655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6118BF" id="直线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95pt,8.1pt" to="130.6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">
                      <v:stroke endarrow="block"/>
                    </v:line>
                  </w:pict>
                </mc:Fallback>
              </mc:AlternateContent>
            </w:r>
          </w:p>
          <w:p w14:paraId="2121E710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  <w:p w14:paraId="2CAA0BB5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99F65A" wp14:editId="218C901F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48260</wp:posOffset>
                      </wp:positionV>
                      <wp:extent cx="1066800" cy="285750"/>
                      <wp:effectExtent l="8890" t="8890" r="10160" b="10160"/>
                      <wp:wrapNone/>
                      <wp:docPr id="2" name="文本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954E8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（申请人）</w:t>
                                  </w:r>
                                </w:p>
                                <w:p w14:paraId="47DB27E4" w14:textId="77777777" w:rsidR="000C106A" w:rsidRDefault="000C106A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9F65A" id="文本框 12" o:spid="_x0000_s1032" type="#_x0000_t202" style="position:absolute;left:0;text-align:left;margin-left:86.45pt;margin-top:3.8pt;width:84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">
                      <v:textbox>
                        <w:txbxContent>
                          <w:p w14:paraId="551954E8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（申请人）</w:t>
                            </w:r>
                          </w:p>
                          <w:p w14:paraId="47DB27E4" w14:textId="77777777" w:rsidR="000C106A" w:rsidRDefault="000C106A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128FEFC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须完整、准确呈现申请人股东对其持股情况（且须追溯至实际控制方），特别是涉及混改的。</w:t>
            </w:r>
          </w:p>
        </w:tc>
      </w:tr>
      <w:tr w:rsidR="000C106A" w14:paraId="19832C27" w14:textId="77777777" w:rsidTr="009E134A">
        <w:trPr>
          <w:jc w:val="center"/>
        </w:trPr>
        <w:tc>
          <w:tcPr>
            <w:tcW w:w="1559" w:type="dxa"/>
            <w:vAlign w:val="center"/>
          </w:tcPr>
          <w:p w14:paraId="505A251E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主要管理人员</w:t>
            </w:r>
          </w:p>
        </w:tc>
        <w:tc>
          <w:tcPr>
            <w:tcW w:w="8655" w:type="dxa"/>
            <w:gridSpan w:val="11"/>
            <w:vAlign w:val="center"/>
          </w:tcPr>
          <w:p w14:paraId="4CAA834A" w14:textId="74BF5A3A" w:rsidR="00160A3D" w:rsidRPr="009633EB" w:rsidRDefault="000C106A" w:rsidP="009633EB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 xml:space="preserve"> </w:t>
            </w:r>
          </w:p>
          <w:p w14:paraId="33E9EFBD" w14:textId="77777777" w:rsidR="009633EB" w:rsidRPr="009633EB" w:rsidRDefault="009633EB" w:rsidP="009633EB">
            <w:r w:rsidRPr="009633EB">
              <w:t>{{ManagementPersonnel}}</w:t>
            </w:r>
          </w:p>
          <w:p w14:paraId="5251D308" w14:textId="77777777" w:rsidR="00160A3D" w:rsidRPr="00160A3D" w:rsidRDefault="00160A3D" w:rsidP="00160A3D"/>
          <w:p w14:paraId="583CC506" w14:textId="77777777" w:rsidR="000C106A" w:rsidRDefault="000C106A" w:rsidP="009E134A">
            <w:pPr>
              <w:pStyle w:val="a0"/>
              <w:rPr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</w:pP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实际控制人或主要管理人员曾任职公司是否出现较大经营风险、重大经济损失？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是</w:t>
            </w:r>
            <w:r>
              <w:rPr>
                <w:rFonts w:ascii="彩虹粗仿宋" w:eastAsia="彩虹粗仿宋" w:hAnsi="华文中宋" w:cs="彩虹粗仿宋"/>
                <w:color w:val="000000"/>
                <w:shd w:val="clear" w:color="FFFFFF" w:fill="D9D9D9"/>
              </w:rPr>
              <w:t xml:space="preserve"> 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否</w:t>
            </w:r>
          </w:p>
          <w:p w14:paraId="2E5F4FBF" w14:textId="77777777" w:rsidR="000C106A" w:rsidRDefault="000C106A" w:rsidP="009E134A">
            <w:pPr>
              <w:pStyle w:val="a0"/>
            </w:pPr>
            <w:r>
              <w:rPr>
                <w:rFonts w:hint="eastAsia"/>
                <w:spacing w:val="-20"/>
                <w:sz w:val="24"/>
                <w:szCs w:val="24"/>
                <w:shd w:val="clear" w:color="FFFFFF" w:fill="D9D9D9"/>
              </w:rPr>
              <w:t>如以上问题回答为“是”，在此进行详细说明</w:t>
            </w:r>
          </w:p>
        </w:tc>
      </w:tr>
      <w:tr w:rsidR="000C106A" w14:paraId="255566A4" w14:textId="77777777" w:rsidTr="009E134A">
        <w:trPr>
          <w:jc w:val="center"/>
        </w:trPr>
        <w:tc>
          <w:tcPr>
            <w:tcW w:w="1559" w:type="dxa"/>
            <w:vAlign w:val="center"/>
          </w:tcPr>
          <w:p w14:paraId="58419EDF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pacing w:val="-20"/>
                <w:sz w:val="24"/>
                <w:shd w:val="clear" w:color="FFFFFF" w:fill="D9D9D9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6878AE8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1.实际控制人或主要管理人员是否参与民间借贷  □是 □否</w:t>
            </w:r>
          </w:p>
          <w:p w14:paraId="78CC1887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2.实际控制人或主要管理人员在人行征信系统是否有不良记录 □是 □否</w:t>
            </w:r>
          </w:p>
          <w:p w14:paraId="48D5E8AE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3.实际控制人或主要管理人员是否受过行业自律管理机构处分 □是 □否</w:t>
            </w:r>
          </w:p>
          <w:p w14:paraId="514C3BF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4. 实际控制人或主要管理人员是否受过行政处罚 □是 □否</w:t>
            </w:r>
          </w:p>
          <w:p w14:paraId="74A4797E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5. 实际控制人或主要管理人员是否受过刑事处罚 □是 □否</w:t>
            </w:r>
          </w:p>
          <w:p w14:paraId="64D5DB0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6. 实际控制人或主要管理人员有无赌博、吸毒等不良嗜好 □是 □否</w:t>
            </w:r>
          </w:p>
          <w:p w14:paraId="7B403F9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7. 实际控制人或主要管理人员有无铺张浪费、远超出自身及所在企业财务实力或经营现状的奢侈消费行为 □是 □否</w:t>
            </w:r>
          </w:p>
          <w:p w14:paraId="6AD41F2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8.实际控制人或主要管理人员在我行个人贷款、信用卡透支是否存在不良债务行为□是 □否</w:t>
            </w:r>
          </w:p>
          <w:p w14:paraId="66BB1352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9.实际控制人或主要管理人员是否纳入人民法院失信被执行人名单 □是 □否</w:t>
            </w:r>
          </w:p>
          <w:p w14:paraId="31E1250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上述问题如选择“是”，请逐一在此进行说明：</w:t>
            </w:r>
          </w:p>
        </w:tc>
      </w:tr>
      <w:tr w:rsidR="000C106A" w14:paraId="1F64CFA8" w14:textId="77777777" w:rsidTr="009E134A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3172B622" w:rsidR="000C106A" w:rsidRDefault="009633EB" w:rsidP="009E134A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9633EB">
              <w:rPr>
                <w:rFonts w:ascii="仿宋_GB2312" w:eastAsia="仿宋_GB2312"/>
                <w:color w:val="000000"/>
                <w:spacing w:val="-20"/>
                <w:sz w:val="24"/>
              </w:rPr>
              <w:t>{{CorporateGovernance}}</w:t>
            </w:r>
          </w:p>
        </w:tc>
      </w:tr>
      <w:tr w:rsidR="000C106A" w14:paraId="657F07F1" w14:textId="77777777" w:rsidTr="009E134A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C106A" w:rsidRDefault="000C106A" w:rsidP="009E134A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10F5408D" w:rsidR="000C106A" w:rsidRPr="009633EB" w:rsidRDefault="009633EB" w:rsidP="009E134A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{{HistoricalEvolution}}</w:t>
            </w:r>
          </w:p>
        </w:tc>
      </w:tr>
      <w:tr w:rsidR="000C106A" w14:paraId="71213CBB" w14:textId="77777777" w:rsidTr="009E134A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C106A" w:rsidRDefault="000C106A" w:rsidP="009E134A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423D0FA9" w:rsidR="000C106A" w:rsidRDefault="009633EB" w:rsidP="009E134A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{{DevelopmentQualification}}</w:t>
            </w:r>
          </w:p>
        </w:tc>
      </w:tr>
      <w:tr w:rsidR="000C106A" w14:paraId="2EDCEA80" w14:textId="77777777" w:rsidTr="009E134A">
        <w:trPr>
          <w:jc w:val="center"/>
        </w:trPr>
        <w:tc>
          <w:tcPr>
            <w:tcW w:w="10214" w:type="dxa"/>
            <w:gridSpan w:val="12"/>
            <w:vAlign w:val="center"/>
          </w:tcPr>
          <w:p w14:paraId="2323C8D9" w14:textId="77777777" w:rsidR="000C106A" w:rsidRDefault="000C106A" w:rsidP="009E134A">
            <w:pPr>
              <w:pStyle w:val="21"/>
              <w:tabs>
                <w:tab w:val="left" w:pos="0"/>
              </w:tabs>
              <w:spacing w:line="460" w:lineRule="exact"/>
              <w:ind w:left="0" w:firstLineChars="200" w:firstLine="400"/>
              <w:rPr>
                <w:rFonts w:hAnsi="仿宋_GB2312" w:cs="仿宋_GB2312" w:hint="eastAsia"/>
                <w:color w:val="000000"/>
                <w:spacing w:val="-20"/>
                <w:kern w:val="0"/>
              </w:rPr>
            </w:pPr>
            <w:r>
              <w:rPr>
                <w:rFonts w:hAnsi="仿宋_GB2312" w:cs="仿宋_GB2312" w:hint="eastAsia"/>
                <w:color w:val="000000"/>
                <w:spacing w:val="-20"/>
                <w:kern w:val="0"/>
              </w:rPr>
              <w:t>经查询全国企业信用信息网（x年x月x日），申请人注册资本、股权结构以及股权质押等基本信息与上表信息</w:t>
            </w:r>
            <w:r>
              <w:rPr>
                <w:rFonts w:hAnsi="仿宋_GB2312" w:cs="仿宋_GB2312" w:hint="eastAsia"/>
                <w:color w:val="000000"/>
                <w:spacing w:val="-20"/>
                <w:kern w:val="0"/>
              </w:rPr>
              <w:lastRenderedPageBreak/>
              <w:t>一致，申请人在全国企业信用信息网基本信息截图见附件一所示。</w:t>
            </w:r>
          </w:p>
        </w:tc>
      </w:tr>
    </w:tbl>
    <w:p w14:paraId="6C1CF6C8" w14:textId="77777777" w:rsidR="000C106A" w:rsidRDefault="000C106A" w:rsidP="000C106A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E343F08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 w:hAnsi="Arial Unicode MS" w:cs="仿宋_GB2312"/>
          <w:b/>
          <w:bCs/>
          <w:spacing w:val="-20"/>
          <w:kern w:val="0"/>
          <w:sz w:val="28"/>
          <w:szCs w:val="28"/>
        </w:rPr>
      </w:pP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二、</w:t>
      </w:r>
      <w:r>
        <w:rPr>
          <w:rFonts w:ascii="仿宋_GB2312" w:eastAsia="仿宋_GB2312" w:hAnsi="Arial Unicode MS" w:cs="仿宋_GB2312" w:hint="eastAsia"/>
          <w:b/>
          <w:bCs/>
          <w:spacing w:val="-20"/>
          <w:kern w:val="0"/>
          <w:sz w:val="28"/>
          <w:szCs w:val="28"/>
        </w:rPr>
        <w:t>申请人关联方经营情况</w:t>
      </w:r>
    </w:p>
    <w:p w14:paraId="2562F0CC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（一）</w:t>
      </w: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申请人关联企业如下：（单位：万元）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</w:tblGrid>
      <w:tr w:rsidR="000C106A" w14:paraId="7082A96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BC823F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序号</w:t>
            </w:r>
          </w:p>
        </w:tc>
        <w:tc>
          <w:tcPr>
            <w:tcW w:w="1011" w:type="dxa"/>
            <w:vAlign w:val="center"/>
          </w:tcPr>
          <w:p w14:paraId="5DDD974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1011" w:type="dxa"/>
            <w:vAlign w:val="center"/>
          </w:tcPr>
          <w:p w14:paraId="1902852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注册资本</w:t>
            </w:r>
          </w:p>
        </w:tc>
        <w:tc>
          <w:tcPr>
            <w:tcW w:w="1011" w:type="dxa"/>
            <w:vAlign w:val="center"/>
          </w:tcPr>
          <w:p w14:paraId="10BBA9CD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</w:t>
            </w:r>
          </w:p>
        </w:tc>
        <w:tc>
          <w:tcPr>
            <w:tcW w:w="1011" w:type="dxa"/>
            <w:vAlign w:val="center"/>
          </w:tcPr>
          <w:p w14:paraId="0A6DD5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主营业务</w:t>
            </w:r>
          </w:p>
        </w:tc>
        <w:tc>
          <w:tcPr>
            <w:tcW w:w="1011" w:type="dxa"/>
            <w:vAlign w:val="center"/>
          </w:tcPr>
          <w:p w14:paraId="32A5241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总资产</w:t>
            </w:r>
          </w:p>
        </w:tc>
        <w:tc>
          <w:tcPr>
            <w:tcW w:w="1011" w:type="dxa"/>
            <w:vAlign w:val="center"/>
          </w:tcPr>
          <w:p w14:paraId="04653E0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净资产</w:t>
            </w:r>
          </w:p>
        </w:tc>
        <w:tc>
          <w:tcPr>
            <w:tcW w:w="1011" w:type="dxa"/>
            <w:vAlign w:val="center"/>
          </w:tcPr>
          <w:p w14:paraId="3B0844B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营业收入</w:t>
            </w:r>
          </w:p>
        </w:tc>
        <w:tc>
          <w:tcPr>
            <w:tcW w:w="1011" w:type="dxa"/>
            <w:vAlign w:val="center"/>
          </w:tcPr>
          <w:p w14:paraId="4740FB98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利润总额</w:t>
            </w:r>
          </w:p>
        </w:tc>
        <w:tc>
          <w:tcPr>
            <w:tcW w:w="1011" w:type="dxa"/>
            <w:vAlign w:val="center"/>
          </w:tcPr>
          <w:p w14:paraId="2300C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融资余额</w:t>
            </w:r>
          </w:p>
        </w:tc>
      </w:tr>
      <w:tr w:rsidR="000C106A" w14:paraId="5309AC6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A982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1</w:t>
            </w:r>
          </w:p>
        </w:tc>
        <w:tc>
          <w:tcPr>
            <w:tcW w:w="1011" w:type="dxa"/>
            <w:vAlign w:val="center"/>
          </w:tcPr>
          <w:p w14:paraId="0505F6FF" w14:textId="43B49AD9" w:rsidR="000C106A" w:rsidRDefault="009633EB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50E13C33" w14:textId="22716D3C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6BCF46C4" w14:textId="74785CB4" w:rsidR="000C106A" w:rsidRDefault="00815E3D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09DAD008" w14:textId="4889514A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2A6B7C14" w14:textId="57004CF0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7883D571" w14:textId="419470D9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74A04982" w14:textId="76BA109E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4430EB00" w14:textId="5B1C6ACB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23B432B2" w14:textId="6C39CF13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</w:tr>
      <w:tr w:rsidR="000C106A" w14:paraId="490AA0B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526F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2</w:t>
            </w:r>
          </w:p>
        </w:tc>
        <w:tc>
          <w:tcPr>
            <w:tcW w:w="1011" w:type="dxa"/>
            <w:vAlign w:val="center"/>
          </w:tcPr>
          <w:p w14:paraId="33DD9F2C" w14:textId="00CA0A3C" w:rsidR="000C106A" w:rsidRDefault="00815E3D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58303AF7" w14:textId="61F75CDD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4D5309B8" w14:textId="69B2658C" w:rsidR="000C106A" w:rsidRDefault="00815E3D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05A8B894" w14:textId="7BEE9A4D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34BDCC59" w14:textId="0BA27223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70555037" w14:textId="72016D6C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13F33EAD" w14:textId="3BCFB7BA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75B82D83" w14:textId="2AC83F33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35B70369" w14:textId="5F2D5F31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</w:tr>
      <w:tr w:rsidR="000C106A" w14:paraId="57F27EB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7C3A66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合计</w:t>
            </w:r>
          </w:p>
        </w:tc>
        <w:tc>
          <w:tcPr>
            <w:tcW w:w="1011" w:type="dxa"/>
            <w:vAlign w:val="center"/>
          </w:tcPr>
          <w:p w14:paraId="67D494A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1581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C1AF3E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10C4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0B93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7275AB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038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FC739F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907B68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</w:tbl>
    <w:p w14:paraId="0CF3D6E6" w14:textId="77777777" w:rsidR="000C106A" w:rsidRDefault="000C106A" w:rsidP="000C106A">
      <w:pPr>
        <w:spacing w:line="460" w:lineRule="exact"/>
        <w:ind w:firstLineChars="200" w:firstLine="480"/>
        <w:jc w:val="left"/>
        <w:rPr>
          <w:rFonts w:ascii="仿宋_GB2312" w:eastAsia="仿宋_GB2312"/>
          <w:spacing w:val="-20"/>
          <w:kern w:val="0"/>
          <w:sz w:val="28"/>
        </w:rPr>
      </w:pPr>
      <w:r>
        <w:rPr>
          <w:rFonts w:ascii="仿宋_GB2312" w:eastAsia="仿宋_GB2312" w:hint="eastAsia"/>
          <w:spacing w:val="-20"/>
          <w:kern w:val="0"/>
          <w:sz w:val="28"/>
        </w:rPr>
        <w:t>注：上表数据统计时点为**年*月*日</w:t>
      </w:r>
    </w:p>
    <w:p w14:paraId="15A959BB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75CA0FA3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0187F3AD" w14:textId="1CE41A1A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（二）</w:t>
      </w:r>
      <w:r>
        <w:rPr>
          <w:rFonts w:ascii="仿宋_GB2312" w:eastAsia="仿宋_GB2312" w:hint="eastAsia"/>
          <w:b/>
          <w:spacing w:val="-20"/>
          <w:kern w:val="0"/>
          <w:sz w:val="28"/>
        </w:rPr>
        <w:t>关联公司股权结构图</w:t>
      </w:r>
    </w:p>
    <w:p w14:paraId="10E29223" w14:textId="77777777" w:rsidR="008A40D6" w:rsidRDefault="008A40D6"/>
    <w:p w14:paraId="237BACB7" w14:textId="77777777" w:rsidR="001E0D2B" w:rsidRDefault="001E0D2B" w:rsidP="001E0D2B">
      <w:pPr>
        <w:pStyle w:val="a0"/>
      </w:pPr>
    </w:p>
    <w:p w14:paraId="087964D8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0D0608EB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3D82A5AD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60EF6B5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18079783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2C5FA64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5552F022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64BE705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9FB1B2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1554A" w14:textId="77777777" w:rsidR="002E62DF" w:rsidRDefault="002E62DF" w:rsidP="000C106A">
      <w:r>
        <w:separator/>
      </w:r>
    </w:p>
  </w:endnote>
  <w:endnote w:type="continuationSeparator" w:id="0">
    <w:p w14:paraId="5B60FB71" w14:textId="77777777" w:rsidR="002E62DF" w:rsidRDefault="002E62DF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彩虹粗仿宋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B74A1" w14:textId="77777777" w:rsidR="002E62DF" w:rsidRDefault="002E62DF" w:rsidP="000C106A">
      <w:r>
        <w:separator/>
      </w:r>
    </w:p>
  </w:footnote>
  <w:footnote w:type="continuationSeparator" w:id="0">
    <w:p w14:paraId="593622AD" w14:textId="77777777" w:rsidR="002E62DF" w:rsidRDefault="002E62DF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83BEE"/>
    <w:rsid w:val="000C106A"/>
    <w:rsid w:val="00160A3D"/>
    <w:rsid w:val="001E0D2B"/>
    <w:rsid w:val="002715C7"/>
    <w:rsid w:val="002E62DF"/>
    <w:rsid w:val="00307ECA"/>
    <w:rsid w:val="008063BA"/>
    <w:rsid w:val="00815E3D"/>
    <w:rsid w:val="008A40D6"/>
    <w:rsid w:val="009633EB"/>
    <w:rsid w:val="00D97F46"/>
    <w:rsid w:val="00E1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泽同 靳</cp:lastModifiedBy>
  <cp:revision>7</cp:revision>
  <dcterms:created xsi:type="dcterms:W3CDTF">2025-02-25T12:19:00Z</dcterms:created>
  <dcterms:modified xsi:type="dcterms:W3CDTF">2025-02-27T08:31:00Z</dcterms:modified>
</cp:coreProperties>
</file>