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79CA" w14:textId="77777777" w:rsidR="00160C13" w:rsidRDefault="00160C13">
      <w:pPr>
        <w:rPr>
          <w:b/>
          <w:bCs/>
          <w:color w:val="000000"/>
          <w:spacing w:val="-20"/>
          <w:sz w:val="52"/>
        </w:rPr>
      </w:pPr>
    </w:p>
    <w:p w14:paraId="1F391783" w14:textId="77777777" w:rsidR="00160C13" w:rsidRDefault="009D0921">
      <w:pPr>
        <w:jc w:val="center"/>
        <w:rPr>
          <w:b/>
          <w:bCs/>
          <w:spacing w:val="-20"/>
          <w:sz w:val="52"/>
        </w:rPr>
      </w:pPr>
      <w:r>
        <w:rPr>
          <w:rFonts w:hint="eastAsia"/>
          <w:b/>
          <w:bCs/>
          <w:spacing w:val="-20"/>
          <w:sz w:val="52"/>
        </w:rPr>
        <w:t>调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报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告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模</w:t>
      </w:r>
      <w:r>
        <w:rPr>
          <w:rFonts w:hint="eastAsia"/>
          <w:b/>
          <w:bCs/>
          <w:spacing w:val="-20"/>
          <w:sz w:val="52"/>
        </w:rPr>
        <w:t xml:space="preserve"> </w:t>
      </w:r>
      <w:r>
        <w:rPr>
          <w:rFonts w:hint="eastAsia"/>
          <w:b/>
          <w:bCs/>
          <w:spacing w:val="-20"/>
          <w:sz w:val="52"/>
        </w:rPr>
        <w:t>板</w:t>
      </w:r>
    </w:p>
    <w:p w14:paraId="6C47BEAD" w14:textId="77777777" w:rsidR="00160C13" w:rsidRDefault="009D0921">
      <w:pPr>
        <w:jc w:val="center"/>
        <w:rPr>
          <w:b/>
          <w:bCs/>
          <w:spacing w:val="-20"/>
          <w:sz w:val="36"/>
          <w:szCs w:val="13"/>
        </w:rPr>
      </w:pPr>
      <w:r>
        <w:rPr>
          <w:rFonts w:hint="eastAsia"/>
          <w:b/>
          <w:bCs/>
          <w:spacing w:val="-20"/>
          <w:sz w:val="36"/>
          <w:szCs w:val="13"/>
        </w:rPr>
        <w:t>（以固定资产贷款为例）</w:t>
      </w:r>
    </w:p>
    <w:p w14:paraId="176AD4A2" w14:textId="77777777" w:rsidR="00160C13" w:rsidRDefault="00160C13">
      <w:pPr>
        <w:spacing w:line="480" w:lineRule="exact"/>
        <w:jc w:val="center"/>
        <w:rPr>
          <w:rFonts w:ascii="仿宋_GB2312" w:eastAsia="仿宋_GB2312" w:hAnsi="仿宋_GB2312" w:cs="仿宋_GB2312"/>
          <w:b/>
          <w:bCs/>
          <w:color w:val="000000"/>
          <w:sz w:val="28"/>
          <w:szCs w:val="28"/>
        </w:rPr>
      </w:pPr>
    </w:p>
    <w:p w14:paraId="786BFFF9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仿宋_GB2312" w:eastAsia="仿宋_GB2312" w:hint="eastAsia"/>
          <w:color w:val="000000"/>
          <w:spacing w:val="-20"/>
          <w:sz w:val="28"/>
        </w:rPr>
        <w:t xml:space="preserve"> </w:t>
      </w:r>
      <w:r>
        <w:rPr>
          <w:rFonts w:ascii="宋体" w:hAnsi="宋体" w:cs="宋体" w:hint="eastAsia"/>
          <w:spacing w:val="-20"/>
          <w:sz w:val="28"/>
        </w:rPr>
        <w:t>审批权限：</w:t>
      </w:r>
      <w:r>
        <w:rPr>
          <w:rFonts w:ascii="宋体" w:hAnsi="宋体" w:cs="宋体" w:hint="eastAsia"/>
          <w:color w:val="0000FF"/>
          <w:spacing w:val="-20"/>
          <w:sz w:val="28"/>
          <w:szCs w:val="28"/>
          <w:shd w:val="clear" w:color="FFFFFF" w:fill="D9D9D9"/>
        </w:rPr>
        <w:t>XX级专职审批人</w:t>
      </w:r>
      <w:r>
        <w:rPr>
          <w:rStyle w:val="af5"/>
          <w:rFonts w:cs="宋体" w:hint="eastAsia"/>
          <w:spacing w:val="-20"/>
          <w:sz w:val="28"/>
        </w:rPr>
        <w:footnoteReference w:id="1"/>
      </w:r>
    </w:p>
    <w:p w14:paraId="6247EB57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贷款企业：***公司（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新授信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>客户）</w:t>
      </w:r>
    </w:p>
    <w:p w14:paraId="7C1C5A6B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贷款金额：*亿元 </w:t>
      </w:r>
    </w:p>
    <w:p w14:paraId="66C5B7B3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贷款品种： 固定资产贷款</w:t>
      </w:r>
      <w:r>
        <w:rPr>
          <w:rFonts w:ascii="宋体" w:hAnsi="宋体" w:cs="宋体" w:hint="eastAsia"/>
          <w:color w:val="0000FF"/>
          <w:spacing w:val="-20"/>
          <w:sz w:val="28"/>
          <w:szCs w:val="28"/>
          <w:shd w:val="clear" w:color="FFFFFF" w:fill="D9D9D9"/>
        </w:rPr>
        <w:t>（如为房地产开发贷款须直接写明）</w:t>
      </w:r>
    </w:p>
    <w:p w14:paraId="4A253F8B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贷款用途：用于***项目建设 </w:t>
      </w:r>
    </w:p>
    <w:p w14:paraId="12039875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提款期限：*年（自借款合同签订日起计）</w:t>
      </w:r>
    </w:p>
    <w:p w14:paraId="2EFC75A1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宽限期：*年（自首笔提款日起计）</w:t>
      </w:r>
    </w:p>
    <w:p w14:paraId="26397303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贷款期限：*年（自首笔提款日起计）</w:t>
      </w:r>
    </w:p>
    <w:p w14:paraId="04FE058C" w14:textId="77777777" w:rsidR="00160C13" w:rsidRDefault="009D0921">
      <w:pPr>
        <w:spacing w:line="480" w:lineRule="exact"/>
        <w:jc w:val="left"/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     贷款利率：</w:t>
      </w:r>
      <w:r>
        <w:rPr>
          <w:rFonts w:hint="eastAsia"/>
          <w:spacing w:val="-20"/>
          <w:sz w:val="28"/>
          <w:szCs w:val="22"/>
        </w:rPr>
        <w:t>贷款利率不低于贷款发放日前一个工作日执行的一年期</w:t>
      </w:r>
      <w:r>
        <w:rPr>
          <w:rFonts w:hint="eastAsia"/>
          <w:spacing w:val="-20"/>
          <w:sz w:val="28"/>
          <w:szCs w:val="22"/>
        </w:rPr>
        <w:t>LPR+XXBP(</w:t>
      </w:r>
      <w:r>
        <w:rPr>
          <w:rFonts w:hint="eastAsia"/>
          <w:spacing w:val="-20"/>
          <w:sz w:val="28"/>
          <w:szCs w:val="22"/>
        </w:rPr>
        <w:t>放款时执</w:t>
      </w:r>
    </w:p>
    <w:p w14:paraId="20277BF7" w14:textId="77777777" w:rsidR="00160C13" w:rsidRDefault="009D0921">
      <w:pPr>
        <w:spacing w:line="480" w:lineRule="exact"/>
        <w:ind w:firstLineChars="700" w:firstLine="16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hint="eastAsia"/>
          <w:spacing w:val="-20"/>
          <w:sz w:val="28"/>
          <w:szCs w:val="22"/>
        </w:rPr>
        <w:t>行利率另行审批</w:t>
      </w:r>
      <w:r>
        <w:rPr>
          <w:rFonts w:hint="eastAsia"/>
          <w:spacing w:val="-20"/>
          <w:sz w:val="28"/>
          <w:szCs w:val="22"/>
        </w:rPr>
        <w:t>)</w:t>
      </w:r>
      <w:r>
        <w:rPr>
          <w:rFonts w:hint="eastAsia"/>
          <w:spacing w:val="-20"/>
          <w:sz w:val="28"/>
          <w:szCs w:val="22"/>
        </w:rPr>
        <w:t>，</w:t>
      </w:r>
      <w:proofErr w:type="gramStart"/>
      <w:r>
        <w:rPr>
          <w:rFonts w:hint="eastAsia"/>
          <w:spacing w:val="-20"/>
          <w:sz w:val="28"/>
          <w:szCs w:val="22"/>
        </w:rPr>
        <w:t>银承手续费</w:t>
      </w:r>
      <w:proofErr w:type="gramEnd"/>
      <w:r>
        <w:rPr>
          <w:rFonts w:hint="eastAsia"/>
          <w:spacing w:val="-20"/>
          <w:sz w:val="28"/>
          <w:szCs w:val="22"/>
        </w:rPr>
        <w:t>按我行规定执行</w:t>
      </w:r>
    </w:p>
    <w:p w14:paraId="25CB7DBC" w14:textId="77777777" w:rsidR="00160C13" w:rsidRDefault="009D0921">
      <w:pPr>
        <w:spacing w:line="420" w:lineRule="exact"/>
        <w:ind w:firstLineChars="200" w:firstLine="480"/>
        <w:outlineLvl w:val="0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利率调整方式：</w:t>
      </w:r>
      <w:r>
        <w:rPr>
          <w:rFonts w:ascii="宋体" w:hAnsi="宋体" w:cs="宋体" w:hint="eastAsia"/>
          <w:color w:val="000000"/>
          <w:spacing w:val="-20"/>
          <w:kern w:val="0"/>
          <w:sz w:val="28"/>
          <w:szCs w:val="28"/>
        </w:rPr>
        <w:t>按年调整，对年对月对日调整</w:t>
      </w:r>
      <w:r>
        <w:rPr>
          <w:rFonts w:ascii="宋体" w:hAnsi="宋体" w:cs="宋体" w:hint="eastAsia"/>
          <w:color w:val="000000"/>
          <w:spacing w:val="-20"/>
          <w:sz w:val="28"/>
          <w:szCs w:val="28"/>
        </w:rPr>
        <w:t>(小月无对日的，小月最后一天为调整日)</w:t>
      </w:r>
      <w:r>
        <w:rPr>
          <w:rFonts w:ascii="宋体" w:hAnsi="宋体" w:cs="宋体" w:hint="eastAsia"/>
          <w:color w:val="000000"/>
          <w:spacing w:val="-20"/>
          <w:sz w:val="28"/>
        </w:rPr>
        <w:t xml:space="preserve">            </w:t>
      </w:r>
    </w:p>
    <w:p w14:paraId="0AA36852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还款方式：按月付息，分期还本，自首笔提款日起第*</w:t>
      </w:r>
      <w:proofErr w:type="gramStart"/>
      <w:r>
        <w:rPr>
          <w:rFonts w:ascii="宋体" w:hAnsi="宋体" w:cs="宋体" w:hint="eastAsia"/>
          <w:color w:val="000000"/>
          <w:spacing w:val="-20"/>
          <w:sz w:val="28"/>
        </w:rPr>
        <w:t>个</w:t>
      </w:r>
      <w:proofErr w:type="gramEnd"/>
      <w:r>
        <w:rPr>
          <w:rFonts w:ascii="宋体" w:hAnsi="宋体" w:cs="宋体" w:hint="eastAsia"/>
          <w:color w:val="000000"/>
          <w:spacing w:val="-20"/>
          <w:sz w:val="28"/>
        </w:rPr>
        <w:t>月开始第一次还本，此后每半年/每季度还本一次，分*期还本，具体还款计划如下：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0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13"/>
        <w:gridCol w:w="785"/>
      </w:tblGrid>
      <w:tr w:rsidR="00160C13" w14:paraId="35E04742" w14:textId="77777777">
        <w:trPr>
          <w:trHeight w:val="437"/>
          <w:jc w:val="center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CF28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期数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9024E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3CD5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2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90B1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7C3EB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4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404AE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5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48039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6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7CB99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7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A6B9A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8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9D34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9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1BECF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10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21331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11</w:t>
            </w:r>
          </w:p>
        </w:tc>
        <w:tc>
          <w:tcPr>
            <w:tcW w:w="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732B7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12</w:t>
            </w:r>
          </w:p>
        </w:tc>
        <w:tc>
          <w:tcPr>
            <w:tcW w:w="6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7052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13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ECB76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…</w:t>
            </w:r>
          </w:p>
        </w:tc>
      </w:tr>
      <w:tr w:rsidR="00160C13" w14:paraId="32BEAD91" w14:textId="77777777">
        <w:trPr>
          <w:trHeight w:val="565"/>
          <w:jc w:val="center"/>
        </w:trPr>
        <w:tc>
          <w:tcPr>
            <w:tcW w:w="1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A7D33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还本</w:t>
            </w:r>
          </w:p>
          <w:p w14:paraId="2B41FFA5" w14:textId="77777777" w:rsidR="00160C13" w:rsidRDefault="009D0921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spacing w:val="-20"/>
                <w:sz w:val="24"/>
              </w:rPr>
              <w:t>金额/比例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DF928FF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AA6801F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08E1C05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6D5E846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73C93F5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A04DF45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7F6158E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6A5F155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7281064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77097CE1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208B88D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39CD9F4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61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3625297" w14:textId="77777777" w:rsidR="00160C13" w:rsidRDefault="00160C13">
            <w:pPr>
              <w:shd w:val="solid" w:color="FFFFFF" w:fill="auto"/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  <w:shd w:val="clear" w:color="auto" w:fill="FFFFFF"/>
              </w:rPr>
            </w:pPr>
          </w:p>
        </w:tc>
        <w:tc>
          <w:tcPr>
            <w:tcW w:w="78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E072261" w14:textId="77777777" w:rsidR="00160C13" w:rsidRDefault="00160C13">
            <w:pPr>
              <w:autoSpaceDN w:val="0"/>
              <w:spacing w:line="42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spacing w:val="-20"/>
                <w:sz w:val="24"/>
              </w:rPr>
            </w:pPr>
          </w:p>
        </w:tc>
      </w:tr>
    </w:tbl>
    <w:p w14:paraId="581574B5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还款来源：申请人全部合法收入等</w:t>
      </w:r>
    </w:p>
    <w:p w14:paraId="4A2B2636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color w:val="000000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担保方式：项目应收账款质押+土地使用权抵押+法人连带责任保证</w:t>
      </w:r>
    </w:p>
    <w:p w14:paraId="7465B304" w14:textId="77777777" w:rsidR="00160C13" w:rsidRDefault="009D0921">
      <w:pPr>
        <w:snapToGrid w:val="0"/>
        <w:spacing w:line="420" w:lineRule="exact"/>
        <w:ind w:firstLineChars="200" w:firstLine="480"/>
        <w:jc w:val="lef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color w:val="000000"/>
          <w:spacing w:val="-20"/>
          <w:sz w:val="28"/>
        </w:rPr>
        <w:t xml:space="preserve"> </w:t>
      </w:r>
      <w:r>
        <w:rPr>
          <w:rFonts w:ascii="宋体" w:hAnsi="宋体" w:cs="宋体" w:hint="eastAsia"/>
          <w:spacing w:val="-20"/>
          <w:sz w:val="28"/>
        </w:rPr>
        <w:t>上报机构：</w:t>
      </w:r>
      <w:r>
        <w:rPr>
          <w:rFonts w:hint="eastAsia"/>
          <w:spacing w:val="-20"/>
          <w:sz w:val="28"/>
          <w:shd w:val="clear" w:color="FFFFFF" w:fill="D9D9D9"/>
        </w:rPr>
        <w:t>**</w:t>
      </w:r>
      <w:r>
        <w:rPr>
          <w:rFonts w:hint="eastAsia"/>
          <w:spacing w:val="-20"/>
          <w:sz w:val="28"/>
          <w:shd w:val="clear" w:color="FFFFFF" w:fill="D9D9D9"/>
        </w:rPr>
        <w:t>分行</w:t>
      </w:r>
      <w:r>
        <w:rPr>
          <w:rFonts w:hint="eastAsia"/>
          <w:spacing w:val="-20"/>
          <w:sz w:val="28"/>
          <w:shd w:val="clear" w:color="FFFFFF" w:fill="D9D9D9"/>
        </w:rPr>
        <w:t>/</w:t>
      </w:r>
      <w:r>
        <w:rPr>
          <w:rFonts w:hint="eastAsia"/>
          <w:spacing w:val="-20"/>
          <w:sz w:val="28"/>
          <w:shd w:val="clear" w:color="FFFFFF" w:fill="D9D9D9"/>
        </w:rPr>
        <w:t>支行</w:t>
      </w:r>
    </w:p>
    <w:p w14:paraId="7C9192A4" w14:textId="77777777" w:rsidR="00160C13" w:rsidRDefault="009D0921">
      <w:pPr>
        <w:spacing w:line="420" w:lineRule="exact"/>
        <w:jc w:val="left"/>
        <w:rPr>
          <w:rFonts w:ascii="宋体" w:hAnsi="宋体" w:cs="宋体"/>
          <w:spacing w:val="-20"/>
          <w:sz w:val="28"/>
        </w:rPr>
      </w:pPr>
      <w:r>
        <w:rPr>
          <w:rFonts w:ascii="宋体" w:hAnsi="宋体" w:cs="宋体" w:hint="eastAsia"/>
          <w:spacing w:val="-20"/>
          <w:sz w:val="28"/>
        </w:rPr>
        <w:t xml:space="preserve">      经办支行：</w:t>
      </w:r>
      <w:r>
        <w:rPr>
          <w:rFonts w:hint="eastAsia"/>
          <w:spacing w:val="-20"/>
          <w:sz w:val="28"/>
        </w:rPr>
        <w:t>**</w:t>
      </w:r>
      <w:r>
        <w:rPr>
          <w:rFonts w:hint="eastAsia"/>
          <w:spacing w:val="-20"/>
          <w:sz w:val="28"/>
        </w:rPr>
        <w:t>支行</w:t>
      </w:r>
    </w:p>
    <w:p w14:paraId="77B396E2" w14:textId="77777777" w:rsidR="00160C13" w:rsidRDefault="009D0921">
      <w:pPr>
        <w:tabs>
          <w:tab w:val="left" w:pos="4500"/>
          <w:tab w:val="left" w:pos="5580"/>
          <w:tab w:val="left" w:pos="5760"/>
        </w:tabs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经营岗位责任人：***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.*</w:t>
      </w:r>
    </w:p>
    <w:p w14:paraId="3FB05F4D" w14:textId="77777777" w:rsidR="00160C13" w:rsidRDefault="009D0921">
      <w:pPr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经营管理责任人：***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.*</w:t>
      </w:r>
    </w:p>
    <w:p w14:paraId="6C44E8E8" w14:textId="29D2782D" w:rsidR="00160C13" w:rsidRDefault="009D0921">
      <w:pPr>
        <w:spacing w:line="460" w:lineRule="exact"/>
        <w:ind w:firstLineChars="765" w:firstLine="1989"/>
        <w:jc w:val="left"/>
        <w:rPr>
          <w:rFonts w:ascii="宋体"/>
          <w:color w:val="000000"/>
          <w:spacing w:val="-20"/>
          <w:sz w:val="30"/>
          <w:szCs w:val="30"/>
          <w:shd w:val="clear" w:color="FFFFFF" w:fill="D9D9D9"/>
        </w:rPr>
        <w:sectPr w:rsidR="00160C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0" w:right="851" w:bottom="850" w:left="851" w:header="851" w:footer="992" w:gutter="0"/>
          <w:pgNumType w:start="0"/>
          <w:cols w:space="720"/>
          <w:titlePg/>
          <w:docGrid w:type="lines" w:linePitch="312"/>
        </w:sectPr>
      </w:pPr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经营主责任人：***               日期：201</w:t>
      </w:r>
      <w:proofErr w:type="gramStart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>*.*</w:t>
      </w:r>
      <w:proofErr w:type="gramEnd"/>
      <w:r>
        <w:rPr>
          <w:rFonts w:ascii="宋体" w:hint="eastAsia"/>
          <w:color w:val="000000"/>
          <w:spacing w:val="-20"/>
          <w:sz w:val="30"/>
          <w:szCs w:val="30"/>
          <w:shd w:val="clear" w:color="FFFFFF" w:fill="D9D9D9"/>
        </w:rPr>
        <w:t xml:space="preserve"> .</w:t>
      </w:r>
    </w:p>
    <w:p w14:paraId="645A063C" w14:textId="77777777" w:rsidR="009D0921" w:rsidRDefault="009D0921">
      <w:pPr>
        <w:rPr>
          <w:rFonts w:hint="eastAsia"/>
        </w:rPr>
      </w:pPr>
    </w:p>
    <w:sectPr w:rsidR="009D0921">
      <w:footerReference w:type="default" r:id="rId14"/>
      <w:pgSz w:w="11906" w:h="16838"/>
      <w:pgMar w:top="851" w:right="851" w:bottom="851" w:left="851" w:header="851" w:footer="992" w:gutter="0"/>
      <w:pgNumType w:start="1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4">
      <wne:acd wne:acdName="acd0"/>
    </wne:keymap>
    <wne:keymap wne:kcmPrimary="07FF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AA" wne:acdName="acd0" wne:fciIndexBasedOn="0065"/>
    <wne:acd wne:argValue="AQAAACA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1AE9" w14:textId="77777777" w:rsidR="00BF2DD4" w:rsidRDefault="00BF2DD4">
      <w:r>
        <w:separator/>
      </w:r>
    </w:p>
  </w:endnote>
  <w:endnote w:type="continuationSeparator" w:id="0">
    <w:p w14:paraId="31D624D9" w14:textId="77777777" w:rsidR="00BF2DD4" w:rsidRDefault="00BF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方正魏碑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8232" w14:textId="77777777" w:rsidR="00160C13" w:rsidRDefault="009D0921">
    <w:pPr>
      <w:pStyle w:val="a9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>
      <w:rPr>
        <w:rStyle w:val="af1"/>
      </w:rPr>
      <w:t>2</w:t>
    </w:r>
    <w:r>
      <w:fldChar w:fldCharType="end"/>
    </w:r>
  </w:p>
  <w:p w14:paraId="2AE8AD5B" w14:textId="77777777" w:rsidR="00160C13" w:rsidRDefault="00160C13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E6C0" w14:textId="77777777" w:rsidR="00160C13" w:rsidRDefault="00160C13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12B8" w14:textId="77777777" w:rsidR="00160C13" w:rsidRDefault="00160C13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1356" w14:textId="78BF97C0" w:rsidR="00160C13" w:rsidRDefault="007F01C6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B47180" wp14:editId="7DF9F1D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3175" t="635" r="0" b="0"/>
              <wp:wrapNone/>
              <wp:docPr id="1" name="文本框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F68F" w14:textId="77777777" w:rsidR="00160C13" w:rsidRDefault="009D092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47180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5.3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" filled="f" stroked="f">
              <v:textbox style="mso-fit-shape-to-text:t" inset="0,0,0,0">
                <w:txbxContent>
                  <w:p w14:paraId="582EF68F" w14:textId="77777777" w:rsidR="00160C13" w:rsidRDefault="009D092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5D83" w14:textId="77777777" w:rsidR="00BF2DD4" w:rsidRDefault="00BF2DD4">
      <w:r>
        <w:separator/>
      </w:r>
    </w:p>
  </w:footnote>
  <w:footnote w:type="continuationSeparator" w:id="0">
    <w:p w14:paraId="44848761" w14:textId="77777777" w:rsidR="00BF2DD4" w:rsidRDefault="00BF2DD4">
      <w:r>
        <w:continuationSeparator/>
      </w:r>
    </w:p>
  </w:footnote>
  <w:footnote w:id="1">
    <w:p w14:paraId="1F731EA2" w14:textId="77777777" w:rsidR="00160C13" w:rsidRDefault="009D0921">
      <w:pPr>
        <w:pStyle w:val="ab"/>
        <w:rPr>
          <w:rFonts w:ascii="仿宋" w:eastAsia="仿宋" w:hAnsi="仿宋" w:cs="仿宋"/>
          <w:sz w:val="21"/>
          <w:szCs w:val="21"/>
        </w:rPr>
      </w:pPr>
      <w:r>
        <w:rPr>
          <w:rStyle w:val="af5"/>
        </w:rPr>
        <w:footnoteRef/>
      </w:r>
      <w:r>
        <w:t xml:space="preserve"> </w:t>
      </w:r>
      <w:r>
        <w:rPr>
          <w:rFonts w:ascii="仿宋" w:eastAsia="仿宋" w:hAnsi="仿宋" w:cs="仿宋" w:hint="eastAsia"/>
          <w:color w:val="0000FF"/>
          <w:spacing w:val="-20"/>
          <w:sz w:val="21"/>
          <w:szCs w:val="21"/>
        </w:rPr>
        <w:t>审批权限如为总行权限，须明确写出专职审批人层级</w:t>
      </w:r>
    </w:p>
    <w:p w14:paraId="1E6AEC3E" w14:textId="77777777" w:rsidR="00160C13" w:rsidRDefault="00160C13">
      <w:pPr>
        <w:pStyle w:val="a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9A87" w14:textId="77777777" w:rsidR="00160C13" w:rsidRDefault="00160C1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E3EC" w14:textId="77777777" w:rsidR="00160C13" w:rsidRDefault="00160C13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FA34" w14:textId="77777777" w:rsidR="00160C13" w:rsidRDefault="009D0921">
    <w:pPr>
      <w:pStyle w:val="aa"/>
      <w:pBdr>
        <w:bottom w:val="single" w:sz="4" w:space="1" w:color="auto"/>
      </w:pBdr>
    </w:pPr>
    <w:r>
      <w:rPr>
        <w:rFonts w:hint="eastAsia"/>
      </w:rPr>
      <w:t xml:space="preserve">                                                                                             </w:t>
    </w:r>
    <w:r>
      <w:rPr>
        <w:rFonts w:hint="eastAsia"/>
      </w:rPr>
      <w:t>编号：</w:t>
    </w:r>
    <w:r>
      <w:rPr>
        <w:rFonts w:hint="eastAsia"/>
      </w:rPr>
      <w:t>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84F59"/>
    <w:multiLevelType w:val="singleLevel"/>
    <w:tmpl w:val="F3784F5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D7C96E2"/>
    <w:multiLevelType w:val="singleLevel"/>
    <w:tmpl w:val="FD7C96E2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33" w:hanging="420"/>
      </w:pPr>
    </w:lvl>
    <w:lvl w:ilvl="2">
      <w:start w:val="1"/>
      <w:numFmt w:val="lowerRoman"/>
      <w:lvlText w:val="%3."/>
      <w:lvlJc w:val="right"/>
      <w:pPr>
        <w:ind w:left="1153" w:hanging="420"/>
      </w:pPr>
    </w:lvl>
    <w:lvl w:ilvl="3">
      <w:start w:val="1"/>
      <w:numFmt w:val="decimal"/>
      <w:lvlText w:val="%4."/>
      <w:lvlJc w:val="left"/>
      <w:pPr>
        <w:ind w:left="1573" w:hanging="420"/>
      </w:pPr>
    </w:lvl>
    <w:lvl w:ilvl="4">
      <w:start w:val="1"/>
      <w:numFmt w:val="lowerLetter"/>
      <w:lvlText w:val="%5)"/>
      <w:lvlJc w:val="left"/>
      <w:pPr>
        <w:ind w:left="1993" w:hanging="420"/>
      </w:pPr>
    </w:lvl>
    <w:lvl w:ilvl="5">
      <w:start w:val="1"/>
      <w:numFmt w:val="lowerRoman"/>
      <w:lvlText w:val="%6."/>
      <w:lvlJc w:val="right"/>
      <w:pPr>
        <w:ind w:left="2413" w:hanging="420"/>
      </w:pPr>
    </w:lvl>
    <w:lvl w:ilvl="6">
      <w:start w:val="1"/>
      <w:numFmt w:val="decimal"/>
      <w:lvlText w:val="%7."/>
      <w:lvlJc w:val="left"/>
      <w:pPr>
        <w:ind w:left="2833" w:hanging="420"/>
      </w:pPr>
    </w:lvl>
    <w:lvl w:ilvl="7">
      <w:start w:val="1"/>
      <w:numFmt w:val="lowerLetter"/>
      <w:lvlText w:val="%8)"/>
      <w:lvlJc w:val="left"/>
      <w:pPr>
        <w:ind w:left="3253" w:hanging="420"/>
      </w:pPr>
    </w:lvl>
    <w:lvl w:ilvl="8">
      <w:start w:val="1"/>
      <w:numFmt w:val="lowerRoman"/>
      <w:lvlText w:val="%9."/>
      <w:lvlJc w:val="right"/>
      <w:pPr>
        <w:ind w:left="3673" w:hanging="420"/>
      </w:pPr>
    </w:lvl>
  </w:abstractNum>
  <w:abstractNum w:abstractNumId="3" w15:restartNumberingAfterBreak="0">
    <w:nsid w:val="58ED96FE"/>
    <w:multiLevelType w:val="singleLevel"/>
    <w:tmpl w:val="58ED96FE"/>
    <w:lvl w:ilvl="0">
      <w:start w:val="2"/>
      <w:numFmt w:val="chineseCounting"/>
      <w:suff w:val="nothing"/>
      <w:lvlText w:val="（%1）"/>
      <w:lvlJc w:val="left"/>
    </w:lvl>
  </w:abstractNum>
  <w:abstractNum w:abstractNumId="4" w15:restartNumberingAfterBreak="0">
    <w:nsid w:val="58F47A47"/>
    <w:multiLevelType w:val="singleLevel"/>
    <w:tmpl w:val="58F47A47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1BDFCA"/>
    <w:multiLevelType w:val="singleLevel"/>
    <w:tmpl w:val="591BDFC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95B4385"/>
    <w:multiLevelType w:val="singleLevel"/>
    <w:tmpl w:val="595B4385"/>
    <w:lvl w:ilvl="0">
      <w:start w:val="1"/>
      <w:numFmt w:val="chineseCounting"/>
      <w:suff w:val="nothing"/>
      <w:lvlText w:val="（%1）"/>
      <w:lvlJc w:val="left"/>
    </w:lvl>
  </w:abstractNum>
  <w:abstractNum w:abstractNumId="7" w15:restartNumberingAfterBreak="0">
    <w:nsid w:val="5962E3C6"/>
    <w:multiLevelType w:val="singleLevel"/>
    <w:tmpl w:val="5962E3C6"/>
    <w:lvl w:ilvl="0">
      <w:start w:val="2"/>
      <w:numFmt w:val="chineseCounting"/>
      <w:suff w:val="nothing"/>
      <w:lvlText w:val="（%1）"/>
      <w:lvlJc w:val="left"/>
    </w:lvl>
  </w:abstractNum>
  <w:abstractNum w:abstractNumId="8" w15:restartNumberingAfterBreak="0">
    <w:nsid w:val="59642D9F"/>
    <w:multiLevelType w:val="singleLevel"/>
    <w:tmpl w:val="59642D9F"/>
    <w:lvl w:ilvl="0">
      <w:start w:val="5"/>
      <w:numFmt w:val="chineseCounting"/>
      <w:suff w:val="nothing"/>
      <w:lvlText w:val="（%1）"/>
      <w:lvlJc w:val="left"/>
    </w:lvl>
  </w:abstractNum>
  <w:abstractNum w:abstractNumId="9" w15:restartNumberingAfterBreak="0">
    <w:nsid w:val="5982E835"/>
    <w:multiLevelType w:val="singleLevel"/>
    <w:tmpl w:val="5982E835"/>
    <w:lvl w:ilvl="0">
      <w:start w:val="2"/>
      <w:numFmt w:val="chineseCounting"/>
      <w:suff w:val="nothing"/>
      <w:lvlText w:val="%1、"/>
      <w:lvlJc w:val="left"/>
    </w:lvl>
  </w:abstractNum>
  <w:abstractNum w:abstractNumId="10" w15:restartNumberingAfterBreak="0">
    <w:nsid w:val="5987B8CE"/>
    <w:multiLevelType w:val="singleLevel"/>
    <w:tmpl w:val="5987B8CE"/>
    <w:lvl w:ilvl="0">
      <w:start w:val="4"/>
      <w:numFmt w:val="chineseCounting"/>
      <w:suff w:val="nothing"/>
      <w:lvlText w:val="（%1）"/>
      <w:lvlJc w:val="left"/>
    </w:lvl>
  </w:abstractNum>
  <w:abstractNum w:abstractNumId="11" w15:restartNumberingAfterBreak="0">
    <w:nsid w:val="59DF1221"/>
    <w:multiLevelType w:val="singleLevel"/>
    <w:tmpl w:val="59DF122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9FFBDF0"/>
    <w:multiLevelType w:val="singleLevel"/>
    <w:tmpl w:val="59FFBDF0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FFC4A9"/>
    <w:multiLevelType w:val="singleLevel"/>
    <w:tmpl w:val="59FFC4A9"/>
    <w:lvl w:ilvl="0">
      <w:start w:val="2"/>
      <w:numFmt w:val="chineseCounting"/>
      <w:suff w:val="nothing"/>
      <w:lvlText w:val="（%1）"/>
      <w:lvlJc w:val="left"/>
    </w:lvl>
  </w:abstractNum>
  <w:abstractNum w:abstractNumId="14" w15:restartNumberingAfterBreak="0">
    <w:nsid w:val="59FFCB68"/>
    <w:multiLevelType w:val="singleLevel"/>
    <w:tmpl w:val="59FFCB6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9FFCB8B"/>
    <w:multiLevelType w:val="singleLevel"/>
    <w:tmpl w:val="59FFCB8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A011514"/>
    <w:multiLevelType w:val="singleLevel"/>
    <w:tmpl w:val="5A011514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5A0D50F5"/>
    <w:multiLevelType w:val="singleLevel"/>
    <w:tmpl w:val="5A0D50F5"/>
    <w:lvl w:ilvl="0">
      <w:start w:val="2"/>
      <w:numFmt w:val="chineseCounting"/>
      <w:suff w:val="nothing"/>
      <w:lvlText w:val="(%1)"/>
      <w:lvlJc w:val="left"/>
    </w:lvl>
  </w:abstractNum>
  <w:abstractNum w:abstractNumId="18" w15:restartNumberingAfterBreak="0">
    <w:nsid w:val="5A0D5104"/>
    <w:multiLevelType w:val="singleLevel"/>
    <w:tmpl w:val="5A0D5104"/>
    <w:lvl w:ilvl="0">
      <w:start w:val="3"/>
      <w:numFmt w:val="chineseCounting"/>
      <w:suff w:val="nothing"/>
      <w:lvlText w:val="（%1）"/>
      <w:lvlJc w:val="left"/>
    </w:lvl>
  </w:abstractNum>
  <w:abstractNum w:abstractNumId="19" w15:restartNumberingAfterBreak="0">
    <w:nsid w:val="5A0D517F"/>
    <w:multiLevelType w:val="singleLevel"/>
    <w:tmpl w:val="5A0D517F"/>
    <w:lvl w:ilvl="0">
      <w:start w:val="1"/>
      <w:numFmt w:val="decimal"/>
      <w:suff w:val="nothing"/>
      <w:lvlText w:val="（%1）"/>
      <w:lvlJc w:val="left"/>
    </w:lvl>
  </w:abstractNum>
  <w:abstractNum w:abstractNumId="20" w15:restartNumberingAfterBreak="0">
    <w:nsid w:val="5A8E7262"/>
    <w:multiLevelType w:val="singleLevel"/>
    <w:tmpl w:val="5A8E7262"/>
    <w:lvl w:ilvl="0">
      <w:start w:val="3"/>
      <w:numFmt w:val="decimal"/>
      <w:suff w:val="nothing"/>
      <w:lvlText w:val="%1、"/>
      <w:lvlJc w:val="left"/>
    </w:lvl>
  </w:abstractNum>
  <w:abstractNum w:abstractNumId="21" w15:restartNumberingAfterBreak="0">
    <w:nsid w:val="5A8E7C0D"/>
    <w:multiLevelType w:val="singleLevel"/>
    <w:tmpl w:val="5A8E7C0D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ACED973"/>
    <w:multiLevelType w:val="singleLevel"/>
    <w:tmpl w:val="5ACED973"/>
    <w:lvl w:ilvl="0">
      <w:start w:val="2"/>
      <w:numFmt w:val="decimal"/>
      <w:suff w:val="nothing"/>
      <w:lvlText w:val="%1、"/>
      <w:lvlJc w:val="left"/>
    </w:lvl>
  </w:abstractNum>
  <w:abstractNum w:abstractNumId="23" w15:restartNumberingAfterBreak="0">
    <w:nsid w:val="5FED8E96"/>
    <w:multiLevelType w:val="singleLevel"/>
    <w:tmpl w:val="5FED8E96"/>
    <w:lvl w:ilvl="0">
      <w:start w:val="2"/>
      <w:numFmt w:val="decimal"/>
      <w:suff w:val="nothing"/>
      <w:lvlText w:val="%1、"/>
      <w:lvlJc w:val="left"/>
    </w:lvl>
  </w:abstractNum>
  <w:abstractNum w:abstractNumId="24" w15:restartNumberingAfterBreak="0">
    <w:nsid w:val="5FED9130"/>
    <w:multiLevelType w:val="singleLevel"/>
    <w:tmpl w:val="5FED913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21"/>
  </w:num>
  <w:num w:numId="6">
    <w:abstractNumId w:val="12"/>
  </w:num>
  <w:num w:numId="7">
    <w:abstractNumId w:val="6"/>
  </w:num>
  <w:num w:numId="8">
    <w:abstractNumId w:val="22"/>
  </w:num>
  <w:num w:numId="9">
    <w:abstractNumId w:val="3"/>
  </w:num>
  <w:num w:numId="10">
    <w:abstractNumId w:val="10"/>
  </w:num>
  <w:num w:numId="11">
    <w:abstractNumId w:val="2"/>
  </w:num>
  <w:num w:numId="12">
    <w:abstractNumId w:val="23"/>
  </w:num>
  <w:num w:numId="13">
    <w:abstractNumId w:val="7"/>
  </w:num>
  <w:num w:numId="14">
    <w:abstractNumId w:val="8"/>
  </w:num>
  <w:num w:numId="15">
    <w:abstractNumId w:val="24"/>
  </w:num>
  <w:num w:numId="16">
    <w:abstractNumId w:val="13"/>
  </w:num>
  <w:num w:numId="17">
    <w:abstractNumId w:val="20"/>
  </w:num>
  <w:num w:numId="18">
    <w:abstractNumId w:val="17"/>
  </w:num>
  <w:num w:numId="19">
    <w:abstractNumId w:val="18"/>
  </w:num>
  <w:num w:numId="20">
    <w:abstractNumId w:val="16"/>
  </w:num>
  <w:num w:numId="21">
    <w:abstractNumId w:val="5"/>
  </w:num>
  <w:num w:numId="22">
    <w:abstractNumId w:val="19"/>
  </w:num>
  <w:num w:numId="23">
    <w:abstractNumId w:val="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wNTM5NzYwMDRjMzkwZTVkZjY2ODkwMGIxNGU0OTUifQ=="/>
  </w:docVars>
  <w:rsids>
    <w:rsidRoot w:val="00172A27"/>
    <w:rsid w:val="00045BB8"/>
    <w:rsid w:val="000541EC"/>
    <w:rsid w:val="00160C13"/>
    <w:rsid w:val="00172A27"/>
    <w:rsid w:val="00226A60"/>
    <w:rsid w:val="00281250"/>
    <w:rsid w:val="00541223"/>
    <w:rsid w:val="005655B3"/>
    <w:rsid w:val="00577C4B"/>
    <w:rsid w:val="005A7E48"/>
    <w:rsid w:val="0063147A"/>
    <w:rsid w:val="00675139"/>
    <w:rsid w:val="00722CCC"/>
    <w:rsid w:val="007F01C6"/>
    <w:rsid w:val="008A040E"/>
    <w:rsid w:val="008F34F8"/>
    <w:rsid w:val="009D0921"/>
    <w:rsid w:val="00A31E47"/>
    <w:rsid w:val="00A50F25"/>
    <w:rsid w:val="00BF2DD4"/>
    <w:rsid w:val="00D67A4C"/>
    <w:rsid w:val="00DA5129"/>
    <w:rsid w:val="00DE1A99"/>
    <w:rsid w:val="00E167B3"/>
    <w:rsid w:val="00E5563D"/>
    <w:rsid w:val="093843A9"/>
    <w:rsid w:val="196A5793"/>
    <w:rsid w:val="1D9A40FE"/>
    <w:rsid w:val="25DB6DC3"/>
    <w:rsid w:val="3AED02AC"/>
    <w:rsid w:val="3F2F3F97"/>
    <w:rsid w:val="4129611D"/>
    <w:rsid w:val="463A7106"/>
    <w:rsid w:val="4C2F5FDB"/>
    <w:rsid w:val="535D7EED"/>
    <w:rsid w:val="58B8750D"/>
    <w:rsid w:val="6BD84A62"/>
    <w:rsid w:val="7ED0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080966"/>
  <w15:chartTrackingRefBased/>
  <w15:docId w15:val="{2570EFC8-A448-44BC-A6FD-86A99E64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uiPriority="0"/>
    <w:lsdException w:name="Block Text" w:semiHidden="1" w:unhideWhenUsed="1"/>
    <w:lsdException w:name="Hyperlink" w:uiPriority="0"/>
    <w:lsdException w:name="FollowedHyperlink" w:uiPriority="0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spacing w:before="240" w:after="60"/>
      <w:jc w:val="left"/>
      <w:outlineLvl w:val="0"/>
    </w:pPr>
    <w:rPr>
      <w:rFonts w:ascii="Cambria" w:hAnsi="Cambria"/>
      <w:b/>
      <w:kern w:val="32"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10">
    <w:name w:val="标题 1 字符"/>
    <w:basedOn w:val="a1"/>
    <w:link w:val="1"/>
    <w:rPr>
      <w:rFonts w:ascii="Cambria" w:hAnsi="Cambria"/>
      <w:b/>
      <w:kern w:val="32"/>
      <w:sz w:val="32"/>
      <w:szCs w:val="18"/>
    </w:rPr>
  </w:style>
  <w:style w:type="paragraph" w:customStyle="1" w:styleId="Char1">
    <w:name w:val="Char1"/>
    <w:basedOn w:val="a"/>
    <w:rPr>
      <w:rFonts w:ascii="宋体" w:hAnsi="宋体"/>
      <w:sz w:val="24"/>
      <w:szCs w:val="18"/>
    </w:rPr>
  </w:style>
  <w:style w:type="paragraph" w:styleId="a4">
    <w:name w:val="annotation text"/>
    <w:basedOn w:val="a"/>
    <w:pPr>
      <w:jc w:val="left"/>
    </w:pPr>
  </w:style>
  <w:style w:type="paragraph" w:styleId="a5">
    <w:name w:val="Body Text Indent"/>
    <w:basedOn w:val="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paragraph" w:styleId="a6">
    <w:name w:val="Date"/>
    <w:basedOn w:val="a"/>
    <w:next w:val="a"/>
    <w:link w:val="a7"/>
  </w:style>
  <w:style w:type="character" w:customStyle="1" w:styleId="a7">
    <w:name w:val="日期 字符"/>
    <w:basedOn w:val="a1"/>
    <w:link w:val="a6"/>
    <w:rPr>
      <w:rFonts w:ascii="宋体" w:hAnsi="宋体"/>
      <w:kern w:val="2"/>
      <w:sz w:val="21"/>
      <w:szCs w:val="18"/>
    </w:rPr>
  </w:style>
  <w:style w:type="paragraph" w:styleId="2">
    <w:name w:val="Body Text Indent 2"/>
    <w:basedOn w:val="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footer"/>
    <w:basedOn w:val="a"/>
    <w:pPr>
      <w:widowControl/>
      <w:tabs>
        <w:tab w:val="center" w:pos="4320"/>
        <w:tab w:val="right" w:pos="8640"/>
      </w:tabs>
      <w:jc w:val="left"/>
    </w:pPr>
    <w:rPr>
      <w:kern w:val="0"/>
      <w:sz w:val="20"/>
      <w:szCs w:val="20"/>
      <w:lang w:eastAsia="en-US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uiPriority w:val="99"/>
    <w:unhideWhenUsed/>
    <w:pPr>
      <w:snapToGrid w:val="0"/>
      <w:jc w:val="left"/>
    </w:pPr>
    <w:rPr>
      <w:sz w:val="18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Body Text 2"/>
    <w:basedOn w:val="a"/>
    <w:link w:val="21"/>
    <w:rPr>
      <w:rFonts w:eastAsia="仿宋_GB2312"/>
      <w:sz w:val="24"/>
    </w:rPr>
  </w:style>
  <w:style w:type="character" w:customStyle="1" w:styleId="21">
    <w:name w:val="正文文本 2 字符"/>
    <w:basedOn w:val="a1"/>
    <w:link w:val="20"/>
    <w:rPr>
      <w:rFonts w:ascii="宋体" w:eastAsia="仿宋_GB2312" w:hAnsi="宋体"/>
      <w:kern w:val="2"/>
      <w:sz w:val="24"/>
      <w:szCs w:val="18"/>
    </w:rPr>
  </w:style>
  <w:style w:type="paragraph" w:styleId="ac">
    <w:name w:val="Normal (Web)"/>
    <w:basedOn w:val="a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paragraph" w:styleId="ad">
    <w:name w:val="annotation subject"/>
    <w:basedOn w:val="a4"/>
    <w:next w:val="a4"/>
    <w:rPr>
      <w:b/>
      <w:bCs/>
    </w:rPr>
  </w:style>
  <w:style w:type="paragraph" w:styleId="ae">
    <w:name w:val="Body Text First Indent"/>
    <w:basedOn w:val="a0"/>
    <w:pPr>
      <w:autoSpaceDE/>
      <w:autoSpaceDN/>
      <w:adjustRightInd/>
      <w:spacing w:after="120" w:line="240" w:lineRule="auto"/>
      <w:ind w:firstLine="420"/>
      <w:jc w:val="both"/>
    </w:pPr>
    <w:rPr>
      <w:rFonts w:ascii="方正魏碑简体" w:eastAsia="方正魏碑简体"/>
      <w:spacing w:val="0"/>
      <w:szCs w:val="20"/>
    </w:rPr>
  </w:style>
  <w:style w:type="table" w:styleId="af">
    <w:name w:val="Table Grid"/>
    <w:basedOn w:val="a2"/>
    <w:uiPriority w:val="99"/>
    <w:unhideWhenUsed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qFormat/>
    <w:rPr>
      <w:rFonts w:ascii="宋体" w:hAnsi="宋体"/>
      <w:b/>
      <w:sz w:val="24"/>
      <w:szCs w:val="18"/>
    </w:rPr>
  </w:style>
  <w:style w:type="character" w:styleId="af1">
    <w:name w:val="page number"/>
    <w:basedOn w:val="a1"/>
    <w:rPr>
      <w:rFonts w:ascii="宋体" w:hAnsi="宋体"/>
      <w:sz w:val="24"/>
      <w:szCs w:val="18"/>
    </w:rPr>
  </w:style>
  <w:style w:type="character" w:styleId="af2">
    <w:name w:val="FollowedHyperlink"/>
    <w:basedOn w:val="a1"/>
    <w:rPr>
      <w:rFonts w:ascii="宋体" w:hAnsi="宋体"/>
      <w:color w:val="800080"/>
      <w:sz w:val="24"/>
      <w:szCs w:val="18"/>
      <w:u w:val="single"/>
    </w:rPr>
  </w:style>
  <w:style w:type="character" w:styleId="af3">
    <w:name w:val="Emphasis"/>
    <w:basedOn w:val="a1"/>
    <w:uiPriority w:val="20"/>
    <w:qFormat/>
    <w:rPr>
      <w:rFonts w:ascii="宋体" w:hAnsi="宋体"/>
      <w:i w:val="0"/>
      <w:color w:val="CC0000"/>
      <w:sz w:val="24"/>
      <w:szCs w:val="18"/>
    </w:rPr>
  </w:style>
  <w:style w:type="character" w:styleId="af4">
    <w:name w:val="Hyperlink"/>
    <w:basedOn w:val="a1"/>
    <w:rPr>
      <w:rFonts w:ascii="宋体" w:hAnsi="宋体"/>
      <w:strike w:val="0"/>
      <w:dstrike w:val="0"/>
      <w:color w:val="136EC2"/>
      <w:sz w:val="24"/>
      <w:szCs w:val="18"/>
      <w:u w:val="single"/>
    </w:rPr>
  </w:style>
  <w:style w:type="character" w:styleId="HTML">
    <w:name w:val="HTML Cite"/>
    <w:basedOn w:val="a1"/>
    <w:uiPriority w:val="99"/>
    <w:unhideWhenUsed/>
    <w:rPr>
      <w:rFonts w:ascii="宋体" w:hAnsi="宋体"/>
      <w:i w:val="0"/>
      <w:color w:val="008000"/>
      <w:sz w:val="24"/>
      <w:szCs w:val="18"/>
    </w:rPr>
  </w:style>
  <w:style w:type="character" w:styleId="af5">
    <w:name w:val="footnote reference"/>
    <w:basedOn w:val="a1"/>
    <w:uiPriority w:val="99"/>
    <w:unhideWhenUsed/>
    <w:rPr>
      <w:rFonts w:ascii="宋体" w:hAnsi="宋体"/>
      <w:sz w:val="24"/>
      <w:szCs w:val="18"/>
      <w:vertAlign w:val="superscript"/>
    </w:rPr>
  </w:style>
  <w:style w:type="character" w:customStyle="1" w:styleId="opdict3lineoneresulttip">
    <w:name w:val="op_dict3_lineone_result_tip"/>
    <w:basedOn w:val="a1"/>
    <w:rPr>
      <w:rFonts w:ascii="宋体" w:hAnsi="宋体"/>
      <w:color w:val="999999"/>
      <w:sz w:val="24"/>
      <w:szCs w:val="18"/>
    </w:rPr>
  </w:style>
  <w:style w:type="character" w:customStyle="1" w:styleId="CharChar">
    <w:name w:val="批注文字 Char Char"/>
    <w:basedOn w:val="a1"/>
    <w:rPr>
      <w:rFonts w:ascii="宋体" w:hAnsi="宋体"/>
      <w:kern w:val="2"/>
      <w:sz w:val="21"/>
      <w:szCs w:val="24"/>
    </w:rPr>
  </w:style>
  <w:style w:type="character" w:customStyle="1" w:styleId="Absatz-Standardschriftart">
    <w:name w:val="Absatz-Standardschriftart"/>
  </w:style>
  <w:style w:type="character" w:customStyle="1" w:styleId="2CharChar">
    <w:name w:val="正文文本缩进 2 Char Char"/>
    <w:basedOn w:val="a1"/>
    <w:rPr>
      <w:rFonts w:ascii="仿宋_GB2312" w:eastAsia="仿宋_GB2312" w:hAnsi="宋体"/>
      <w:kern w:val="2"/>
      <w:sz w:val="24"/>
      <w:szCs w:val="24"/>
    </w:rPr>
  </w:style>
  <w:style w:type="character" w:customStyle="1" w:styleId="CharChar0">
    <w:name w:val="页眉 Char Char"/>
    <w:basedOn w:val="a1"/>
    <w:rPr>
      <w:rFonts w:ascii="宋体" w:hAnsi="宋体"/>
      <w:kern w:val="2"/>
      <w:sz w:val="18"/>
      <w:szCs w:val="18"/>
    </w:rPr>
  </w:style>
  <w:style w:type="character" w:customStyle="1" w:styleId="font61">
    <w:name w:val="font61"/>
    <w:basedOn w:val="a1"/>
    <w:rPr>
      <w:rFonts w:ascii="仿宋_GB2312" w:eastAsia="仿宋_GB2312" w:hAnsi="宋体" w:cs="仿宋_GB2312" w:hint="eastAsia"/>
      <w:color w:val="000000"/>
      <w:sz w:val="24"/>
      <w:szCs w:val="24"/>
    </w:rPr>
  </w:style>
  <w:style w:type="character" w:customStyle="1" w:styleId="big">
    <w:name w:val="big"/>
    <w:basedOn w:val="a1"/>
    <w:rPr>
      <w:rFonts w:ascii="宋体" w:hAnsi="宋体"/>
      <w:sz w:val="24"/>
      <w:szCs w:val="18"/>
    </w:rPr>
  </w:style>
  <w:style w:type="character" w:customStyle="1" w:styleId="CharChar1">
    <w:name w:val="批注主题 Char Char"/>
    <w:basedOn w:val="CharChar"/>
    <w:rPr>
      <w:rFonts w:ascii="宋体" w:hAnsi="宋体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1"/>
    <w:rPr>
      <w:rFonts w:ascii="宋体" w:hAnsi="宋体"/>
      <w:sz w:val="24"/>
      <w:szCs w:val="18"/>
    </w:rPr>
  </w:style>
  <w:style w:type="character" w:customStyle="1" w:styleId="black2">
    <w:name w:val="black2"/>
    <w:basedOn w:val="a1"/>
    <w:rPr>
      <w:rFonts w:ascii="宋体" w:hAnsi="宋体"/>
      <w:color w:val="000000"/>
      <w:sz w:val="18"/>
      <w:szCs w:val="18"/>
    </w:rPr>
  </w:style>
  <w:style w:type="character" w:customStyle="1" w:styleId="font11">
    <w:name w:val="font1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font31">
    <w:name w:val="font3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CharChar2">
    <w:name w:val="批注框文本 Char Char"/>
    <w:basedOn w:val="a1"/>
    <w:rPr>
      <w:rFonts w:ascii="宋体" w:hAnsi="宋体"/>
      <w:kern w:val="2"/>
      <w:sz w:val="18"/>
      <w:szCs w:val="18"/>
    </w:rPr>
  </w:style>
  <w:style w:type="character" w:customStyle="1" w:styleId="font21">
    <w:name w:val="font21"/>
    <w:basedOn w:val="a1"/>
    <w:rPr>
      <w:rFonts w:ascii="Times New Roman" w:hAnsi="Times New Roman" w:cs="Times New Roman" w:hint="eastAsia"/>
      <w:i w:val="0"/>
      <w:color w:val="000000"/>
      <w:sz w:val="24"/>
      <w:szCs w:val="24"/>
    </w:rPr>
  </w:style>
  <w:style w:type="character" w:customStyle="1" w:styleId="font01">
    <w:name w:val="font01"/>
    <w:basedOn w:val="a1"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reds1">
    <w:name w:val="reds1"/>
    <w:basedOn w:val="a1"/>
    <w:rPr>
      <w:rFonts w:ascii="宋体" w:hAnsi="宋体"/>
      <w:b/>
      <w:i w:val="0"/>
      <w:strike w:val="0"/>
      <w:dstrike w:val="0"/>
      <w:sz w:val="18"/>
      <w:szCs w:val="18"/>
      <w:u w:val="none"/>
    </w:rPr>
  </w:style>
  <w:style w:type="character" w:customStyle="1" w:styleId="CharChar10">
    <w:name w:val="Char Char1"/>
    <w:rPr>
      <w:rFonts w:ascii="Cambria" w:eastAsia="宋体" w:hAnsi="Cambria"/>
      <w:b/>
      <w:kern w:val="32"/>
      <w:sz w:val="32"/>
      <w:lang w:val="en-US" w:eastAsia="zh-CN" w:bidi="ar-SA"/>
    </w:rPr>
  </w:style>
  <w:style w:type="character" w:customStyle="1" w:styleId="CharCharCharCharChar">
    <w:name w:val="Char Char Char Char Char"/>
    <w:basedOn w:val="a1"/>
    <w:rPr>
      <w:rFonts w:ascii="宋体" w:eastAsia="宋体" w:hAnsi="宋体"/>
      <w:kern w:val="2"/>
      <w:sz w:val="18"/>
      <w:szCs w:val="18"/>
      <w:lang w:val="en-US" w:eastAsia="zh-CN" w:bidi="ar-SA"/>
    </w:rPr>
  </w:style>
  <w:style w:type="character" w:customStyle="1" w:styleId="3CharChar">
    <w:name w:val="标题 3 Char Char"/>
    <w:basedOn w:val="a1"/>
    <w:rPr>
      <w:rFonts w:ascii="宋体" w:hAnsi="宋体"/>
      <w:b/>
      <w:bCs/>
      <w:kern w:val="2"/>
      <w:sz w:val="32"/>
      <w:szCs w:val="32"/>
    </w:rPr>
  </w:style>
  <w:style w:type="character" w:customStyle="1" w:styleId="high">
    <w:name w:val="high"/>
    <w:basedOn w:val="a1"/>
    <w:rPr>
      <w:rFonts w:ascii="宋体" w:hAnsi="宋体"/>
      <w:sz w:val="24"/>
      <w:szCs w:val="18"/>
    </w:rPr>
  </w:style>
  <w:style w:type="character" w:customStyle="1" w:styleId="4CharChar">
    <w:name w:val="正文4 Char Char"/>
    <w:basedOn w:val="a1"/>
    <w:link w:val="4"/>
    <w:rPr>
      <w:rFonts w:ascii="宋体" w:hAnsi="宋体"/>
      <w:sz w:val="24"/>
      <w:szCs w:val="18"/>
    </w:rPr>
  </w:style>
  <w:style w:type="paragraph" w:customStyle="1" w:styleId="4">
    <w:name w:val="正文4"/>
    <w:basedOn w:val="a"/>
    <w:link w:val="4CharChar"/>
  </w:style>
  <w:style w:type="character" w:customStyle="1" w:styleId="black1">
    <w:name w:val="black1"/>
    <w:basedOn w:val="a1"/>
    <w:rPr>
      <w:rFonts w:ascii="宋体" w:hAnsi="宋体"/>
      <w:color w:val="000000"/>
      <w:sz w:val="18"/>
      <w:szCs w:val="18"/>
    </w:rPr>
  </w:style>
  <w:style w:type="character" w:customStyle="1" w:styleId="font51">
    <w:name w:val="font51"/>
    <w:basedOn w:val="a1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menuitemarrow">
    <w:name w:val="menuitemarrow"/>
    <w:basedOn w:val="a1"/>
    <w:rPr>
      <w:rFonts w:ascii="宋体" w:hAnsi="宋体"/>
      <w:sz w:val="24"/>
      <w:szCs w:val="18"/>
    </w:rPr>
  </w:style>
  <w:style w:type="character" w:customStyle="1" w:styleId="font41">
    <w:name w:val="font41"/>
    <w:basedOn w:val="a1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CharChar5">
    <w:name w:val="Char Char5"/>
    <w:basedOn w:val="a1"/>
    <w:rPr>
      <w:rFonts w:ascii="宋体" w:eastAsia="宋体" w:hAnsi="宋体"/>
      <w:kern w:val="2"/>
      <w:sz w:val="16"/>
      <w:szCs w:val="18"/>
      <w:lang w:val="en-US" w:eastAsia="zh-CN" w:bidi="ar-SA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color w:val="FF0000"/>
      <w:kern w:val="0"/>
      <w:sz w:val="24"/>
    </w:rPr>
  </w:style>
  <w:style w:type="paragraph" w:customStyle="1" w:styleId="xl33">
    <w:name w:val="xl33"/>
    <w:basedOn w:val="a"/>
    <w:pPr>
      <w:widowControl/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xl88">
    <w:name w:val="xl8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CharCharCharChar">
    <w:name w:val="Char Char Char Char"/>
    <w:basedOn w:val="a"/>
  </w:style>
  <w:style w:type="paragraph" w:customStyle="1" w:styleId="xl29">
    <w:name w:val="xl2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Char">
    <w:name w:val="Char"/>
    <w:basedOn w:val="a"/>
    <w:pPr>
      <w:widowControl/>
      <w:spacing w:after="100" w:afterAutospacing="1" w:line="300" w:lineRule="auto"/>
      <w:ind w:firstLineChars="200" w:firstLine="420"/>
    </w:p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af6">
    <w:name w:val="表内文字"/>
    <w:pPr>
      <w:widowControl w:val="0"/>
      <w:adjustRightInd w:val="0"/>
      <w:snapToGrid w:val="0"/>
      <w:jc w:val="center"/>
      <w:textAlignment w:val="baseline"/>
    </w:pPr>
    <w:rPr>
      <w:snapToGrid w:val="0"/>
      <w:kern w:val="21"/>
      <w:sz w:val="21"/>
    </w:rPr>
  </w:style>
  <w:style w:type="paragraph" w:customStyle="1" w:styleId="xl84">
    <w:name w:val="xl84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67">
    <w:name w:val="xl67"/>
    <w:basedOn w:val="a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CharCharCharCharCharChar1CharCharCharChar">
    <w:name w:val="Char Char Char Char Char Char Char1 Char Char Char Char"/>
    <w:basedOn w:val="a"/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3">
    <w:name w:val="xl2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28">
    <w:name w:val="xl28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仿宋_GB2312" w:eastAsia="仿宋_GB2312" w:hAnsi="Arial Unicode MS" w:cs="Arial Unicode MS" w:hint="eastAsia"/>
      <w:kern w:val="0"/>
      <w:sz w:val="22"/>
      <w:szCs w:val="22"/>
    </w:rPr>
  </w:style>
  <w:style w:type="paragraph" w:customStyle="1" w:styleId="xl37">
    <w:name w:val="xl3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 w:val="24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eastAsia="Arial Unicode MS"/>
      <w:kern w:val="0"/>
      <w:sz w:val="24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styleId="af7">
    <w:name w:val="List Paragraph"/>
    <w:basedOn w:val="a"/>
    <w:qFormat/>
    <w:pPr>
      <w:ind w:firstLineChars="200" w:firstLine="420"/>
    </w:pPr>
  </w:style>
  <w:style w:type="paragraph" w:customStyle="1" w:styleId="CharCharCharChar1">
    <w:name w:val="Char Char Char Char1"/>
    <w:basedOn w:val="a"/>
    <w:next w:val="3"/>
    <w:pPr>
      <w:spacing w:line="360" w:lineRule="auto"/>
    </w:p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CharCharCharCharCharCharCharCharCharCharCharCharChar">
    <w:name w:val="Char Char Char Char Char Char Char Char Char Char Char Char Char"/>
    <w:basedOn w:val="a"/>
  </w:style>
  <w:style w:type="paragraph" w:customStyle="1" w:styleId="xl22">
    <w:name w:val="xl22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  <w:szCs w:val="20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color w:val="000000"/>
      <w:kern w:val="0"/>
      <w:sz w:val="22"/>
      <w:szCs w:val="22"/>
    </w:rPr>
  </w:style>
  <w:style w:type="paragraph" w:customStyle="1" w:styleId="Char0">
    <w:name w:val="Char"/>
    <w:basedOn w:val="a"/>
    <w:pPr>
      <w:spacing w:line="240" w:lineRule="exact"/>
      <w:ind w:firstLineChars="200" w:firstLine="200"/>
    </w:pPr>
  </w:style>
  <w:style w:type="paragraph" w:customStyle="1" w:styleId="Style19">
    <w:name w:val="_Style 19"/>
    <w:basedOn w:val="a"/>
    <w:next w:val="3"/>
    <w:pPr>
      <w:spacing w:line="360" w:lineRule="auto"/>
    </w:pPr>
  </w:style>
  <w:style w:type="paragraph" w:customStyle="1" w:styleId="xl85">
    <w:name w:val="xl8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/>
      <w:color w:val="000000"/>
      <w:sz w:val="24"/>
      <w:szCs w:val="24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Z">
    <w:name w:val="Z正文"/>
    <w:basedOn w:val="a"/>
    <w:pPr>
      <w:snapToGrid w:val="0"/>
      <w:ind w:firstLineChars="200" w:firstLine="560"/>
    </w:pPr>
    <w:rPr>
      <w:sz w:val="24"/>
    </w:rPr>
  </w:style>
  <w:style w:type="paragraph" w:customStyle="1" w:styleId="Char2CharCharChar">
    <w:name w:val="Char2 Char Char Char"/>
    <w:basedOn w:val="a"/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仿宋_GB2312" w:eastAsia="仿宋_GB2312" w:hAnsi="Arial Unicode MS" w:cs="Arial Unicode MS" w:hint="eastAsia"/>
      <w:kern w:val="0"/>
      <w:sz w:val="20"/>
      <w:szCs w:val="20"/>
    </w:rPr>
  </w:style>
  <w:style w:type="paragraph" w:customStyle="1" w:styleId="af8">
    <w:name w:val="表蕊"/>
    <w:basedOn w:val="a"/>
    <w:pPr>
      <w:spacing w:line="320" w:lineRule="atLeast"/>
      <w:jc w:val="left"/>
    </w:pPr>
    <w:rPr>
      <w:spacing w:val="-1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color w:val="FF0000"/>
      <w:kern w:val="0"/>
      <w:sz w:val="24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11">
    <w:name w:val="列表段落1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xl89">
    <w:name w:val="xl89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p17">
    <w:name w:val="p17"/>
    <w:basedOn w:val="a"/>
    <w:pPr>
      <w:widowControl/>
    </w:pPr>
    <w:rPr>
      <w:kern w:val="0"/>
      <w:szCs w:val="20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 w:hint="eastAsia"/>
      <w:b/>
      <w:bCs/>
      <w:kern w:val="0"/>
      <w:szCs w:val="21"/>
    </w:rPr>
  </w:style>
  <w:style w:type="paragraph" w:customStyle="1" w:styleId="p0">
    <w:name w:val="p0"/>
    <w:basedOn w:val="a"/>
    <w:pPr>
      <w:widowControl/>
    </w:pPr>
    <w:rPr>
      <w:kern w:val="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Normal7">
    <w:name w:val="Normal_7"/>
    <w:qFormat/>
    <w:pPr>
      <w:spacing w:before="120" w:after="240"/>
      <w:jc w:val="both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Char1CharCharCharCharCharChar">
    <w:name w:val="Char1 Char Char Char Char Char Char"/>
    <w:basedOn w:val="a"/>
    <w:qFormat/>
    <w:pPr>
      <w:adjustRightInd w:val="0"/>
      <w:jc w:val="left"/>
    </w:p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90">
    <w:name w:val="xl9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仿宋_GB2312" w:eastAsia="仿宋_GB2312" w:hAnsi="Arial Unicode MS" w:cs="Arial Unicode MS" w:hint="eastAsia"/>
      <w:kern w:val="0"/>
      <w:szCs w:val="21"/>
    </w:rPr>
  </w:style>
  <w:style w:type="paragraph" w:customStyle="1" w:styleId="xl38">
    <w:name w:val="xl38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kern w:val="0"/>
      <w:szCs w:val="21"/>
    </w:rPr>
  </w:style>
  <w:style w:type="paragraph" w:customStyle="1" w:styleId="0">
    <w:name w:val="0"/>
    <w:basedOn w:val="a"/>
    <w:pPr>
      <w:widowControl/>
      <w:snapToGrid w:val="0"/>
    </w:pPr>
    <w:rPr>
      <w:kern w:val="0"/>
      <w:szCs w:val="20"/>
    </w:rPr>
  </w:style>
  <w:style w:type="paragraph" w:customStyle="1" w:styleId="af9">
    <w:name w:val="首行缩进"/>
    <w:basedOn w:val="a"/>
    <w:qFormat/>
    <w:pPr>
      <w:ind w:firstLineChars="200" w:firstLine="200"/>
    </w:pPr>
  </w:style>
  <w:style w:type="paragraph" w:customStyle="1" w:styleId="afa">
    <w:name w:val="表头"/>
    <w:basedOn w:val="a"/>
    <w:pPr>
      <w:snapToGrid w:val="0"/>
      <w:spacing w:line="320" w:lineRule="atLeast"/>
      <w:jc w:val="center"/>
    </w:pPr>
    <w:rPr>
      <w:rFonts w:eastAsia="黑体"/>
      <w:spacing w:val="-1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1CharCharChar">
    <w:name w:val="Char1 Char Char Char"/>
    <w:basedOn w:val="a"/>
    <w:next w:val="3"/>
    <w:pPr>
      <w:spacing w:line="360" w:lineRule="auto"/>
    </w:pPr>
  </w:style>
  <w:style w:type="paragraph" w:customStyle="1" w:styleId="ParaChar">
    <w:name w:val="默认段落字体 Para Char"/>
    <w:basedOn w:val="a"/>
    <w:rPr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CharCharChar">
    <w:name w:val="Char Char Char"/>
    <w:basedOn w:val="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1CharCharCharCharCharCharCharCharCharCharCharChar">
    <w:name w:val="Char Char1 Char Char Char Char Char Char Char Char Char Char Char Char"/>
    <w:basedOn w:val="a"/>
    <w:rPr>
      <w:szCs w:val="20"/>
    </w:rPr>
  </w:style>
  <w:style w:type="paragraph" w:customStyle="1" w:styleId="xl41">
    <w:name w:val="xl41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12">
    <w:name w:val="正文文本缩进1"/>
    <w:basedOn w:val="a"/>
    <w:pPr>
      <w:ind w:left="420"/>
    </w:pPr>
  </w:style>
  <w:style w:type="paragraph" w:customStyle="1" w:styleId="xl39">
    <w:name w:val="xl39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  <w:style w:type="paragraph" w:customStyle="1" w:styleId="210">
    <w:name w:val="正文文本缩进 21"/>
    <w:basedOn w:val="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paragraph" w:customStyle="1" w:styleId="afb">
    <w:name w:val="正文段落"/>
    <w:basedOn w:val="a"/>
    <w:pPr>
      <w:spacing w:line="276" w:lineRule="auto"/>
      <w:ind w:firstLineChars="200" w:firstLine="560"/>
    </w:pPr>
    <w:rPr>
      <w:rFonts w:eastAsia="仿宋_GB2312"/>
      <w:sz w:val="28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8"/>
      <w:szCs w:val="18"/>
    </w:rPr>
  </w:style>
  <w:style w:type="paragraph" w:customStyle="1" w:styleId="CharCharCharCharCharCharCharCharCharCharCharCharCharCharChar1Char">
    <w:name w:val="Char Char Char Char Char Char Char Char Char Char Char Char Char Char Char1 Char"/>
    <w:basedOn w:val="a"/>
    <w:pPr>
      <w:tabs>
        <w:tab w:val="left" w:pos="1200"/>
      </w:tabs>
      <w:snapToGrid w:val="0"/>
      <w:ind w:leftChars="400" w:left="1200" w:hangingChars="200" w:hanging="360"/>
    </w:pPr>
  </w:style>
  <w:style w:type="paragraph" w:customStyle="1" w:styleId="xl31">
    <w:name w:val="xl31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New">
    <w:name w:val="正文 New"/>
    <w:pPr>
      <w:widowControl w:val="0"/>
      <w:jc w:val="both"/>
    </w:pPr>
    <w:rPr>
      <w:szCs w:val="24"/>
    </w:rPr>
  </w:style>
  <w:style w:type="paragraph" w:customStyle="1" w:styleId="xl40">
    <w:name w:val="xl40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关于广东龙粤通信设备集团有限公司</dc:title>
  <dc:subject/>
  <dc:creator>ddd</dc:creator>
  <cp:keywords/>
  <dc:description/>
  <cp:lastModifiedBy>Fires Joeng</cp:lastModifiedBy>
  <cp:revision>2</cp:revision>
  <cp:lastPrinted>2020-12-31T09:09:00Z</cp:lastPrinted>
  <dcterms:created xsi:type="dcterms:W3CDTF">2024-10-24T13:57:00Z</dcterms:created>
  <dcterms:modified xsi:type="dcterms:W3CDTF">2024-10-24T13:57:00Z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A80D613664D94AA5B3E04BB9E9ED715B_13</vt:lpwstr>
  </property>
</Properties>
</file>