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0A07FD">
      <w:pPr>
        <w:spacing w:line="440" w:lineRule="exact"/>
        <w:jc w:val="center"/>
        <w:rPr>
          <w:rFonts w:hint="eastAsia" w:ascii="仿宋_GB2312" w:eastAsia="仿宋_GB2312"/>
          <w:b/>
          <w:color w:val="000000"/>
          <w:spacing w:val="-20"/>
          <w:sz w:val="28"/>
          <w:szCs w:val="28"/>
        </w:rPr>
      </w:pPr>
      <w:r>
        <w:rPr>
          <w:rFonts w:hint="eastAsia" w:ascii="仿宋_GB2312" w:eastAsia="仿宋_GB2312"/>
          <w:b/>
          <w:color w:val="000000"/>
          <w:spacing w:val="-20"/>
          <w:sz w:val="28"/>
          <w:szCs w:val="28"/>
        </w:rPr>
        <w:t>第七部分   风险点及防范措施</w:t>
      </w:r>
    </w:p>
    <w:p w14:paraId="3AE13679">
      <w:pPr>
        <w:spacing w:line="480" w:lineRule="exact"/>
        <w:rPr>
          <w:rFonts w:hint="eastAsia" w:ascii="仿宋_GB2312" w:eastAsia="仿宋_GB2312"/>
          <w:color w:val="000000"/>
          <w:spacing w:val="-20"/>
          <w:sz w:val="28"/>
          <w:szCs w:val="28"/>
        </w:rPr>
      </w:pPr>
      <w:r>
        <w:rPr>
          <w:rFonts w:hint="eastAsia" w:ascii="仿宋_GB2312" w:eastAsia="仿宋_GB2312"/>
          <w:color w:val="000000"/>
          <w:spacing w:val="-20"/>
          <w:sz w:val="28"/>
          <w:szCs w:val="28"/>
        </w:rPr>
        <w:t xml:space="preserve">   一、政策、市场风险</w:t>
      </w:r>
    </w:p>
    <w:p w14:paraId="6CF39752">
      <w:pPr>
        <w:spacing w:line="480" w:lineRule="exact"/>
        <w:rPr>
          <w:rFonts w:hint="eastAsia" w:ascii="仿宋_GB2312" w:eastAsia="仿宋_GB2312"/>
          <w:color w:val="000000"/>
          <w:spacing w:val="-20"/>
          <w:sz w:val="28"/>
          <w:szCs w:val="28"/>
        </w:rPr>
      </w:pPr>
      <w:r>
        <w:rPr>
          <w:rFonts w:hint="eastAsia" w:ascii="仿宋_GB2312" w:eastAsia="仿宋_GB2312"/>
          <w:color w:val="000000"/>
          <w:spacing w:val="-20"/>
          <w:sz w:val="28"/>
          <w:szCs w:val="28"/>
        </w:rPr>
        <w:t xml:space="preserve">   二、项目完工风险</w:t>
      </w:r>
    </w:p>
    <w:p w14:paraId="58011D0C">
      <w:pPr>
        <w:spacing w:line="480" w:lineRule="exact"/>
        <w:rPr>
          <w:rFonts w:hint="eastAsia" w:ascii="仿宋_GB2312" w:eastAsia="仿宋_GB2312"/>
          <w:color w:val="000000"/>
          <w:spacing w:val="-20"/>
          <w:sz w:val="28"/>
          <w:szCs w:val="28"/>
        </w:rPr>
      </w:pPr>
      <w:r>
        <w:rPr>
          <w:rFonts w:hint="eastAsia" w:ascii="仿宋_GB2312" w:eastAsia="仿宋_GB2312"/>
          <w:color w:val="000000"/>
          <w:spacing w:val="-20"/>
          <w:sz w:val="28"/>
          <w:szCs w:val="28"/>
        </w:rPr>
        <w:t xml:space="preserve">   三、经营风险</w:t>
      </w:r>
    </w:p>
    <w:p w14:paraId="3DC443BB">
      <w:pPr>
        <w:spacing w:line="480" w:lineRule="exact"/>
        <w:rPr>
          <w:rFonts w:hint="eastAsia" w:ascii="仿宋_GB2312" w:eastAsia="仿宋_GB2312"/>
          <w:color w:val="000000"/>
          <w:spacing w:val="-20"/>
          <w:sz w:val="28"/>
          <w:szCs w:val="28"/>
        </w:rPr>
      </w:pPr>
      <w:r>
        <w:rPr>
          <w:rFonts w:hint="eastAsia" w:ascii="仿宋_GB2312" w:eastAsia="仿宋_GB2312"/>
          <w:color w:val="000000"/>
          <w:spacing w:val="-20"/>
          <w:sz w:val="28"/>
          <w:szCs w:val="28"/>
        </w:rPr>
        <w:t xml:space="preserve">   四、行业风险</w:t>
      </w:r>
    </w:p>
    <w:p w14:paraId="2D6725C4">
      <w:pPr>
        <w:spacing w:line="480" w:lineRule="exact"/>
        <w:rPr>
          <w:rFonts w:hint="eastAsia" w:ascii="仿宋_GB2312" w:eastAsia="仿宋_GB2312"/>
          <w:color w:val="000000"/>
          <w:spacing w:val="-20"/>
          <w:sz w:val="28"/>
          <w:szCs w:val="28"/>
        </w:rPr>
      </w:pPr>
      <w:r>
        <w:rPr>
          <w:rFonts w:hint="eastAsia" w:ascii="仿宋_GB2312" w:eastAsia="仿宋_GB2312"/>
          <w:color w:val="000000"/>
          <w:spacing w:val="-20"/>
          <w:sz w:val="28"/>
          <w:szCs w:val="28"/>
        </w:rPr>
        <w:t xml:space="preserve">   五、操作风险</w:t>
      </w:r>
    </w:p>
    <w:p w14:paraId="692098F5">
      <w:pPr>
        <w:spacing w:line="480" w:lineRule="exact"/>
        <w:rPr>
          <w:rFonts w:hint="eastAsia" w:ascii="仿宋_GB2312" w:eastAsia="仿宋_GB2312"/>
          <w:color w:val="000000"/>
          <w:spacing w:val="-20"/>
          <w:sz w:val="28"/>
          <w:szCs w:val="28"/>
        </w:rPr>
      </w:pPr>
      <w:r>
        <w:rPr>
          <w:rFonts w:hint="eastAsia" w:ascii="仿宋_GB2312" w:eastAsia="仿宋_GB2312"/>
          <w:color w:val="000000"/>
          <w:spacing w:val="-20"/>
          <w:sz w:val="28"/>
          <w:szCs w:val="28"/>
        </w:rPr>
        <w:t xml:space="preserve">   六、其他风险</w:t>
      </w:r>
    </w:p>
    <w:p w14:paraId="0FEE564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6406F"/>
    <w:rsid w:val="15F303CF"/>
    <w:rsid w:val="20D33C4F"/>
    <w:rsid w:val="29A900B1"/>
    <w:rsid w:val="3168629E"/>
    <w:rsid w:val="438A3468"/>
    <w:rsid w:val="4404763C"/>
    <w:rsid w:val="44203850"/>
    <w:rsid w:val="50C6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2025-01-16T07:17:00Z</dcterms:created>
  <dc:creator>二哈</dc:creator>
  <cp:lastModifiedBy>二哈</cp:lastModifiedBy>
  <dcterms:modified xsi:type="dcterms:W3CDTF">2025-01-16T07:18:29Z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E1E410C320264BF4AEB3EFA1620BEF57_11</vt:lpwstr>
  </property>
  <property fmtid="{D5CDD505-2E9C-101B-9397-08002B2CF9AE}" pid="4" name="KSOTemplateDocerSaveRecord">
    <vt:lpwstr>eyJoZGlkIjoiMzEwNTM5NzYwMDRjMzkwZTVkZjY2ODkwMGIxNGU0OTUiLCJ1c2VySWQiOiI2NjIzMTAwMTQifQ==</vt:lpwstr>
  </property>
</Properties>
</file>