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95BB" w14:textId="77777777" w:rsidR="00F809CA" w:rsidRPr="00F809CA" w:rsidRDefault="00F809CA" w:rsidP="00F809CA">
      <w:pPr>
        <w:spacing w:after="0"/>
        <w:rPr>
          <w:b/>
          <w:bCs/>
        </w:rPr>
      </w:pPr>
      <w:r w:rsidRPr="00F809CA">
        <w:rPr>
          <w:b/>
          <w:bCs/>
        </w:rPr>
        <w:t>Write a short essay, plus screenshots talking about performance tuning in SQL Server. Must include Tuning Advisor, Extended Events, DMV, Logs and Execution Plan.</w:t>
      </w:r>
    </w:p>
    <w:p w14:paraId="1F6EFD8E" w14:textId="77777777" w:rsidR="00F809CA" w:rsidRDefault="00F809CA" w:rsidP="00F809CA">
      <w:pPr>
        <w:spacing w:after="0"/>
        <w:ind w:left="720"/>
      </w:pPr>
    </w:p>
    <w:p w14:paraId="0001E32B" w14:textId="232CBD64" w:rsidR="00F809CA" w:rsidRDefault="00F809CA" w:rsidP="00F809CA">
      <w:pPr>
        <w:spacing w:after="0"/>
        <w:ind w:firstLine="360"/>
      </w:pPr>
      <w:r w:rsidRPr="004C693A">
        <w:rPr>
          <w:b/>
          <w:bCs/>
        </w:rPr>
        <w:t>Extended Events</w:t>
      </w:r>
      <w:r w:rsidRPr="009249B7">
        <w:t xml:space="preserve"> is a helpful and convenient solution designed to monitor your system performance.</w:t>
      </w:r>
      <w:r>
        <w:t xml:space="preserve"> By using extended events, you can see details about the inner operations of the </w:t>
      </w:r>
      <w:proofErr w:type="spellStart"/>
      <w:r>
        <w:t>sql</w:t>
      </w:r>
      <w:proofErr w:type="spellEnd"/>
      <w:r>
        <w:t xml:space="preserve"> system and your application. There are four scenarios to set, general: to name your session</w:t>
      </w:r>
      <w:r>
        <w:t>;</w:t>
      </w:r>
      <w:r>
        <w:t xml:space="preserve"> events </w:t>
      </w:r>
      <w:proofErr w:type="gramStart"/>
      <w:r>
        <w:t>is</w:t>
      </w:r>
      <w:proofErr w:type="gramEnd"/>
      <w:r>
        <w:t xml:space="preserve"> the place you choose the event you want to monitor, the following image telling that I am going to use the </w:t>
      </w:r>
      <w:proofErr w:type="spellStart"/>
      <w:r>
        <w:t>sql_text</w:t>
      </w:r>
      <w:proofErr w:type="spellEnd"/>
      <w:r>
        <w:t xml:space="preserve"> package to test the select and having clause in </w:t>
      </w:r>
      <w:proofErr w:type="spellStart"/>
      <w:r>
        <w:t>sql</w:t>
      </w:r>
      <w:proofErr w:type="spellEnd"/>
    </w:p>
    <w:p w14:paraId="63748D09" w14:textId="77777777" w:rsidR="00F809CA" w:rsidRDefault="00F809CA" w:rsidP="00F809CA">
      <w:pPr>
        <w:spacing w:after="0"/>
      </w:pPr>
      <w:r w:rsidRPr="0091178C">
        <w:rPr>
          <w:noProof/>
        </w:rPr>
        <w:drawing>
          <wp:inline distT="0" distB="0" distL="0" distR="0" wp14:anchorId="78E66B4A" wp14:editId="3AAEFC61">
            <wp:extent cx="5486400" cy="42678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6C1" w14:textId="3D27B71B" w:rsidR="00F809CA" w:rsidRDefault="00F809CA" w:rsidP="00F809CA">
      <w:pPr>
        <w:spacing w:after="0"/>
        <w:ind w:firstLine="720"/>
      </w:pPr>
      <w:r>
        <w:t>Then the storage part is the place you set up the storage information. The advance button can constraint the result you want</w:t>
      </w:r>
      <w:r>
        <w:t>;</w:t>
      </w:r>
      <w:r>
        <w:t xml:space="preserve"> for </w:t>
      </w:r>
      <w:proofErr w:type="gramStart"/>
      <w:r>
        <w:t>example</w:t>
      </w:r>
      <w:proofErr w:type="gramEnd"/>
      <w:r>
        <w:t xml:space="preserve"> in the following gives you the running time maximum of 30 seconds. I used a system sample from the Microsoft website. </w:t>
      </w:r>
    </w:p>
    <w:p w14:paraId="61FF7B57" w14:textId="77777777" w:rsidR="00F809CA" w:rsidRDefault="00F809CA" w:rsidP="00F809CA">
      <w:pPr>
        <w:spacing w:after="0"/>
        <w:ind w:firstLine="720"/>
      </w:pPr>
      <w:r>
        <w:rPr>
          <w:noProof/>
        </w:rPr>
        <w:lastRenderedPageBreak/>
        <w:drawing>
          <wp:inline distT="0" distB="0" distL="0" distR="0" wp14:anchorId="6614F0E0" wp14:editId="4C69A0D5">
            <wp:extent cx="5486400" cy="32956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9F69" w14:textId="77777777" w:rsidR="00F809CA" w:rsidRDefault="00F809CA" w:rsidP="00F809CA">
      <w:pPr>
        <w:spacing w:after="0"/>
        <w:ind w:firstLine="720"/>
      </w:pPr>
      <w:r w:rsidRPr="00111ED6">
        <w:rPr>
          <w:noProof/>
        </w:rPr>
        <w:drawing>
          <wp:inline distT="0" distB="0" distL="0" distR="0" wp14:anchorId="0B4BF4F5" wp14:editId="7C010BDB">
            <wp:extent cx="5486400" cy="43738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3AB7" w14:textId="77777777" w:rsidR="00F809CA" w:rsidRDefault="00F809CA" w:rsidP="00F809CA">
      <w:pPr>
        <w:spacing w:after="0"/>
        <w:ind w:firstLine="720"/>
      </w:pPr>
      <w:r>
        <w:t>It provides multiple information about the query.</w:t>
      </w:r>
    </w:p>
    <w:p w14:paraId="0ECC4178" w14:textId="77777777" w:rsidR="00F809CA" w:rsidRDefault="00F809CA" w:rsidP="00F809CA">
      <w:pPr>
        <w:spacing w:after="0"/>
      </w:pPr>
    </w:p>
    <w:p w14:paraId="4CF85AE8" w14:textId="5E1754BF" w:rsidR="00F809CA" w:rsidRDefault="00F809CA" w:rsidP="00F809CA">
      <w:pPr>
        <w:spacing w:after="0"/>
      </w:pPr>
      <w:r>
        <w:tab/>
      </w:r>
      <w:r w:rsidRPr="00252620">
        <w:rPr>
          <w:b/>
          <w:bCs/>
        </w:rPr>
        <w:t>Tuning advisor</w:t>
      </w:r>
      <w:r>
        <w:t xml:space="preserve"> is another way to analyze databases and give some recommendations</w:t>
      </w:r>
      <w:r>
        <w:t>;</w:t>
      </w:r>
      <w:r>
        <w:t xml:space="preserve"> for example</w:t>
      </w:r>
      <w:r>
        <w:t>, I will</w:t>
      </w:r>
      <w:r>
        <w:t xml:space="preserve"> use the problem as an example because I created 4 </w:t>
      </w:r>
      <w:proofErr w:type="spellStart"/>
      <w:r>
        <w:t>ctes</w:t>
      </w:r>
      <w:proofErr w:type="spellEnd"/>
      <w:r>
        <w:t xml:space="preserve"> in that table</w:t>
      </w:r>
      <w:r>
        <w:t>,</w:t>
      </w:r>
      <w:r>
        <w:t xml:space="preserve"> and I believe that it can be improved a lot.</w:t>
      </w:r>
    </w:p>
    <w:p w14:paraId="6EC4469A" w14:textId="77777777" w:rsidR="00F809CA" w:rsidRDefault="00F809CA" w:rsidP="00F809CA">
      <w:pPr>
        <w:spacing w:after="0"/>
      </w:pPr>
      <w:r>
        <w:lastRenderedPageBreak/>
        <w:tab/>
        <w:t>I clicked the tools – Database Engine Tuning Advisor. Select the configuration in the following.</w:t>
      </w:r>
    </w:p>
    <w:p w14:paraId="7AD5775B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4F30BAE2" wp14:editId="1B7E405A">
            <wp:extent cx="5486400" cy="26003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D02C" w14:textId="643028EC" w:rsidR="00F809CA" w:rsidRDefault="00F809CA" w:rsidP="00F809CA">
      <w:pPr>
        <w:spacing w:after="0"/>
      </w:pPr>
      <w:r>
        <w:tab/>
        <w:t>Then go back to my query and right</w:t>
      </w:r>
      <w:r>
        <w:t>-</w:t>
      </w:r>
      <w:r>
        <w:t>click using analyze query in DTA and press the start button</w:t>
      </w:r>
      <w:r>
        <w:t>;</w:t>
      </w:r>
      <w:r>
        <w:t xml:space="preserve"> the recommendations are in the following.</w:t>
      </w:r>
      <w:r>
        <w:rPr>
          <w:noProof/>
        </w:rPr>
        <w:drawing>
          <wp:inline distT="0" distB="0" distL="0" distR="0" wp14:anchorId="557784C6" wp14:editId="652D9617">
            <wp:extent cx="5486400" cy="260032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A67" w14:textId="77777777" w:rsidR="00F809CA" w:rsidRDefault="00F809CA" w:rsidP="00F809CA">
      <w:pPr>
        <w:spacing w:after="0"/>
        <w:ind w:firstLine="720"/>
      </w:pPr>
      <w:r>
        <w:t xml:space="preserve">The analyzer gave me an estimated 70% improvement over the performance of my queries. </w:t>
      </w:r>
    </w:p>
    <w:p w14:paraId="2AB4A2E8" w14:textId="269EDD79" w:rsidR="00F809CA" w:rsidRDefault="00F809CA" w:rsidP="00F809CA">
      <w:pPr>
        <w:spacing w:after="0"/>
        <w:ind w:firstLine="720"/>
      </w:pPr>
      <w:r>
        <w:t>There are multiple reports that I can choose from</w:t>
      </w:r>
      <w:r>
        <w:t>,</w:t>
      </w:r>
      <w:r>
        <w:t xml:space="preserve"> including cost, indexes information in the following.</w:t>
      </w:r>
    </w:p>
    <w:p w14:paraId="6EDA6EAD" w14:textId="77777777" w:rsidR="00F809CA" w:rsidRDefault="00F809CA" w:rsidP="00F809CA">
      <w:pPr>
        <w:spacing w:after="0"/>
      </w:pPr>
      <w:r>
        <w:rPr>
          <w:noProof/>
        </w:rPr>
        <w:lastRenderedPageBreak/>
        <w:drawing>
          <wp:inline distT="0" distB="0" distL="0" distR="0" wp14:anchorId="20E3DB5B" wp14:editId="6062F438">
            <wp:extent cx="5486400" cy="260032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DF3A" w14:textId="134F8BC4" w:rsidR="00F809CA" w:rsidRDefault="00F809CA" w:rsidP="00F809CA">
      <w:pPr>
        <w:spacing w:after="0"/>
      </w:pPr>
      <w:r>
        <w:t>Then I clicked on the definition of the table</w:t>
      </w:r>
      <w:r>
        <w:t>;</w:t>
      </w:r>
      <w:r>
        <w:t xml:space="preserve"> I got a code that can create a</w:t>
      </w:r>
      <w:r>
        <w:t>n</w:t>
      </w:r>
      <w:r>
        <w:t xml:space="preserve"> index </w:t>
      </w:r>
      <w:r>
        <w:t>that</w:t>
      </w:r>
      <w:r>
        <w:t xml:space="preserve"> could improve my time.</w:t>
      </w:r>
    </w:p>
    <w:p w14:paraId="1D84A1FE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4F3FF118" wp14:editId="6310FD02">
            <wp:extent cx="5476875" cy="2057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52A9" w14:textId="5388B903" w:rsidR="00F809CA" w:rsidRDefault="00F809CA" w:rsidP="00F809CA">
      <w:pPr>
        <w:spacing w:after="0"/>
      </w:pPr>
      <w:r>
        <w:t>After I copied</w:t>
      </w:r>
      <w:r>
        <w:t>, pasted,</w:t>
      </w:r>
      <w:r>
        <w:t xml:space="preserve"> and ran the code recommendation, my result is in the following, this time</w:t>
      </w:r>
      <w:r>
        <w:t>,</w:t>
      </w:r>
      <w:r>
        <w:t xml:space="preserve"> the performance has been improved.</w:t>
      </w:r>
    </w:p>
    <w:p w14:paraId="3F3AD883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1DC72705" wp14:editId="7C30B6DE">
            <wp:extent cx="5476875" cy="266700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FF7E" w14:textId="1EBD6C71" w:rsidR="00F809CA" w:rsidRPr="00EC553F" w:rsidRDefault="00F809CA" w:rsidP="00F809CA">
      <w:pPr>
        <w:spacing w:after="0"/>
        <w:ind w:firstLine="720"/>
      </w:pPr>
      <w:r w:rsidRPr="00EC553F">
        <w:rPr>
          <w:b/>
          <w:bCs/>
        </w:rPr>
        <w:t>Dynamic management views</w:t>
      </w:r>
      <w:r w:rsidRPr="00EC553F">
        <w:t xml:space="preserve"> can be referenced in Transact-SQL statements by using two-part, three-part, or four-part names. </w:t>
      </w:r>
      <w:r>
        <w:t>On the other hand, dynamic management functions</w:t>
      </w:r>
      <w:r w:rsidRPr="00EC553F">
        <w:t xml:space="preserve"> can be referenced in Transact-SQL statements by using either two-part or three-</w:t>
      </w:r>
      <w:r w:rsidRPr="00EC553F">
        <w:lastRenderedPageBreak/>
        <w:t>part names. Dynamic management views and functions cannot be referenced in Transact-SQL statements by using one-part names.</w:t>
      </w:r>
    </w:p>
    <w:p w14:paraId="08A65FD1" w14:textId="77777777" w:rsidR="00F809CA" w:rsidRPr="00EC553F" w:rsidRDefault="00F809CA" w:rsidP="00F809CA">
      <w:pPr>
        <w:spacing w:after="0"/>
      </w:pPr>
      <w:r w:rsidRPr="00EC553F">
        <w:t xml:space="preserve">All dynamic management views and functions exist in the sys schema and follow this naming convention dm_*. When you use a dynamic management view or function, you must prefix the name of the view or function by using the sys schema. For example, to query the </w:t>
      </w:r>
      <w:proofErr w:type="spellStart"/>
      <w:r w:rsidRPr="00EC553F">
        <w:t>dm_os_wait_stats</w:t>
      </w:r>
      <w:proofErr w:type="spellEnd"/>
      <w:r w:rsidRPr="00EC553F">
        <w:t xml:space="preserve"> dynamic management view, run the following query:</w:t>
      </w:r>
    </w:p>
    <w:p w14:paraId="71B67CA3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73E44A7F" wp14:editId="180AE10D">
            <wp:extent cx="5486400" cy="941705"/>
            <wp:effectExtent l="0" t="0" r="0" b="0"/>
            <wp:docPr id="9" name="Picture 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5D66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74686D63" wp14:editId="65395B9C">
            <wp:extent cx="5486400" cy="2497455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BFFD" w14:textId="65890C19" w:rsidR="00F809CA" w:rsidRDefault="00F809CA" w:rsidP="00F809CA">
      <w:pPr>
        <w:spacing w:after="0"/>
      </w:pPr>
      <w:r>
        <w:t xml:space="preserve">Here </w:t>
      </w:r>
      <w:r>
        <w:t xml:space="preserve">is </w:t>
      </w:r>
      <w:r>
        <w:t xml:space="preserve">the result that I use a constraint saying my wait time </w:t>
      </w:r>
      <w:r>
        <w:t xml:space="preserve">is </w:t>
      </w:r>
      <w:r>
        <w:t>greater than 0.</w:t>
      </w:r>
    </w:p>
    <w:p w14:paraId="64690DA6" w14:textId="77777777" w:rsidR="00F809CA" w:rsidRDefault="00F809CA" w:rsidP="00F809CA">
      <w:pPr>
        <w:spacing w:after="0"/>
      </w:pPr>
      <w:r>
        <w:tab/>
      </w:r>
    </w:p>
    <w:p w14:paraId="2D3D7C40" w14:textId="7A890B2D" w:rsidR="00F809CA" w:rsidRDefault="00F809CA" w:rsidP="00F809CA">
      <w:pPr>
        <w:spacing w:after="0"/>
      </w:pPr>
      <w:r>
        <w:tab/>
      </w:r>
      <w:r w:rsidRPr="00E12175">
        <w:rPr>
          <w:b/>
          <w:bCs/>
        </w:rPr>
        <w:t xml:space="preserve">SQL </w:t>
      </w:r>
      <w:r>
        <w:rPr>
          <w:b/>
          <w:bCs/>
        </w:rPr>
        <w:t>S</w:t>
      </w:r>
      <w:r w:rsidRPr="00E12175">
        <w:rPr>
          <w:b/>
          <w:bCs/>
        </w:rPr>
        <w:t>erver log</w:t>
      </w:r>
      <w:r>
        <w:t>: Database Console Commands</w:t>
      </w:r>
      <w:r>
        <w:t>,</w:t>
      </w:r>
      <w:r>
        <w:t xml:space="preserve"> aka DB</w:t>
      </w:r>
      <w:r>
        <w:rPr>
          <w:rFonts w:hint="eastAsia"/>
        </w:rPr>
        <w:t>CC</w:t>
      </w:r>
      <w:r>
        <w:t>,</w:t>
      </w:r>
      <w:r>
        <w:t xml:space="preserve"> is one of the tool</w:t>
      </w:r>
      <w:r>
        <w:t>s</w:t>
      </w:r>
      <w:r>
        <w:t xml:space="preserve"> </w:t>
      </w:r>
      <w:r>
        <w:t>for</w:t>
      </w:r>
      <w:r>
        <w:t xml:space="preserve"> tuning quer</w:t>
      </w:r>
      <w:r>
        <w:t>ies</w:t>
      </w:r>
      <w:r>
        <w:t xml:space="preserve">. It can turn on a flag for </w:t>
      </w:r>
      <w:r>
        <w:t xml:space="preserve">a </w:t>
      </w:r>
      <w:r>
        <w:t xml:space="preserve">certain event. One </w:t>
      </w:r>
      <w:r>
        <w:t>application uses th</w:t>
      </w:r>
      <w:r>
        <w:t xml:space="preserve">e DBCC </w:t>
      </w:r>
      <w:proofErr w:type="spellStart"/>
      <w:proofErr w:type="gramStart"/>
      <w:r>
        <w:t>Traceon</w:t>
      </w:r>
      <w:proofErr w:type="spellEnd"/>
      <w:r>
        <w:t>(</w:t>
      </w:r>
      <w:proofErr w:type="gramEnd"/>
      <w:r>
        <w:t xml:space="preserve">1222,-1) command after the query has started to find the deadlock. </w:t>
      </w:r>
      <w:r w:rsidRPr="00C45BB6">
        <w:t xml:space="preserve">You can check the status of the trace flag using the DBCC TRACESTATUS (1222, -1) command. You can see by the following results that the trace flag is enabled and that it is enabled globally. You can turn off the trace flag </w:t>
      </w:r>
      <w:r>
        <w:t xml:space="preserve">at </w:t>
      </w:r>
      <w:r w:rsidRPr="00C45BB6">
        <w:t>any time by simply issuing the DBCC TRACEOFF (</w:t>
      </w:r>
      <w:proofErr w:type="gramStart"/>
      <w:r w:rsidRPr="00C45BB6">
        <w:t>1222,-</w:t>
      </w:r>
      <w:proofErr w:type="gramEnd"/>
      <w:r w:rsidRPr="00C45BB6">
        <w:t>1) command.</w:t>
      </w:r>
    </w:p>
    <w:p w14:paraId="2AD46470" w14:textId="77777777" w:rsidR="00F809CA" w:rsidRDefault="00F809CA" w:rsidP="00F809CA">
      <w:pPr>
        <w:spacing w:after="0"/>
      </w:pPr>
    </w:p>
    <w:p w14:paraId="311DF794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647C5832" wp14:editId="11505EEB">
            <wp:extent cx="2447925" cy="704850"/>
            <wp:effectExtent l="0" t="0" r="9525" b="0"/>
            <wp:docPr id="11" name="Picture 11" descr="turn off the trace flag any time by simply issuing the DBCC TRACEOFF (1222,-1)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n off the trace flag any time by simply issuing the DBCC TRACEOFF (1222,-1) comma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A8E7" w14:textId="77777777" w:rsidR="00F809CA" w:rsidRPr="00F809CA" w:rsidRDefault="00F809CA" w:rsidP="00F809CA">
      <w:pPr>
        <w:spacing w:after="0"/>
        <w:rPr>
          <w:color w:val="222222"/>
          <w:shd w:val="clear" w:color="auto" w:fill="FFFFFF"/>
        </w:rPr>
      </w:pPr>
      <w:r w:rsidRPr="00F809CA">
        <w:rPr>
          <w:color w:val="222222"/>
          <w:shd w:val="clear" w:color="auto" w:fill="FFFFFF"/>
        </w:rPr>
        <w:t xml:space="preserve">Now that we know the trace flag is enabled, all we </w:t>
      </w:r>
      <w:proofErr w:type="gramStart"/>
      <w:r w:rsidRPr="00F809CA">
        <w:rPr>
          <w:color w:val="222222"/>
          <w:shd w:val="clear" w:color="auto" w:fill="FFFFFF"/>
        </w:rPr>
        <w:t>have to</w:t>
      </w:r>
      <w:proofErr w:type="gramEnd"/>
      <w:r w:rsidRPr="00F809CA">
        <w:rPr>
          <w:color w:val="222222"/>
          <w:shd w:val="clear" w:color="auto" w:fill="FFFFFF"/>
        </w:rPr>
        <w:t xml:space="preserve"> do is wait for a deadlock to get logged and analyze the output.</w:t>
      </w:r>
    </w:p>
    <w:p w14:paraId="1EEF9257" w14:textId="77777777" w:rsidR="00F809CA" w:rsidRPr="00F809CA" w:rsidRDefault="00F809CA" w:rsidP="00F809CA">
      <w:pPr>
        <w:spacing w:after="0"/>
        <w:rPr>
          <w:color w:val="222222"/>
          <w:shd w:val="clear" w:color="auto" w:fill="FFFFFF"/>
        </w:rPr>
      </w:pPr>
    </w:p>
    <w:p w14:paraId="67CDE713" w14:textId="77777777" w:rsidR="00F809CA" w:rsidRPr="00F809CA" w:rsidRDefault="00F809CA" w:rsidP="00F809CA">
      <w:pPr>
        <w:spacing w:after="0"/>
        <w:rPr>
          <w:color w:val="222222"/>
          <w:shd w:val="clear" w:color="auto" w:fill="FFFFFF"/>
        </w:rPr>
      </w:pPr>
      <w:r w:rsidRPr="00F809CA">
        <w:rPr>
          <w:color w:val="222222"/>
          <w:shd w:val="clear" w:color="auto" w:fill="FFFFFF"/>
        </w:rPr>
        <w:tab/>
      </w:r>
      <w:r w:rsidRPr="00F809CA">
        <w:rPr>
          <w:b/>
          <w:bCs/>
          <w:color w:val="222222"/>
          <w:shd w:val="clear" w:color="auto" w:fill="FFFFFF"/>
        </w:rPr>
        <w:t xml:space="preserve">Execution Plan: </w:t>
      </w:r>
      <w:r w:rsidRPr="00F809CA">
        <w:rPr>
          <w:color w:val="222222"/>
          <w:shd w:val="clear" w:color="auto" w:fill="FFFFFF"/>
        </w:rPr>
        <w:t>The Actual Execution Plan is generated after the query has been executed. It shows the actual operations and steps involved while executing the query.</w:t>
      </w:r>
      <w:r w:rsidRPr="00F809CA">
        <w:rPr>
          <w:color w:val="252525"/>
          <w:sz w:val="21"/>
          <w:szCs w:val="21"/>
          <w:shd w:val="clear" w:color="auto" w:fill="FFFFFF"/>
        </w:rPr>
        <w:t xml:space="preserve"> </w:t>
      </w:r>
      <w:r w:rsidRPr="00F809CA">
        <w:rPr>
          <w:color w:val="222222"/>
          <w:shd w:val="clear" w:color="auto" w:fill="FFFFFF"/>
        </w:rPr>
        <w:t>An execution plan in SQL Server is a simple graphical representation of the operations that the query optimizer generates to calculate the most efficient way to return a set of results.</w:t>
      </w:r>
    </w:p>
    <w:p w14:paraId="6126AB14" w14:textId="77777777" w:rsidR="00F809CA" w:rsidRPr="00F809CA" w:rsidRDefault="00F809CA" w:rsidP="00F809CA">
      <w:pPr>
        <w:spacing w:after="0"/>
        <w:rPr>
          <w:color w:val="222222"/>
          <w:shd w:val="clear" w:color="auto" w:fill="FFFFFF"/>
        </w:rPr>
      </w:pPr>
      <w:r w:rsidRPr="00F809CA">
        <w:rPr>
          <w:color w:val="222222"/>
          <w:shd w:val="clear" w:color="auto" w:fill="FFFFFF"/>
        </w:rPr>
        <w:tab/>
        <w:t>First select turn the button on.</w:t>
      </w:r>
    </w:p>
    <w:p w14:paraId="237DFCAD" w14:textId="77777777" w:rsidR="00F809CA" w:rsidRDefault="00F809CA" w:rsidP="00F809CA">
      <w:pPr>
        <w:spacing w:after="0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 wp14:anchorId="53560E4C" wp14:editId="276F6AE7">
            <wp:extent cx="1552575" cy="1133475"/>
            <wp:effectExtent l="0" t="0" r="0" b="0"/>
            <wp:docPr id="12" name="Picture 1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4D98" w14:textId="5CCE43D8" w:rsidR="00F809CA" w:rsidRPr="00F809CA" w:rsidRDefault="00F809CA" w:rsidP="00F809CA">
      <w:pPr>
        <w:spacing w:after="0"/>
        <w:rPr>
          <w:color w:val="2222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ab/>
      </w:r>
      <w:r w:rsidRPr="00F809CA">
        <w:rPr>
          <w:color w:val="222222"/>
          <w:shd w:val="clear" w:color="auto" w:fill="FFFFFF"/>
        </w:rPr>
        <w:t>Then run the query</w:t>
      </w:r>
      <w:r>
        <w:rPr>
          <w:color w:val="222222"/>
          <w:shd w:val="clear" w:color="auto" w:fill="FFFFFF"/>
        </w:rPr>
        <w:t>,</w:t>
      </w:r>
      <w:r w:rsidRPr="00F809CA">
        <w:rPr>
          <w:color w:val="222222"/>
          <w:shd w:val="clear" w:color="auto" w:fill="FFFFFF"/>
        </w:rPr>
        <w:t xml:space="preserve"> and there will be a column named execution plan near </w:t>
      </w:r>
      <w:r>
        <w:rPr>
          <w:color w:val="222222"/>
          <w:shd w:val="clear" w:color="auto" w:fill="FFFFFF"/>
        </w:rPr>
        <w:t xml:space="preserve">the </w:t>
      </w:r>
      <w:r w:rsidRPr="00F809CA">
        <w:rPr>
          <w:color w:val="222222"/>
          <w:shd w:val="clear" w:color="auto" w:fill="FFFFFF"/>
        </w:rPr>
        <w:t>results</w:t>
      </w:r>
    </w:p>
    <w:p w14:paraId="1DD48468" w14:textId="77777777" w:rsidR="00F809CA" w:rsidRDefault="00F809CA" w:rsidP="00F809CA">
      <w:pPr>
        <w:spacing w:after="0"/>
      </w:pPr>
      <w:r>
        <w:rPr>
          <w:noProof/>
        </w:rPr>
        <w:drawing>
          <wp:inline distT="0" distB="0" distL="0" distR="0" wp14:anchorId="7864EBF8" wp14:editId="52BD70F2">
            <wp:extent cx="5476875" cy="2800350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487E" w14:textId="77777777" w:rsidR="00F809CA" w:rsidRDefault="00F809CA" w:rsidP="00F809CA">
      <w:pPr>
        <w:spacing w:after="0"/>
      </w:pPr>
    </w:p>
    <w:p w14:paraId="76320B3F" w14:textId="59D51EEA" w:rsidR="00F809CA" w:rsidRDefault="00F809CA" w:rsidP="00F809CA">
      <w:pPr>
        <w:spacing w:after="0"/>
      </w:pPr>
      <w:r>
        <w:tab/>
        <w:t>This is the example from problem 14. First thing</w:t>
      </w:r>
      <w:r>
        <w:t>,</w:t>
      </w:r>
      <w:r>
        <w:t xml:space="preserve"> there’s no table scan which is good</w:t>
      </w:r>
      <w:r>
        <w:t>;</w:t>
      </w:r>
      <w:r>
        <w:t xml:space="preserve"> this is the part that anyone should avoid. </w:t>
      </w:r>
      <w:r>
        <w:t xml:space="preserve">Having multiple index scans is good, but most have high costs; thanks to the Database Engine Tuning Advisor in previous steps, the result is </w:t>
      </w:r>
      <w:proofErr w:type="gramStart"/>
      <w:r>
        <w:t>pretty fine</w:t>
      </w:r>
      <w:proofErr w:type="gramEnd"/>
      <w:r>
        <w:t>. Check the number that costs more and find the possible way to lower the cost percentage</w:t>
      </w:r>
      <w:r>
        <w:t>.</w:t>
      </w:r>
    </w:p>
    <w:p w14:paraId="56FD2F95" w14:textId="77777777" w:rsidR="00F5439B" w:rsidRDefault="00845E97"/>
    <w:sectPr w:rsidR="00F5439B" w:rsidSect="00D270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65CF" w14:textId="77777777" w:rsidR="00845E97" w:rsidRDefault="00845E97" w:rsidP="00F809CA">
      <w:pPr>
        <w:spacing w:after="0" w:line="240" w:lineRule="auto"/>
      </w:pPr>
      <w:r>
        <w:separator/>
      </w:r>
    </w:p>
  </w:endnote>
  <w:endnote w:type="continuationSeparator" w:id="0">
    <w:p w14:paraId="261B39BC" w14:textId="77777777" w:rsidR="00845E97" w:rsidRDefault="00845E97" w:rsidP="00F8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C6B8" w14:textId="77777777" w:rsidR="00845E97" w:rsidRDefault="00845E97" w:rsidP="00F809CA">
      <w:pPr>
        <w:spacing w:after="0" w:line="240" w:lineRule="auto"/>
      </w:pPr>
      <w:r>
        <w:separator/>
      </w:r>
    </w:p>
  </w:footnote>
  <w:footnote w:type="continuationSeparator" w:id="0">
    <w:p w14:paraId="6FF71C7C" w14:textId="77777777" w:rsidR="00845E97" w:rsidRDefault="00845E97" w:rsidP="00F8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C31"/>
    <w:multiLevelType w:val="multilevel"/>
    <w:tmpl w:val="CD42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tDSwNDI2NjI1tbRQ0lEKTi0uzszPAykwrAUAyQmWCCwAAAA="/>
  </w:docVars>
  <w:rsids>
    <w:rsidRoot w:val="00167C1D"/>
    <w:rsid w:val="00071399"/>
    <w:rsid w:val="00167C1D"/>
    <w:rsid w:val="006949FA"/>
    <w:rsid w:val="00845E97"/>
    <w:rsid w:val="00D270E9"/>
    <w:rsid w:val="00F8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2C476"/>
  <w15:chartTrackingRefBased/>
  <w15:docId w15:val="{BE8F1B72-54F4-42ED-A34E-286957FD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CA"/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9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CA"/>
  </w:style>
  <w:style w:type="paragraph" w:styleId="Footer">
    <w:name w:val="footer"/>
    <w:basedOn w:val="Normal"/>
    <w:link w:val="FooterChar"/>
    <w:uiPriority w:val="99"/>
    <w:unhideWhenUsed/>
    <w:rsid w:val="00F809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GaoYuxuan</dc:creator>
  <cp:keywords/>
  <dc:description/>
  <cp:lastModifiedBy>GaoYuxuan</cp:lastModifiedBy>
  <cp:revision>2</cp:revision>
  <dcterms:created xsi:type="dcterms:W3CDTF">2021-11-29T00:24:00Z</dcterms:created>
  <dcterms:modified xsi:type="dcterms:W3CDTF">2021-11-29T00:29:00Z</dcterms:modified>
</cp:coreProperties>
</file>