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92" w:rsidRDefault="00161392" w:rsidP="00161392">
      <w:r>
        <w:rPr>
          <w:rFonts w:hint="eastAsia"/>
        </w:rPr>
        <w:t>9</w:t>
      </w:r>
      <w:r>
        <w:rPr>
          <w:rFonts w:hint="eastAsia"/>
        </w:rPr>
        <w:t>．下面有关</w:t>
      </w:r>
      <w:r>
        <w:rPr>
          <w:rFonts w:hint="eastAsia"/>
        </w:rPr>
        <w:t>E-R</w:t>
      </w:r>
      <w:r>
        <w:rPr>
          <w:rFonts w:hint="eastAsia"/>
        </w:rPr>
        <w:t>模型向关系模型转换的叙述中，不正确的是（）</w:t>
      </w:r>
    </w:p>
    <w:p w:rsidR="00161392" w:rsidRDefault="00161392" w:rsidP="00161392">
      <w:r>
        <w:rPr>
          <w:rFonts w:hint="eastAsia"/>
        </w:rPr>
        <w:t>A</w:t>
      </w:r>
      <w:r>
        <w:rPr>
          <w:rFonts w:hint="eastAsia"/>
        </w:rPr>
        <w:t>．一个实体类型转换为一个关系模式</w:t>
      </w:r>
    </w:p>
    <w:p w:rsidR="00161392" w:rsidRDefault="00161392" w:rsidP="00161392">
      <w:r>
        <w:rPr>
          <w:rFonts w:hint="eastAsia"/>
        </w:rPr>
        <w:t>B</w:t>
      </w:r>
      <w:r>
        <w:rPr>
          <w:rFonts w:hint="eastAsia"/>
        </w:rPr>
        <w:t>．一个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联系可以转换为一个独立的关系模式，也可以与联系的任意一端实体所对应的关系模式合并</w:t>
      </w:r>
    </w:p>
    <w:p w:rsidR="00161392" w:rsidRDefault="00161392" w:rsidP="00161392">
      <w:r>
        <w:rPr>
          <w:rFonts w:hint="eastAsia"/>
        </w:rPr>
        <w:t>C</w:t>
      </w:r>
      <w:r>
        <w:rPr>
          <w:rFonts w:hint="eastAsia"/>
        </w:rPr>
        <w:t>．一个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联系可以转换为一个独立的关系模式，也可以与联系的任意一端实体所对应的关系模式合并</w:t>
      </w:r>
    </w:p>
    <w:p w:rsidR="00161392" w:rsidRDefault="00161392" w:rsidP="00161392">
      <w:r>
        <w:rPr>
          <w:rFonts w:hint="eastAsia"/>
        </w:rPr>
        <w:t xml:space="preserve">D. </w:t>
      </w:r>
      <w:r>
        <w:rPr>
          <w:rFonts w:hint="eastAsia"/>
        </w:rPr>
        <w:t>一个</w:t>
      </w:r>
      <w:r>
        <w:rPr>
          <w:rFonts w:hint="eastAsia"/>
        </w:rPr>
        <w:t>m:n</w:t>
      </w:r>
      <w:r w:rsidR="00E02D87">
        <w:rPr>
          <w:rFonts w:hint="eastAsia"/>
        </w:rPr>
        <w:t>联系可以转换为一个独立的关系模式</w:t>
      </w:r>
    </w:p>
    <w:p w:rsidR="00215F90" w:rsidRDefault="00215F90"/>
    <w:p w:rsidR="00161392" w:rsidRDefault="00161392" w:rsidP="00161392">
      <w:r>
        <w:rPr>
          <w:rFonts w:hint="eastAsia"/>
        </w:rPr>
        <w:t>10.</w:t>
      </w:r>
      <w:r>
        <w:rPr>
          <w:rFonts w:hint="eastAsia"/>
        </w:rPr>
        <w:t>下面关于数据库设计步骤说法中错误的有（）</w:t>
      </w:r>
    </w:p>
    <w:p w:rsidR="00161392" w:rsidRDefault="00161392" w:rsidP="00161392">
      <w:r>
        <w:rPr>
          <w:rFonts w:hint="eastAsia"/>
        </w:rPr>
        <w:t>A</w:t>
      </w:r>
      <w:r>
        <w:rPr>
          <w:rFonts w:hint="eastAsia"/>
        </w:rPr>
        <w:t>．数据库设计一般分为四步：需求分析、概念设计、逻辑设计和物理设计</w:t>
      </w:r>
    </w:p>
    <w:p w:rsidR="00161392" w:rsidRDefault="00161392" w:rsidP="00161392">
      <w:r>
        <w:rPr>
          <w:rFonts w:hint="eastAsia"/>
        </w:rPr>
        <w:t>B</w:t>
      </w:r>
      <w:r>
        <w:rPr>
          <w:rFonts w:hint="eastAsia"/>
        </w:rPr>
        <w:t>．数据库概念模式是独立于任何数据库管理系统，不能直接用于数据库实现的</w:t>
      </w:r>
    </w:p>
    <w:p w:rsidR="00161392" w:rsidRDefault="00161392" w:rsidP="00161392">
      <w:r>
        <w:rPr>
          <w:rFonts w:hint="eastAsia"/>
        </w:rPr>
        <w:t>C</w:t>
      </w:r>
      <w:r>
        <w:rPr>
          <w:rFonts w:hint="eastAsia"/>
        </w:rPr>
        <w:t>．物理设计阶段对数据库的性能影响已经很小了</w:t>
      </w:r>
    </w:p>
    <w:p w:rsidR="00161392" w:rsidRDefault="00161392" w:rsidP="00161392">
      <w:r>
        <w:rPr>
          <w:rFonts w:hint="eastAsia"/>
        </w:rPr>
        <w:t>D</w:t>
      </w:r>
      <w:r>
        <w:rPr>
          <w:rFonts w:hint="eastAsia"/>
        </w:rPr>
        <w:t>．逻辑设计是在概念设计的基础上进行的</w:t>
      </w:r>
    </w:p>
    <w:p w:rsidR="00161392" w:rsidRDefault="00161392"/>
    <w:p w:rsidR="00161392" w:rsidRDefault="00161392" w:rsidP="00161392">
      <w:r>
        <w:rPr>
          <w:rFonts w:hint="eastAsia"/>
        </w:rPr>
        <w:t>11</w:t>
      </w:r>
      <w:r>
        <w:rPr>
          <w:rFonts w:hint="eastAsia"/>
        </w:rPr>
        <w:t>．设属性</w:t>
      </w:r>
      <w:r>
        <w:rPr>
          <w:rFonts w:hint="eastAsia"/>
        </w:rPr>
        <w:t>A</w:t>
      </w:r>
      <w:r>
        <w:rPr>
          <w:rFonts w:hint="eastAsia"/>
        </w:rPr>
        <w:t>是关系</w:t>
      </w:r>
      <w:r>
        <w:rPr>
          <w:rFonts w:hint="eastAsia"/>
        </w:rPr>
        <w:t>R</w:t>
      </w:r>
      <w:r>
        <w:rPr>
          <w:rFonts w:hint="eastAsia"/>
        </w:rPr>
        <w:t>的主属性，则属性</w:t>
      </w:r>
      <w:r>
        <w:rPr>
          <w:rFonts w:hint="eastAsia"/>
        </w:rPr>
        <w:t>A</w:t>
      </w:r>
      <w:r>
        <w:rPr>
          <w:rFonts w:hint="eastAsia"/>
        </w:rPr>
        <w:t>不能取</w:t>
      </w:r>
      <w:r>
        <w:rPr>
          <w:rFonts w:hint="eastAsia"/>
        </w:rPr>
        <w:t>NULL</w:t>
      </w:r>
      <w:r>
        <w:rPr>
          <w:rFonts w:hint="eastAsia"/>
        </w:rPr>
        <w:t>值，这是（）</w:t>
      </w:r>
    </w:p>
    <w:p w:rsidR="00161392" w:rsidRDefault="00161392" w:rsidP="00161392">
      <w:r>
        <w:rPr>
          <w:rFonts w:hint="eastAsia"/>
        </w:rPr>
        <w:t>A</w:t>
      </w:r>
      <w:r>
        <w:rPr>
          <w:rFonts w:hint="eastAsia"/>
        </w:rPr>
        <w:t>．实体完整性规则</w:t>
      </w:r>
      <w:r>
        <w:rPr>
          <w:rFonts w:hint="eastAsia"/>
        </w:rPr>
        <w:t xml:space="preserve">      B.</w:t>
      </w:r>
      <w:r>
        <w:rPr>
          <w:rFonts w:hint="eastAsia"/>
        </w:rPr>
        <w:t>参照完整性规则</w:t>
      </w:r>
    </w:p>
    <w:p w:rsidR="00161392" w:rsidRDefault="00161392" w:rsidP="00161392">
      <w:r>
        <w:rPr>
          <w:rFonts w:hint="eastAsia"/>
        </w:rPr>
        <w:t>C</w:t>
      </w:r>
      <w:r>
        <w:rPr>
          <w:rFonts w:hint="eastAsia"/>
        </w:rPr>
        <w:t>．用户定义完整性规则</w:t>
      </w:r>
      <w:r>
        <w:rPr>
          <w:rFonts w:hint="eastAsia"/>
        </w:rPr>
        <w:t xml:space="preserve">   D.</w:t>
      </w:r>
      <w:r>
        <w:rPr>
          <w:rFonts w:hint="eastAsia"/>
        </w:rPr>
        <w:t>域完整性规则</w:t>
      </w:r>
    </w:p>
    <w:p w:rsidR="00161392" w:rsidRDefault="00161392" w:rsidP="00161392"/>
    <w:p w:rsidR="00161392" w:rsidRDefault="00161392" w:rsidP="00161392">
      <w:r>
        <w:rPr>
          <w:rFonts w:hint="eastAsia"/>
        </w:rPr>
        <w:t>12</w:t>
      </w:r>
      <w:r>
        <w:rPr>
          <w:rFonts w:hint="eastAsia"/>
        </w:rPr>
        <w:t>．设关系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的元组个数分别为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，关系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的笛卡积，则</w:t>
      </w:r>
      <w:r>
        <w:rPr>
          <w:rFonts w:hint="eastAsia"/>
        </w:rPr>
        <w:t>T</w:t>
      </w:r>
      <w:r>
        <w:rPr>
          <w:rFonts w:hint="eastAsia"/>
        </w:rPr>
        <w:t>的元组个数是（）</w:t>
      </w:r>
    </w:p>
    <w:p w:rsidR="00161392" w:rsidRDefault="00161392" w:rsidP="0016139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600              B.10000</w:t>
      </w:r>
    </w:p>
    <w:p w:rsidR="00161392" w:rsidRDefault="00161392" w:rsidP="00161392">
      <w:r>
        <w:rPr>
          <w:rFonts w:hint="eastAsia"/>
        </w:rPr>
        <w:t>C. 30000             D.9000</w:t>
      </w:r>
    </w:p>
    <w:p w:rsidR="00161392" w:rsidRDefault="00161392" w:rsidP="00161392"/>
    <w:p w:rsidR="00161392" w:rsidRDefault="00161392" w:rsidP="00161392">
      <w:r>
        <w:rPr>
          <w:rFonts w:hint="eastAsia"/>
        </w:rPr>
        <w:t>13.</w:t>
      </w:r>
      <w:r>
        <w:rPr>
          <w:rFonts w:hint="eastAsia"/>
        </w:rPr>
        <w:t>关系模式进行投影运算后（）</w:t>
      </w:r>
    </w:p>
    <w:p w:rsidR="00161392" w:rsidRDefault="00161392" w:rsidP="00161392">
      <w:r>
        <w:rPr>
          <w:rFonts w:hint="eastAsia"/>
        </w:rPr>
        <w:t>A</w:t>
      </w:r>
      <w:r>
        <w:rPr>
          <w:rFonts w:hint="eastAsia"/>
        </w:rPr>
        <w:t>．元组个数等于投影前关系的元组数</w:t>
      </w:r>
    </w:p>
    <w:p w:rsidR="00161392" w:rsidRDefault="00161392" w:rsidP="00161392">
      <w:r>
        <w:rPr>
          <w:rFonts w:hint="eastAsia"/>
        </w:rPr>
        <w:t xml:space="preserve">B. </w:t>
      </w:r>
      <w:r>
        <w:rPr>
          <w:rFonts w:hint="eastAsia"/>
        </w:rPr>
        <w:t>元组个数小于投影前的关系的元组数</w:t>
      </w:r>
    </w:p>
    <w:p w:rsidR="00161392" w:rsidRDefault="00161392" w:rsidP="00161392">
      <w:r>
        <w:rPr>
          <w:rFonts w:hint="eastAsia"/>
        </w:rPr>
        <w:t>C.</w:t>
      </w:r>
      <w:r>
        <w:rPr>
          <w:rFonts w:hint="eastAsia"/>
        </w:rPr>
        <w:t>元组个数小于或等于投影前关系的元组数</w:t>
      </w:r>
    </w:p>
    <w:p w:rsidR="00161392" w:rsidRDefault="00161392" w:rsidP="00161392">
      <w:r>
        <w:rPr>
          <w:rFonts w:hint="eastAsia"/>
        </w:rPr>
        <w:t>D.</w:t>
      </w:r>
      <w:r>
        <w:rPr>
          <w:rFonts w:hint="eastAsia"/>
        </w:rPr>
        <w:t>元组个数大于或等于投影前关系的元组数</w:t>
      </w:r>
    </w:p>
    <w:p w:rsidR="00161392" w:rsidRPr="00161392" w:rsidRDefault="00161392" w:rsidP="00161392"/>
    <w:p w:rsidR="00393178" w:rsidRDefault="00393178" w:rsidP="00393178">
      <w:pPr>
        <w:snapToGrid w:val="0"/>
        <w:spacing w:line="360" w:lineRule="atLeast"/>
        <w:rPr>
          <w:kern w:val="0"/>
          <w:szCs w:val="21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ascii="宋体" w:hAnsi="宋体" w:hint="eastAsia"/>
          <w:kern w:val="0"/>
          <w:sz w:val="24"/>
        </w:rPr>
        <w:t>数据库</w:t>
      </w:r>
      <w:r>
        <w:rPr>
          <w:kern w:val="0"/>
          <w:sz w:val="24"/>
        </w:rPr>
        <w:t>DB</w:t>
      </w:r>
      <w:r>
        <w:rPr>
          <w:rFonts w:ascii="宋体" w:hAnsi="宋体" w:hint="eastAsia"/>
          <w:kern w:val="0"/>
          <w:sz w:val="24"/>
        </w:rPr>
        <w:t>、数据库系统</w:t>
      </w:r>
      <w:r>
        <w:rPr>
          <w:kern w:val="0"/>
          <w:sz w:val="24"/>
        </w:rPr>
        <w:t>DBS</w:t>
      </w:r>
      <w:r>
        <w:rPr>
          <w:rFonts w:ascii="宋体" w:hAnsi="宋体" w:hint="eastAsia"/>
          <w:kern w:val="0"/>
          <w:sz w:val="24"/>
        </w:rPr>
        <w:t>、数据库管理系统</w:t>
      </w:r>
      <w:r>
        <w:rPr>
          <w:kern w:val="0"/>
          <w:sz w:val="24"/>
        </w:rPr>
        <w:t>DBMS</w:t>
      </w:r>
      <w:r>
        <w:rPr>
          <w:rFonts w:ascii="宋体" w:hAnsi="宋体" w:hint="eastAsia"/>
          <w:kern w:val="0"/>
          <w:sz w:val="24"/>
        </w:rPr>
        <w:t>三者之间的关系是</w:t>
      </w:r>
      <w:r>
        <w:rPr>
          <w:rFonts w:hint="eastAsia"/>
          <w:kern w:val="0"/>
          <w:sz w:val="24"/>
          <w:u w:val="single"/>
        </w:rPr>
        <w:t>()</w:t>
      </w:r>
      <w:r>
        <w:rPr>
          <w:rFonts w:ascii="宋体" w:hAnsi="宋体" w:hint="eastAsia"/>
          <w:kern w:val="0"/>
          <w:sz w:val="24"/>
        </w:rPr>
        <w:t>。</w:t>
      </w:r>
    </w:p>
    <w:p w:rsidR="00393178" w:rsidRDefault="00393178" w:rsidP="00393178">
      <w:pPr>
        <w:widowControl/>
        <w:snapToGrid w:val="0"/>
        <w:spacing w:line="360" w:lineRule="atLeast"/>
        <w:rPr>
          <w:kern w:val="0"/>
          <w:szCs w:val="21"/>
        </w:rPr>
      </w:pPr>
      <w:r>
        <w:rPr>
          <w:kern w:val="0"/>
          <w:sz w:val="24"/>
        </w:rPr>
        <w:t>A.DB</w:t>
      </w:r>
      <w:r>
        <w:rPr>
          <w:rFonts w:ascii="宋体" w:hAnsi="宋体" w:hint="eastAsia"/>
          <w:kern w:val="0"/>
          <w:sz w:val="24"/>
        </w:rPr>
        <w:t>包括</w:t>
      </w:r>
      <w:r>
        <w:rPr>
          <w:kern w:val="0"/>
          <w:sz w:val="24"/>
        </w:rPr>
        <w:t>DBS</w:t>
      </w:r>
      <w:r>
        <w:rPr>
          <w:rFonts w:ascii="宋体" w:hAnsi="宋体" w:hint="eastAsia"/>
          <w:kern w:val="0"/>
          <w:sz w:val="24"/>
        </w:rPr>
        <w:t>和</w:t>
      </w:r>
      <w:r>
        <w:rPr>
          <w:kern w:val="0"/>
          <w:sz w:val="24"/>
        </w:rPr>
        <w:t>DBMS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B.DBMS</w:t>
      </w:r>
      <w:r>
        <w:rPr>
          <w:rFonts w:ascii="宋体" w:hAnsi="宋体" w:hint="eastAsia"/>
          <w:kern w:val="0"/>
          <w:sz w:val="24"/>
        </w:rPr>
        <w:t>包括</w:t>
      </w:r>
      <w:r>
        <w:rPr>
          <w:kern w:val="0"/>
          <w:sz w:val="24"/>
        </w:rPr>
        <w:t>DB</w:t>
      </w:r>
      <w:r>
        <w:rPr>
          <w:rFonts w:ascii="宋体" w:hAnsi="宋体" w:hint="eastAsia"/>
          <w:kern w:val="0"/>
          <w:sz w:val="24"/>
        </w:rPr>
        <w:t>和</w:t>
      </w:r>
      <w:r>
        <w:rPr>
          <w:kern w:val="0"/>
          <w:sz w:val="24"/>
        </w:rPr>
        <w:t>DBS</w:t>
      </w:r>
    </w:p>
    <w:p w:rsidR="00393178" w:rsidRDefault="00393178" w:rsidP="00393178">
      <w:pPr>
        <w:widowControl/>
        <w:snapToGrid w:val="0"/>
        <w:spacing w:line="360" w:lineRule="atLeast"/>
        <w:rPr>
          <w:kern w:val="0"/>
          <w:sz w:val="24"/>
        </w:rPr>
      </w:pPr>
      <w:r>
        <w:rPr>
          <w:kern w:val="0"/>
          <w:sz w:val="24"/>
        </w:rPr>
        <w:t>C</w:t>
      </w:r>
      <w:r>
        <w:rPr>
          <w:rFonts w:ascii="宋体" w:hAnsi="宋体" w:hint="eastAsia"/>
          <w:kern w:val="0"/>
          <w:sz w:val="24"/>
        </w:rPr>
        <w:t>．</w:t>
      </w:r>
      <w:r>
        <w:rPr>
          <w:kern w:val="0"/>
          <w:sz w:val="24"/>
        </w:rPr>
        <w:t>DBS</w:t>
      </w:r>
      <w:r>
        <w:rPr>
          <w:rFonts w:ascii="宋体" w:hAnsi="宋体" w:hint="eastAsia"/>
          <w:kern w:val="0"/>
          <w:sz w:val="24"/>
        </w:rPr>
        <w:t>包括</w:t>
      </w:r>
      <w:r>
        <w:rPr>
          <w:kern w:val="0"/>
          <w:sz w:val="24"/>
        </w:rPr>
        <w:t>DB</w:t>
      </w:r>
      <w:r>
        <w:rPr>
          <w:rFonts w:ascii="宋体" w:hAnsi="宋体" w:hint="eastAsia"/>
          <w:kern w:val="0"/>
          <w:sz w:val="24"/>
        </w:rPr>
        <w:t>和</w:t>
      </w:r>
      <w:r>
        <w:rPr>
          <w:kern w:val="0"/>
          <w:sz w:val="24"/>
        </w:rPr>
        <w:t>DBMS</w:t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D.DBS</w:t>
      </w:r>
      <w:r>
        <w:rPr>
          <w:rFonts w:ascii="宋体" w:hAnsi="宋体" w:hint="eastAsia"/>
          <w:kern w:val="0"/>
          <w:sz w:val="24"/>
        </w:rPr>
        <w:t>就是</w:t>
      </w:r>
      <w:r>
        <w:rPr>
          <w:kern w:val="0"/>
          <w:sz w:val="24"/>
        </w:rPr>
        <w:t>DB</w:t>
      </w:r>
      <w:r>
        <w:rPr>
          <w:rFonts w:ascii="宋体" w:hAnsi="宋体" w:hint="eastAsia"/>
          <w:kern w:val="0"/>
          <w:sz w:val="24"/>
        </w:rPr>
        <w:t>，也就是</w:t>
      </w:r>
      <w:r>
        <w:rPr>
          <w:kern w:val="0"/>
          <w:sz w:val="24"/>
        </w:rPr>
        <w:t>DBMS</w:t>
      </w:r>
    </w:p>
    <w:p w:rsidR="00BE19E7" w:rsidRDefault="00BE19E7" w:rsidP="00393178">
      <w:pPr>
        <w:widowControl/>
        <w:snapToGrid w:val="0"/>
        <w:spacing w:line="360" w:lineRule="atLeast"/>
        <w:rPr>
          <w:kern w:val="0"/>
          <w:sz w:val="24"/>
        </w:rPr>
      </w:pPr>
    </w:p>
    <w:p w:rsidR="007A4390" w:rsidRDefault="007A4390" w:rsidP="007A4390">
      <w:r>
        <w:rPr>
          <w:rFonts w:hint="eastAsia"/>
        </w:rPr>
        <w:t>19</w:t>
      </w:r>
      <w:r>
        <w:rPr>
          <w:rFonts w:hint="eastAsia"/>
        </w:rPr>
        <w:t>．</w:t>
      </w:r>
      <w:r>
        <w:t>下列叙述正确的是（）</w:t>
      </w:r>
      <w:r>
        <w:br/>
        <w:t>A</w:t>
      </w:r>
      <w:r>
        <w:t>．关系中元组没有先后顺序，属性有先后顺序</w:t>
      </w:r>
      <w:r>
        <w:br/>
        <w:t>B</w:t>
      </w:r>
      <w:r>
        <w:t>．关系中元组有先后顺序，属性没有先后顺序</w:t>
      </w:r>
      <w:r>
        <w:br/>
        <w:t>C</w:t>
      </w:r>
      <w:r>
        <w:t>．关系中元组没有先后顺序，属性也没有先后顺序</w:t>
      </w:r>
      <w:r>
        <w:br/>
        <w:t>D</w:t>
      </w:r>
      <w:r>
        <w:t>．关系中元组有先后顺序，属性也有先后顺序</w:t>
      </w:r>
    </w:p>
    <w:p w:rsidR="00BE19E7" w:rsidRDefault="00BE19E7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Default="0013142B" w:rsidP="0013142B">
      <w:pPr>
        <w:spacing w:line="360" w:lineRule="exact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在关系数据库设计阶段中，完成关系模式设计的阶段是（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需求分析阶段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概念设计阶段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逻辑设计阶段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物理设计阶段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10. </w:t>
      </w:r>
      <w:r>
        <w:rPr>
          <w:rFonts w:hint="eastAsia"/>
        </w:rPr>
        <w:t>基本</w:t>
      </w:r>
      <w:r>
        <w:rPr>
          <w:rFonts w:hint="eastAsia"/>
        </w:rPr>
        <w:t>E-R</w:t>
      </w:r>
      <w:r>
        <w:rPr>
          <w:rFonts w:hint="eastAsia"/>
        </w:rPr>
        <w:t>图就是数据库的（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外模式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逻辑模式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内模式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概念模式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11. </w:t>
      </w:r>
      <w:r>
        <w:rPr>
          <w:rFonts w:hint="eastAsia"/>
        </w:rPr>
        <w:t>从数据流图构造</w:t>
      </w:r>
      <w:r>
        <w:rPr>
          <w:rFonts w:hint="eastAsia"/>
        </w:rPr>
        <w:t>E-R</w:t>
      </w:r>
      <w:r>
        <w:rPr>
          <w:rFonts w:hint="eastAsia"/>
        </w:rPr>
        <w:t>图时，选择实体一般应先考虑数据流图中的（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数据项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数据流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数据存储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12. </w:t>
      </w:r>
      <w:r>
        <w:rPr>
          <w:rFonts w:hint="eastAsia"/>
        </w:rPr>
        <w:t>以下（</w:t>
      </w:r>
      <w:r>
        <w:rPr>
          <w:rFonts w:hint="eastAsia"/>
        </w:rPr>
        <w:t xml:space="preserve">    </w:t>
      </w:r>
      <w:r>
        <w:rPr>
          <w:rFonts w:hint="eastAsia"/>
        </w:rPr>
        <w:t>）不是当前常用的存取方法。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索引方法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聚簇方法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HASH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D. </w:t>
      </w:r>
      <w:r>
        <w:rPr>
          <w:rFonts w:hint="eastAsia"/>
        </w:rPr>
        <w:t>链表方法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13. </w:t>
      </w:r>
      <w:r>
        <w:rPr>
          <w:rFonts w:hint="eastAsia"/>
        </w:rPr>
        <w:t>事务一旦提交，对数据库的改变是永久的，这是事务的（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原子性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一致性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隔离性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持久性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14. </w:t>
      </w:r>
      <w:r>
        <w:rPr>
          <w:rFonts w:hint="eastAsia"/>
        </w:rPr>
        <w:t>并发控制要解决的根本问题是保持数据库状态的（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安全性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完整性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可靠性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一致性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15. </w:t>
      </w:r>
      <w:r>
        <w:rPr>
          <w:rFonts w:hint="eastAsia"/>
        </w:rPr>
        <w:t>在数据库系统中，对存取权限的定义称为（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授权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约束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审计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16. </w:t>
      </w:r>
      <w:r>
        <w:rPr>
          <w:rFonts w:hint="eastAsia"/>
        </w:rPr>
        <w:t>视图建立后，在数据字典中存放的是（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3142B" w:rsidRDefault="0013142B" w:rsidP="0013142B">
      <w:pPr>
        <w:spacing w:line="360" w:lineRule="exact"/>
      </w:pPr>
      <w:r>
        <w:rPr>
          <w:rFonts w:hint="eastAsia"/>
        </w:rPr>
        <w:t xml:space="preserve">A. </w:t>
      </w:r>
      <w:r>
        <w:rPr>
          <w:rFonts w:hint="eastAsia"/>
        </w:rPr>
        <w:t>查询语句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视图的定义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组成视图的表内容</w:t>
      </w:r>
      <w:r>
        <w:rPr>
          <w:rFonts w:hint="eastAsia"/>
        </w:rPr>
        <w:tab/>
        <w:t xml:space="preserve">D. </w:t>
      </w:r>
      <w:r>
        <w:rPr>
          <w:rFonts w:hint="eastAsia"/>
        </w:rPr>
        <w:t>产生视图的表定义</w:t>
      </w:r>
    </w:p>
    <w:p w:rsid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13142B" w:rsidRPr="0013142B" w:rsidRDefault="0013142B" w:rsidP="00393178">
      <w:pPr>
        <w:widowControl/>
        <w:snapToGrid w:val="0"/>
        <w:spacing w:line="360" w:lineRule="atLeast"/>
        <w:rPr>
          <w:kern w:val="0"/>
          <w:szCs w:val="21"/>
        </w:rPr>
      </w:pPr>
    </w:p>
    <w:p w:rsidR="00D12A01" w:rsidRDefault="00D12A01" w:rsidP="00D12A01">
      <w:pPr>
        <w:rPr>
          <w:rFonts w:ascii="宋体" w:hAnsi="宋体"/>
          <w:kern w:val="0"/>
          <w:sz w:val="24"/>
        </w:rPr>
      </w:pPr>
    </w:p>
    <w:p w:rsidR="00D12A01" w:rsidRDefault="0013142B" w:rsidP="00D12A01">
      <w:pPr>
        <w:snapToGrid w:val="0"/>
        <w:spacing w:line="360" w:lineRule="atLeas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</w:t>
      </w:r>
      <w:r w:rsidR="00D12A01">
        <w:rPr>
          <w:rFonts w:ascii="宋体" w:hAnsi="宋体" w:hint="eastAsia"/>
          <w:kern w:val="0"/>
          <w:sz w:val="24"/>
        </w:rPr>
        <w:t>.</w:t>
      </w:r>
    </w:p>
    <w:p w:rsidR="00D12A01" w:rsidRDefault="00D12A01" w:rsidP="00D12A01">
      <w:pPr>
        <w:snapToGrid w:val="0"/>
        <w:spacing w:line="360" w:lineRule="atLeas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某工厂仓库管理系统存储的信息如下：</w:t>
      </w:r>
      <w:r>
        <w:rPr>
          <w:rFonts w:ascii="宋体" w:hAnsi="宋体"/>
          <w:kern w:val="0"/>
          <w:sz w:val="24"/>
        </w:rPr>
        <w:br/>
        <w:t>仓库：仓库号、仓库名、仓库容量。</w:t>
      </w:r>
      <w:r>
        <w:rPr>
          <w:rFonts w:ascii="宋体" w:hAnsi="宋体"/>
          <w:kern w:val="0"/>
          <w:sz w:val="24"/>
        </w:rPr>
        <w:br/>
        <w:t>零件：零件号、零件名、规格型号。</w:t>
      </w:r>
      <w:r>
        <w:rPr>
          <w:rFonts w:ascii="宋体" w:hAnsi="宋体"/>
          <w:kern w:val="0"/>
          <w:sz w:val="24"/>
        </w:rPr>
        <w:br/>
        <w:t>职工：职工号、职工名、工种。</w:t>
      </w:r>
      <w:r>
        <w:rPr>
          <w:rFonts w:ascii="宋体" w:hAnsi="宋体"/>
          <w:kern w:val="0"/>
          <w:sz w:val="24"/>
        </w:rPr>
        <w:br/>
        <w:t>其中，每个仓库有若干职工，每个职工只能在一个仓库工作；每个仓库可存放若干种零件，每种零件可存放在不同的仓库中。</w:t>
      </w:r>
      <w:r>
        <w:rPr>
          <w:rFonts w:ascii="宋体" w:hAnsi="宋体"/>
          <w:kern w:val="0"/>
          <w:sz w:val="24"/>
        </w:rPr>
        <w:br/>
        <w:t>根据上面叙述，解答下列问题：</w:t>
      </w:r>
      <w:r>
        <w:rPr>
          <w:rFonts w:ascii="宋体" w:hAnsi="宋体"/>
          <w:kern w:val="0"/>
          <w:sz w:val="24"/>
        </w:rPr>
        <w:br/>
        <w:t>（1）设计E—R模型，要求标出连通词，可省略属性。</w:t>
      </w:r>
      <w:r>
        <w:rPr>
          <w:rFonts w:ascii="宋体" w:hAnsi="宋体"/>
          <w:kern w:val="0"/>
          <w:sz w:val="24"/>
        </w:rPr>
        <w:br/>
        <w:t>（2）将E—R模型转换成关系数据模型，并指出每一个关系的主码和外码（如果存在）。</w:t>
      </w:r>
      <w:r>
        <w:rPr>
          <w:rFonts w:ascii="宋体" w:hAnsi="宋体"/>
          <w:kern w:val="0"/>
          <w:sz w:val="24"/>
        </w:rPr>
        <w:br/>
        <w:t>（3）用SQL语句创建一个反映每个仓库职工人数的视图（视图名为“人员”）。</w:t>
      </w:r>
    </w:p>
    <w:p w:rsidR="00D12A01" w:rsidRDefault="00D12A01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13142B">
      <w:pPr>
        <w:adjustRightInd w:val="0"/>
        <w:snapToGrid w:val="0"/>
        <w:spacing w:line="360" w:lineRule="exact"/>
        <w:rPr>
          <w:rFonts w:ascii="宋体" w:hAnsi="宋体"/>
          <w:szCs w:val="21"/>
        </w:rPr>
      </w:pPr>
      <w:r>
        <w:rPr>
          <w:rFonts w:hint="eastAsia"/>
        </w:rPr>
        <w:lastRenderedPageBreak/>
        <w:t>二、</w:t>
      </w:r>
      <w:r>
        <w:rPr>
          <w:rFonts w:ascii="宋体" w:hAnsi="宋体" w:hint="eastAsia"/>
          <w:szCs w:val="21"/>
        </w:rPr>
        <w:t>设某汽车运输公司有三个实体集。一是“车队”实体集，属性有车队号和车队名等；二是“车辆”实体集，属性有牌照号、厂家和出厂日期等；三是“司机”实体集，属性有司机编号、姓名和电话等</w:t>
      </w:r>
      <w:r>
        <w:rPr>
          <w:rFonts w:ascii="黑体" w:eastAsia="黑体" w:hint="eastAsia"/>
          <w:b/>
          <w:szCs w:val="21"/>
        </w:rPr>
        <w:t xml:space="preserve"> </w:t>
      </w:r>
      <w:r>
        <w:rPr>
          <w:rFonts w:ascii="宋体" w:hAnsi="宋体"/>
          <w:szCs w:val="21"/>
        </w:rPr>
        <w:t>。</w:t>
      </w:r>
    </w:p>
    <w:p w:rsidR="0013142B" w:rsidRDefault="0013142B" w:rsidP="0013142B">
      <w:pPr>
        <w:adjustRightInd w:val="0"/>
        <w:snapToGrid w:val="0"/>
        <w:spacing w:line="36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车队与司机之间存在“聘用”联系，每个车队可聘用若干司机，但每个司机只能应聘于一个车队，车队聘用司机有个聘期；车队与车辆之间存在“拥有”联系，每个车队可拥有若干个车辆，但每辆车只能属于一个车队；司机与车辆之间存在“使用”联系，司机使用车辆有使用日期和公里数两个属性，每个司机可使用多辆汽车，每辆汽车可被多个司机使用。</w:t>
      </w:r>
    </w:p>
    <w:p w:rsidR="0013142B" w:rsidRDefault="0013142B" w:rsidP="0013142B">
      <w:pPr>
        <w:adjustRightInd w:val="0"/>
        <w:snapToGrid w:val="0"/>
        <w:spacing w:line="360" w:lineRule="exact"/>
        <w:rPr>
          <w:rFonts w:ascii="宋体" w:hAnsi="宋体"/>
          <w:szCs w:val="21"/>
        </w:rPr>
      </w:pPr>
      <w:r>
        <w:rPr>
          <w:szCs w:val="21"/>
        </w:rPr>
        <w:t>1.</w:t>
      </w:r>
      <w:r>
        <w:rPr>
          <w:rFonts w:ascii="宋体" w:hAnsi="宋体" w:hint="eastAsia"/>
          <w:szCs w:val="21"/>
        </w:rPr>
        <w:t>试画出</w:t>
      </w:r>
      <w:r>
        <w:rPr>
          <w:szCs w:val="21"/>
        </w:rPr>
        <w:t>E</w:t>
      </w:r>
      <w:r>
        <w:rPr>
          <w:rFonts w:hint="eastAsia"/>
          <w:szCs w:val="21"/>
        </w:rPr>
        <w:t>-</w:t>
      </w:r>
      <w:r>
        <w:rPr>
          <w:szCs w:val="21"/>
        </w:rPr>
        <w:t>R</w:t>
      </w:r>
      <w:r>
        <w:rPr>
          <w:rFonts w:ascii="宋体" w:hAnsi="宋体" w:hint="eastAsia"/>
          <w:szCs w:val="21"/>
        </w:rPr>
        <w:t>图，并在图上注明属性、联系类型及实体标识符；</w:t>
      </w:r>
    </w:p>
    <w:p w:rsidR="0013142B" w:rsidRDefault="0013142B" w:rsidP="0013142B">
      <w:pPr>
        <w:spacing w:line="360" w:lineRule="exact"/>
        <w:rPr>
          <w:rFonts w:ascii="宋体" w:hAnsi="宋体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rFonts w:ascii="宋体" w:hAnsi="宋体" w:hint="eastAsia"/>
          <w:szCs w:val="21"/>
        </w:rPr>
        <w:t>将</w:t>
      </w:r>
      <w:r>
        <w:rPr>
          <w:szCs w:val="21"/>
        </w:rPr>
        <w:t>E</w:t>
      </w:r>
      <w:r>
        <w:rPr>
          <w:rFonts w:hint="eastAsia"/>
          <w:szCs w:val="21"/>
        </w:rPr>
        <w:t>-</w:t>
      </w:r>
      <w:r>
        <w:rPr>
          <w:szCs w:val="21"/>
        </w:rPr>
        <w:t>R</w:t>
      </w:r>
      <w:r>
        <w:rPr>
          <w:rFonts w:ascii="宋体" w:hAnsi="宋体" w:hint="eastAsia"/>
          <w:szCs w:val="21"/>
        </w:rPr>
        <w:t>图转换为关系模型，并说明主键和外键。</w:t>
      </w:r>
    </w:p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13142B" w:rsidP="00D12A01"/>
    <w:p w:rsidR="0013142B" w:rsidRDefault="00EC204F" w:rsidP="00D12A01">
      <w:r>
        <w:pict>
          <v:group id="_x0000_s2050" style="width:384.75pt;height:192.45pt;mso-position-horizontal-relative:char;mso-position-vertical-relative:line" coordsize="7695,3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7695;height:3849" o:preferrelative="f">
              <v:fill o:detectmouseclick="t"/>
              <o:lock v:ext="edit" text="t"/>
            </v:shape>
            <v:group id="_x0000_s2052" style="position:absolute;left:106;top:219;width:7288;height:3405" coordsize="7288,3405">
              <v:rect id="_x0000_s2053" style="position:absolute;left:4769;top:1605;width:361;height:559" stroked="f">
                <v:fill opacity="0"/>
                <v:textbox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  <v:rect id="_x0000_s2054" style="position:absolute;left:3060;top:572;width:959;height:362">
                <v:textbox inset="0,0,0,0"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队</w:t>
                      </w:r>
                    </w:p>
                  </w:txbxContent>
                </v:textbox>
              </v:rect>
              <v:rect id="_x0000_s2055" style="position:absolute;left:4620;top:2175;width:1020;height:362">
                <v:textbox inset="0,0,0,0"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</w:txbxContent>
                </v:textbox>
              </v:rect>
              <v:rect id="_x0000_s2056" style="position:absolute;left:1650;top:2190;width:943;height:362">
                <v:textbox inset="0,0,0,0"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辆</w:t>
                      </w:r>
                    </w:p>
                  </w:txbxContent>
                </v:textbox>
              </v:rect>
              <v:oval id="_x0000_s2057" style="position:absolute;left:1964;width:1096;height:40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车队号</w:t>
                      </w:r>
                    </w:p>
                  </w:txbxContent>
                </v:textbox>
              </v:oval>
              <v:oval id="_x0000_s2058" style="position:absolute;top:2175;width:1222;height:362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厂家</w:t>
                      </w:r>
                    </w:p>
                  </w:txbxContent>
                </v:textbox>
              </v:oval>
              <v:oval id="_x0000_s2059" style="position:absolute;top:1680;width:1222;height:43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牌照号</w:t>
                      </w:r>
                    </w:p>
                  </w:txbxContent>
                </v:textbox>
              </v:oval>
              <v:oval id="_x0000_s2060" style="position:absolute;top:2722;width:1222;height:413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出厂日期</w:t>
                      </w:r>
                    </w:p>
                  </w:txbxContent>
                </v:textbox>
              </v:oval>
              <v:oval id="_x0000_s2061" style="position:absolute;left:6014;top:1605;width:1274;height:40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司机编号</w:t>
                      </w:r>
                    </w:p>
                  </w:txbxContent>
                </v:textbox>
              </v:oval>
              <v:oval id="_x0000_s2062" style="position:absolute;left:3899;width:1095;height:40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车队名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3" type="#_x0000_t32" style="position:absolute;left:2512;top:405;width:1028;height:167" o:connectortype="straight"/>
              <v:shape id="_x0000_s2064" type="#_x0000_t32" style="position:absolute;left:3540;top:405;width:907;height:167;flip:y" o:connectortype="straight"/>
              <v:shape id="_x0000_s2065" type="#_x0000_t32" style="position:absolute;left:1222;top:1898;width:428;height:473" o:connectortype="straight"/>
              <v:shape id="_x0000_s2066" type="#_x0000_t32" style="position:absolute;left:1222;top:2356;width:428;height:15" o:connectortype="straight"/>
              <v:shape id="_x0000_s2067" type="#_x0000_t32" style="position:absolute;left:1222;top:2371;width:428;height:558;flip:y" o:connectortype="straight"/>
              <v:oval id="_x0000_s2068" style="position:absolute;left:6015;top:2707;width:1273;height:428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  <v:oval id="_x0000_s2069" style="position:absolute;left:6015;top:2175;width:1273;height:377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070" type="#_x0000_t32" style="position:absolute;left:5640;top:1808;width:374;height:548;flip:y" o:connectortype="straight"/>
              <v:shape id="_x0000_s2071" type="#_x0000_t32" style="position:absolute;left:5640;top:2356;width:375;height:8" o:connectortype="straight"/>
              <v:shape id="_x0000_s2072" type="#_x0000_t32" style="position:absolute;left:5640;top:2356;width:375;height:565" o:connectortype="straight"/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73" type="#_x0000_t4" style="position:absolute;left:3899;top:1185;width:1095;height:49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聘用</w:t>
                      </w:r>
                    </w:p>
                  </w:txbxContent>
                </v:textbox>
              </v:shape>
              <v:shape id="_x0000_s2074" type="#_x0000_t32" style="position:absolute;left:3540;top:934;width:907;height:251" o:connectortype="straight"/>
              <v:shape id="_x0000_s2075" type="#_x0000_t32" style="position:absolute;left:4447;top:1680;width:683;height:495" o:connectortype="straight"/>
              <v:rect id="_x0000_s2076" style="position:absolute;left:4019;top:701;width:390;height:484" stroked="f">
                <v:fill opacity="0"/>
                <v:textbox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oval id="_x0000_s2077" style="position:absolute;left:5234;top:701;width:1095;height:484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聘期</w:t>
                      </w:r>
                    </w:p>
                  </w:txbxContent>
                </v:textbox>
              </v:oval>
              <v:shape id="_x0000_s2078" type="#_x0000_t32" style="position:absolute;left:4994;top:943;width:240;height:490;flip:y" o:connectortype="straight"/>
              <v:shape id="_x0000_s2079" type="#_x0000_t4" style="position:absolute;left:2069;top:1185;width:1095;height:49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  <v:shape id="_x0000_s2080" type="#_x0000_t32" style="position:absolute;left:2617;top:934;width:923;height:251;flip:y" o:connectortype="straight"/>
              <v:shape id="_x0000_s2081" type="#_x0000_t32" style="position:absolute;left:2122;top:1680;width:495;height:510;flip:x" o:connectortype="straight"/>
              <v:rect id="_x0000_s2082" style="position:absolute;left:2512;top:778;width:390;height:484" stroked="f">
                <v:fill opacity="0"/>
                <v:textbox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2083" style="position:absolute;left:1964;top:1616;width:361;height:559" stroked="f">
                <v:fill opacity="0"/>
                <v:textbox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rect>
              <v:shape id="_x0000_s2084" type="#_x0000_t4" style="position:absolute;left:3060;top:2119;width:1095;height:495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</w:p>
                  </w:txbxContent>
                </v:textbox>
              </v:shape>
              <v:shape id="_x0000_s2085" type="#_x0000_t32" style="position:absolute;left:2593;top:2367;width:467;height:4;flip:y" o:connectortype="straight"/>
              <v:shape id="_x0000_s2086" type="#_x0000_t32" style="position:absolute;left:4155;top:2356;width:465;height:11;flip:y" o:connectortype="straight"/>
              <v:oval id="_x0000_s2087" style="position:absolute;left:2317;top:2921;width:1298;height:484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使用日期</w:t>
                      </w:r>
                    </w:p>
                  </w:txbxContent>
                </v:textbox>
              </v:oval>
              <v:oval id="_x0000_s2088" style="position:absolute;left:3735;top:2921;width:1095;height:484">
                <v:textbox inset="0,0,0,0">
                  <w:txbxContent>
                    <w:p w:rsidR="0013142B" w:rsidRDefault="0013142B" w:rsidP="001314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公里数</w:t>
                      </w:r>
                    </w:p>
                  </w:txbxContent>
                </v:textbox>
              </v:oval>
              <v:shape id="_x0000_s2089" type="#_x0000_t32" style="position:absolute;left:2966;top:2614;width:642;height:307;flip:y" o:connectortype="straight"/>
              <v:shape id="_x0000_s2090" type="#_x0000_t32" style="position:absolute;left:3608;top:2614;width:675;height:307" o:connectortype="straight"/>
              <v:rect id="_x0000_s2091" style="position:absolute;left:4155;top:1978;width:361;height:559" stroked="f">
                <v:fill opacity="0"/>
                <v:textbox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rect>
              <v:rect id="_x0000_s2092" style="position:absolute;left:2617;top:1978;width:361;height:559" stroked="f">
                <v:fill opacity="0"/>
                <v:textbox>
                  <w:txbxContent>
                    <w:p w:rsidR="0013142B" w:rsidRDefault="0013142B" w:rsidP="0013142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3142B" w:rsidRDefault="0013142B" w:rsidP="00D12A01"/>
    <w:p w:rsidR="0013142B" w:rsidRDefault="0013142B" w:rsidP="00D12A01"/>
    <w:p w:rsidR="0013142B" w:rsidRDefault="0013142B" w:rsidP="0013142B">
      <w:r>
        <w:rPr>
          <w:rFonts w:hint="eastAsia"/>
        </w:rPr>
        <w:t>车队（</w:t>
      </w:r>
      <w:r>
        <w:rPr>
          <w:rFonts w:hint="eastAsia"/>
          <w:u w:val="single"/>
        </w:rPr>
        <w:t>车队号</w:t>
      </w:r>
      <w:r>
        <w:rPr>
          <w:rFonts w:hint="eastAsia"/>
        </w:rPr>
        <w:t>，车队名）</w:t>
      </w:r>
    </w:p>
    <w:p w:rsidR="0013142B" w:rsidRDefault="0013142B" w:rsidP="0013142B">
      <w:r>
        <w:rPr>
          <w:rFonts w:hint="eastAsia"/>
        </w:rPr>
        <w:t>司机（</w:t>
      </w:r>
      <w:r>
        <w:rPr>
          <w:rFonts w:hint="eastAsia"/>
          <w:u w:val="single"/>
        </w:rPr>
        <w:t>司机编号</w:t>
      </w:r>
      <w:r>
        <w:rPr>
          <w:rFonts w:hint="eastAsia"/>
        </w:rPr>
        <w:t>，姓名，电话，</w:t>
      </w:r>
      <w:r>
        <w:rPr>
          <w:rFonts w:hint="eastAsia"/>
          <w:u w:val="wave"/>
        </w:rPr>
        <w:t>车队号</w:t>
      </w:r>
      <w:r>
        <w:rPr>
          <w:rFonts w:hint="eastAsia"/>
        </w:rPr>
        <w:t>，聘期）</w:t>
      </w:r>
    </w:p>
    <w:p w:rsidR="0013142B" w:rsidRDefault="0013142B" w:rsidP="0013142B">
      <w:r>
        <w:rPr>
          <w:rFonts w:hint="eastAsia"/>
        </w:rPr>
        <w:t>车辆（</w:t>
      </w:r>
      <w:r>
        <w:rPr>
          <w:rFonts w:hint="eastAsia"/>
          <w:u w:val="single"/>
        </w:rPr>
        <w:t>牌照号</w:t>
      </w:r>
      <w:r>
        <w:rPr>
          <w:rFonts w:hint="eastAsia"/>
        </w:rPr>
        <w:t>，厂家，出厂日期，</w:t>
      </w:r>
      <w:r>
        <w:rPr>
          <w:rFonts w:hint="eastAsia"/>
          <w:u w:val="wave"/>
        </w:rPr>
        <w:t>车队号</w:t>
      </w:r>
      <w:r>
        <w:rPr>
          <w:rFonts w:hint="eastAsia"/>
        </w:rPr>
        <w:t>）</w:t>
      </w:r>
    </w:p>
    <w:p w:rsidR="0013142B" w:rsidRDefault="0013142B" w:rsidP="0013142B">
      <w:r>
        <w:rPr>
          <w:rFonts w:hint="eastAsia"/>
        </w:rPr>
        <w:t>使用（</w:t>
      </w:r>
      <w:r>
        <w:rPr>
          <w:rFonts w:hint="eastAsia"/>
          <w:u w:val="wave"/>
        </w:rPr>
        <w:t>牌照号</w:t>
      </w:r>
      <w:r>
        <w:rPr>
          <w:rFonts w:hint="eastAsia"/>
        </w:rPr>
        <w:t>，</w:t>
      </w:r>
      <w:r>
        <w:rPr>
          <w:rFonts w:hint="eastAsia"/>
          <w:u w:val="wave"/>
        </w:rPr>
        <w:t>司机编号</w:t>
      </w:r>
      <w:r>
        <w:rPr>
          <w:rFonts w:hint="eastAsia"/>
        </w:rPr>
        <w:t>，使用日期，公里数）</w:t>
      </w:r>
    </w:p>
    <w:p w:rsidR="0013142B" w:rsidRDefault="0013142B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FA2B14">
      <w:pPr>
        <w:spacing w:line="360" w:lineRule="exact"/>
        <w:rPr>
          <w:szCs w:val="21"/>
        </w:rPr>
      </w:pPr>
      <w:r>
        <w:rPr>
          <w:rFonts w:hint="eastAsia"/>
        </w:rPr>
        <w:lastRenderedPageBreak/>
        <w:t>三、</w:t>
      </w:r>
      <w:r>
        <w:rPr>
          <w:rFonts w:hint="eastAsia"/>
          <w:szCs w:val="21"/>
        </w:rPr>
        <w:t>请设计一个图书馆数据库，此数据库中对每个借阅者保存读者记录，包括：读者号，姓名，地址，性别，年龄，单位。对每本书存有：书号，书名，作者，出版社。对每本被借出的书存有读者号、借出日期和应还日期。要求：</w:t>
      </w:r>
    </w:p>
    <w:p w:rsidR="00FA2B14" w:rsidRDefault="00FA2B14" w:rsidP="00FA2B14">
      <w:pPr>
        <w:spacing w:line="360" w:lineRule="exac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给出</w:t>
      </w:r>
      <w:r>
        <w:rPr>
          <w:rFonts w:hint="eastAsia"/>
          <w:szCs w:val="21"/>
        </w:rPr>
        <w:t xml:space="preserve"> E-R </w:t>
      </w:r>
      <w:r>
        <w:rPr>
          <w:rFonts w:hint="eastAsia"/>
          <w:szCs w:val="21"/>
        </w:rPr>
        <w:t>图；</w:t>
      </w:r>
    </w:p>
    <w:p w:rsidR="00FA2B14" w:rsidRDefault="00FA2B14" w:rsidP="00FA2B14">
      <w:pPr>
        <w:spacing w:line="360" w:lineRule="exac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再将其转换为关系模型；</w:t>
      </w:r>
    </w:p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1137285</wp:posOffset>
            </wp:positionH>
            <wp:positionV relativeFrom="page">
              <wp:posOffset>923925</wp:posOffset>
            </wp:positionV>
            <wp:extent cx="4866640" cy="2431415"/>
            <wp:effectExtent l="19050" t="0" r="0" b="0"/>
            <wp:wrapNone/>
            <wp:docPr id="45" name="图片 45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7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D12A01"/>
    <w:p w:rsidR="00FA2B14" w:rsidRDefault="00FA2B14" w:rsidP="00FA2B14">
      <w:pPr>
        <w:rPr>
          <w:szCs w:val="21"/>
        </w:rPr>
      </w:pPr>
      <w:r>
        <w:rPr>
          <w:rFonts w:hint="eastAsia"/>
          <w:szCs w:val="21"/>
        </w:rPr>
        <w:t>读者（</w:t>
      </w:r>
      <w:r>
        <w:rPr>
          <w:rFonts w:hint="eastAsia"/>
          <w:szCs w:val="21"/>
          <w:u w:val="single"/>
        </w:rPr>
        <w:t>读者号</w:t>
      </w:r>
      <w:r>
        <w:rPr>
          <w:rFonts w:hint="eastAsia"/>
          <w:szCs w:val="21"/>
        </w:rPr>
        <w:t>，姓名，地址，性别，年龄，单位）</w:t>
      </w:r>
    </w:p>
    <w:p w:rsidR="00FA2B14" w:rsidRDefault="00FA2B14" w:rsidP="00FA2B14">
      <w:r>
        <w:rPr>
          <w:rFonts w:hint="eastAsia"/>
          <w:szCs w:val="21"/>
        </w:rPr>
        <w:t>书（</w:t>
      </w:r>
      <w:r>
        <w:rPr>
          <w:rFonts w:hint="eastAsia"/>
          <w:szCs w:val="21"/>
          <w:u w:val="single"/>
        </w:rPr>
        <w:t>书号</w:t>
      </w:r>
      <w:r>
        <w:rPr>
          <w:rFonts w:hint="eastAsia"/>
          <w:szCs w:val="21"/>
        </w:rPr>
        <w:t>，书名，作者，出版社，</w:t>
      </w:r>
      <w:r>
        <w:rPr>
          <w:rFonts w:hint="eastAsia"/>
          <w:szCs w:val="21"/>
          <w:u w:val="wave"/>
        </w:rPr>
        <w:t>读者号</w:t>
      </w:r>
      <w:r>
        <w:rPr>
          <w:rFonts w:hint="eastAsia"/>
          <w:szCs w:val="21"/>
        </w:rPr>
        <w:t>，借出日期，应还日期）</w:t>
      </w:r>
    </w:p>
    <w:p w:rsidR="00FA2B14" w:rsidRPr="00FA2B14" w:rsidRDefault="00FA2B14" w:rsidP="00D12A01"/>
    <w:sectPr w:rsidR="00FA2B14" w:rsidRPr="00FA2B14" w:rsidSect="0021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2EA" w:rsidRDefault="005332EA" w:rsidP="00161392">
      <w:r>
        <w:separator/>
      </w:r>
    </w:p>
  </w:endnote>
  <w:endnote w:type="continuationSeparator" w:id="1">
    <w:p w:rsidR="005332EA" w:rsidRDefault="005332EA" w:rsidP="0016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2EA" w:rsidRDefault="005332EA" w:rsidP="00161392">
      <w:r>
        <w:separator/>
      </w:r>
    </w:p>
  </w:footnote>
  <w:footnote w:type="continuationSeparator" w:id="1">
    <w:p w:rsidR="005332EA" w:rsidRDefault="005332EA" w:rsidP="00161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392"/>
    <w:rsid w:val="0003472E"/>
    <w:rsid w:val="00071ACE"/>
    <w:rsid w:val="0007248D"/>
    <w:rsid w:val="000B035C"/>
    <w:rsid w:val="000B18C8"/>
    <w:rsid w:val="000B2F4D"/>
    <w:rsid w:val="000F2682"/>
    <w:rsid w:val="000F43E7"/>
    <w:rsid w:val="0013142B"/>
    <w:rsid w:val="00143872"/>
    <w:rsid w:val="00161392"/>
    <w:rsid w:val="00184342"/>
    <w:rsid w:val="0020447E"/>
    <w:rsid w:val="00215F90"/>
    <w:rsid w:val="00281742"/>
    <w:rsid w:val="002A39EA"/>
    <w:rsid w:val="002B2797"/>
    <w:rsid w:val="002C4BAB"/>
    <w:rsid w:val="002C7253"/>
    <w:rsid w:val="002F1F39"/>
    <w:rsid w:val="00393178"/>
    <w:rsid w:val="003D40B3"/>
    <w:rsid w:val="003E375E"/>
    <w:rsid w:val="0051769A"/>
    <w:rsid w:val="005332EA"/>
    <w:rsid w:val="00543AAA"/>
    <w:rsid w:val="005B687D"/>
    <w:rsid w:val="005D49B4"/>
    <w:rsid w:val="005E6BE6"/>
    <w:rsid w:val="005F3548"/>
    <w:rsid w:val="006049A5"/>
    <w:rsid w:val="00620523"/>
    <w:rsid w:val="00644B70"/>
    <w:rsid w:val="006A2EA0"/>
    <w:rsid w:val="00727E8B"/>
    <w:rsid w:val="00777D22"/>
    <w:rsid w:val="00791C6F"/>
    <w:rsid w:val="0079619E"/>
    <w:rsid w:val="007A4390"/>
    <w:rsid w:val="00832A90"/>
    <w:rsid w:val="008623F1"/>
    <w:rsid w:val="00874AE6"/>
    <w:rsid w:val="008919A0"/>
    <w:rsid w:val="008E6C32"/>
    <w:rsid w:val="00927DF1"/>
    <w:rsid w:val="00943C33"/>
    <w:rsid w:val="00952248"/>
    <w:rsid w:val="009550AB"/>
    <w:rsid w:val="009754D0"/>
    <w:rsid w:val="00A47F28"/>
    <w:rsid w:val="00A836BB"/>
    <w:rsid w:val="00A855DC"/>
    <w:rsid w:val="00AD7EF6"/>
    <w:rsid w:val="00B13EA2"/>
    <w:rsid w:val="00B41091"/>
    <w:rsid w:val="00B425A9"/>
    <w:rsid w:val="00B64D89"/>
    <w:rsid w:val="00B73600"/>
    <w:rsid w:val="00BE19E7"/>
    <w:rsid w:val="00C22E86"/>
    <w:rsid w:val="00C24B76"/>
    <w:rsid w:val="00C62990"/>
    <w:rsid w:val="00C70B48"/>
    <w:rsid w:val="00C77F3B"/>
    <w:rsid w:val="00C93F66"/>
    <w:rsid w:val="00CD1BB6"/>
    <w:rsid w:val="00CD44EC"/>
    <w:rsid w:val="00CD68E5"/>
    <w:rsid w:val="00CF46F6"/>
    <w:rsid w:val="00D12A01"/>
    <w:rsid w:val="00D3524F"/>
    <w:rsid w:val="00D55EAD"/>
    <w:rsid w:val="00D720F5"/>
    <w:rsid w:val="00DC64A3"/>
    <w:rsid w:val="00DF4A16"/>
    <w:rsid w:val="00E02D87"/>
    <w:rsid w:val="00E9067D"/>
    <w:rsid w:val="00EB6A5F"/>
    <w:rsid w:val="00EC204F"/>
    <w:rsid w:val="00F349B3"/>
    <w:rsid w:val="00F34ED7"/>
    <w:rsid w:val="00F64B99"/>
    <w:rsid w:val="00FA2B14"/>
    <w:rsid w:val="00FB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8" type="connector" idref="#_x0000_s2063">
          <o:proxy start="" idref="#_x0000_s2057" connectloc="4"/>
          <o:proxy end="" idref="#_x0000_s2054" connectloc="0"/>
        </o:r>
        <o:r id="V:Rule19" type="connector" idref="#_x0000_s2065">
          <o:proxy start="" idref="#_x0000_s2059" connectloc="6"/>
          <o:proxy end="" idref="#_x0000_s2056" connectloc="1"/>
        </o:r>
        <o:r id="V:Rule20" type="connector" idref="#_x0000_s2064">
          <o:proxy start="" idref="#_x0000_s2054" connectloc="0"/>
          <o:proxy end="" idref="#_x0000_s2062" connectloc="4"/>
        </o:r>
        <o:r id="V:Rule21" type="connector" idref="#_x0000_s2071">
          <o:proxy start="" idref="#_x0000_s2055" connectloc="3"/>
          <o:proxy end="" idref="#_x0000_s2069" connectloc="2"/>
        </o:r>
        <o:r id="V:Rule22" type="connector" idref="#_x0000_s2070">
          <o:proxy start="" idref="#_x0000_s2055" connectloc="3"/>
          <o:proxy end="" idref="#_x0000_s2061" connectloc="2"/>
        </o:r>
        <o:r id="V:Rule23" type="connector" idref="#_x0000_s2066">
          <o:proxy start="" idref="#_x0000_s2058" connectloc="6"/>
          <o:proxy end="" idref="#_x0000_s2056" connectloc="1"/>
        </o:r>
        <o:r id="V:Rule24" type="connector" idref="#_x0000_s2067">
          <o:proxy start="" idref="#_x0000_s2060" connectloc="6"/>
          <o:proxy end="" idref="#_x0000_s2056" connectloc="1"/>
        </o:r>
        <o:r id="V:Rule25" type="connector" idref="#_x0000_s2075">
          <o:proxy start="" idref="#_x0000_s2073" connectloc="2"/>
          <o:proxy end="" idref="#_x0000_s2055" connectloc="0"/>
        </o:r>
        <o:r id="V:Rule26" type="connector" idref="#_x0000_s2078">
          <o:proxy start="" idref="#_x0000_s2073" connectloc="3"/>
          <o:proxy end="" idref="#_x0000_s2077" connectloc="2"/>
        </o:r>
        <o:r id="V:Rule27" type="connector" idref="#_x0000_s2081">
          <o:proxy start="" idref="#_x0000_s2079" connectloc="2"/>
          <o:proxy end="" idref="#_x0000_s2056" connectloc="0"/>
        </o:r>
        <o:r id="V:Rule28" type="connector" idref="#_x0000_s2080">
          <o:proxy start="" idref="#_x0000_s2079" connectloc="0"/>
          <o:proxy end="" idref="#_x0000_s2054" connectloc="2"/>
        </o:r>
        <o:r id="V:Rule29" type="connector" idref="#_x0000_s2090">
          <o:proxy start="" idref="#_x0000_s2084" connectloc="2"/>
          <o:proxy end="" idref="#_x0000_s2088" connectloc="0"/>
        </o:r>
        <o:r id="V:Rule30" type="connector" idref="#_x0000_s2072">
          <o:proxy start="" idref="#_x0000_s2055" connectloc="3"/>
          <o:proxy end="" idref="#_x0000_s2068" connectloc="2"/>
        </o:r>
        <o:r id="V:Rule31" type="connector" idref="#_x0000_s2089">
          <o:proxy start="" idref="#_x0000_s2087" connectloc="0"/>
          <o:proxy end="" idref="#_x0000_s2084" connectloc="2"/>
        </o:r>
        <o:r id="V:Rule32" type="connector" idref="#_x0000_s2074">
          <o:proxy start="" idref="#_x0000_s2054" connectloc="2"/>
          <o:proxy end="" idref="#_x0000_s2073" connectloc="0"/>
        </o:r>
        <o:r id="V:Rule33" type="connector" idref="#_x0000_s2085">
          <o:proxy start="" idref="#_x0000_s2056" connectloc="3"/>
          <o:proxy end="" idref="#_x0000_s2084" connectloc="1"/>
        </o:r>
        <o:r id="V:Rule34" type="connector" idref="#_x0000_s2086">
          <o:proxy start="" idref="#_x0000_s2084" connectloc="3"/>
          <o:proxy end="" idref="#_x0000_s205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3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39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3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2E395-DF54-4CB2-8E2B-06348E16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FGJ</dc:creator>
  <cp:keywords/>
  <dc:description/>
  <cp:lastModifiedBy>Users</cp:lastModifiedBy>
  <cp:revision>13</cp:revision>
  <dcterms:created xsi:type="dcterms:W3CDTF">2014-05-13T01:20:00Z</dcterms:created>
  <dcterms:modified xsi:type="dcterms:W3CDTF">2019-06-13T00:47:00Z</dcterms:modified>
</cp:coreProperties>
</file>