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bookmarkStart w:id="1" w:name="_GoBack"/>
      <w:bookmarkEnd w:id="1"/>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rPr>
          <w:rFonts w:hint="default"/>
          <w:lang w:val="en-US" w:eastAsia="zh-CN"/>
        </w:rPr>
      </w:pPr>
    </w:p>
    <w:p>
      <w:pPr>
        <w:rPr>
          <w:rFonts w:hint="default"/>
          <w:lang w:val="en-US" w:eastAsia="zh-CN"/>
        </w:rPr>
      </w:pPr>
    </w:p>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策略模式</w:t>
      </w:r>
    </w:p>
    <w:p/>
    <w:p>
      <w:pPr>
        <w:pStyle w:val="2"/>
        <w:numPr>
          <w:ilvl w:val="0"/>
          <w:numId w:val="1"/>
        </w:numPr>
        <w:spacing w:before="0" w:after="0" w:line="240" w:lineRule="auto"/>
        <w:ind w:firstLine="0"/>
        <w:jc w:val="left"/>
      </w:pPr>
      <w:r>
        <w:rPr>
          <w:rFonts w:hint="eastAsia"/>
          <w:lang w:val="en-US" w:eastAsia="zh-CN"/>
        </w:rPr>
        <w:t>模板方法模式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8">
    <w:nsid w:val="99AEF33E"/>
    <w:multiLevelType w:val="singleLevel"/>
    <w:tmpl w:val="99AEF33E"/>
    <w:lvl w:ilvl="0" w:tentative="0">
      <w:start w:val="1"/>
      <w:numFmt w:val="decimal"/>
      <w:lvlText w:val="%1)"/>
      <w:lvlJc w:val="left"/>
      <w:pPr>
        <w:ind w:left="425" w:hanging="425"/>
      </w:pPr>
      <w:rPr>
        <w:rFonts w:hint="default"/>
      </w:rPr>
    </w:lvl>
  </w:abstractNum>
  <w:abstractNum w:abstractNumId="9">
    <w:nsid w:val="9DDD6D24"/>
    <w:multiLevelType w:val="singleLevel"/>
    <w:tmpl w:val="9DDD6D24"/>
    <w:lvl w:ilvl="0" w:tentative="0">
      <w:start w:val="1"/>
      <w:numFmt w:val="decimal"/>
      <w:lvlText w:val="%1)"/>
      <w:lvlJc w:val="left"/>
      <w:pPr>
        <w:ind w:left="425" w:hanging="425"/>
      </w:pPr>
      <w:rPr>
        <w:rFonts w:hint="default"/>
      </w:rPr>
    </w:lvl>
  </w:abstractNum>
  <w:abstractNum w:abstractNumId="10">
    <w:nsid w:val="9E6D042F"/>
    <w:multiLevelType w:val="singleLevel"/>
    <w:tmpl w:val="9E6D042F"/>
    <w:lvl w:ilvl="0" w:tentative="0">
      <w:start w:val="1"/>
      <w:numFmt w:val="decimal"/>
      <w:lvlText w:val="%1)"/>
      <w:lvlJc w:val="left"/>
      <w:pPr>
        <w:ind w:left="425" w:hanging="425"/>
      </w:pPr>
      <w:rPr>
        <w:rFonts w:hint="default"/>
      </w:rPr>
    </w:lvl>
  </w:abstractNum>
  <w:abstractNum w:abstractNumId="11">
    <w:nsid w:val="A1CA0CDD"/>
    <w:multiLevelType w:val="singleLevel"/>
    <w:tmpl w:val="A1CA0CDD"/>
    <w:lvl w:ilvl="0" w:tentative="0">
      <w:start w:val="1"/>
      <w:numFmt w:val="decimal"/>
      <w:lvlText w:val="%1)"/>
      <w:lvlJc w:val="left"/>
      <w:pPr>
        <w:ind w:left="425" w:hanging="425"/>
      </w:pPr>
      <w:rPr>
        <w:rFonts w:hint="default"/>
      </w:rPr>
    </w:lvl>
  </w:abstractNum>
  <w:abstractNum w:abstractNumId="12">
    <w:nsid w:val="AB9C0322"/>
    <w:multiLevelType w:val="singleLevel"/>
    <w:tmpl w:val="AB9C0322"/>
    <w:lvl w:ilvl="0" w:tentative="0">
      <w:start w:val="1"/>
      <w:numFmt w:val="decimal"/>
      <w:lvlText w:val="%1)"/>
      <w:lvlJc w:val="left"/>
      <w:pPr>
        <w:ind w:left="425" w:hanging="425"/>
      </w:pPr>
      <w:rPr>
        <w:rFonts w:hint="default"/>
      </w:rPr>
    </w:lvl>
  </w:abstractNum>
  <w:abstractNum w:abstractNumId="13">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4">
    <w:nsid w:val="B16DFA6A"/>
    <w:multiLevelType w:val="singleLevel"/>
    <w:tmpl w:val="B16DFA6A"/>
    <w:lvl w:ilvl="0" w:tentative="0">
      <w:start w:val="1"/>
      <w:numFmt w:val="decimal"/>
      <w:lvlText w:val="%1)"/>
      <w:lvlJc w:val="left"/>
      <w:pPr>
        <w:ind w:left="425" w:hanging="425"/>
      </w:pPr>
      <w:rPr>
        <w:rFonts w:hint="default"/>
      </w:rPr>
    </w:lvl>
  </w:abstractNum>
  <w:abstractNum w:abstractNumId="15">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6">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7">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8">
    <w:nsid w:val="C9C9AF6D"/>
    <w:multiLevelType w:val="singleLevel"/>
    <w:tmpl w:val="C9C9AF6D"/>
    <w:lvl w:ilvl="0" w:tentative="0">
      <w:start w:val="1"/>
      <w:numFmt w:val="decimal"/>
      <w:lvlText w:val="%1)"/>
      <w:lvlJc w:val="left"/>
      <w:pPr>
        <w:ind w:left="425" w:hanging="425"/>
      </w:pPr>
      <w:rPr>
        <w:rFonts w:hint="default"/>
      </w:rPr>
    </w:lvl>
  </w:abstractNum>
  <w:abstractNum w:abstractNumId="19">
    <w:nsid w:val="CC608412"/>
    <w:multiLevelType w:val="singleLevel"/>
    <w:tmpl w:val="CC608412"/>
    <w:lvl w:ilvl="0" w:tentative="0">
      <w:start w:val="1"/>
      <w:numFmt w:val="decimal"/>
      <w:lvlText w:val="%1)"/>
      <w:lvlJc w:val="left"/>
      <w:pPr>
        <w:ind w:left="425" w:hanging="425"/>
      </w:pPr>
      <w:rPr>
        <w:rFonts w:hint="default"/>
      </w:rPr>
    </w:lvl>
  </w:abstractNum>
  <w:abstractNum w:abstractNumId="20">
    <w:nsid w:val="CF8B5BC6"/>
    <w:multiLevelType w:val="singleLevel"/>
    <w:tmpl w:val="CF8B5BC6"/>
    <w:lvl w:ilvl="0" w:tentative="0">
      <w:start w:val="1"/>
      <w:numFmt w:val="decimal"/>
      <w:lvlText w:val="%1)"/>
      <w:lvlJc w:val="left"/>
      <w:pPr>
        <w:ind w:left="425" w:hanging="425"/>
      </w:pPr>
      <w:rPr>
        <w:rFonts w:hint="default"/>
      </w:rPr>
    </w:lvl>
  </w:abstractNum>
  <w:abstractNum w:abstractNumId="21">
    <w:nsid w:val="DB6D4D0D"/>
    <w:multiLevelType w:val="singleLevel"/>
    <w:tmpl w:val="DB6D4D0D"/>
    <w:lvl w:ilvl="0" w:tentative="0">
      <w:start w:val="1"/>
      <w:numFmt w:val="decimal"/>
      <w:lvlText w:val="%1)"/>
      <w:lvlJc w:val="left"/>
      <w:pPr>
        <w:ind w:left="425" w:hanging="425"/>
      </w:pPr>
      <w:rPr>
        <w:rFonts w:hint="default"/>
      </w:rPr>
    </w:lvl>
  </w:abstractNum>
  <w:abstractNum w:abstractNumId="22">
    <w:nsid w:val="DEF22D95"/>
    <w:multiLevelType w:val="singleLevel"/>
    <w:tmpl w:val="DEF22D95"/>
    <w:lvl w:ilvl="0" w:tentative="0">
      <w:start w:val="1"/>
      <w:numFmt w:val="decimal"/>
      <w:lvlText w:val="%1)"/>
      <w:lvlJc w:val="left"/>
      <w:pPr>
        <w:ind w:left="425" w:hanging="425"/>
      </w:pPr>
      <w:rPr>
        <w:rFonts w:hint="default"/>
      </w:rPr>
    </w:lvl>
  </w:abstractNum>
  <w:abstractNum w:abstractNumId="23">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4">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5">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6">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7">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28">
    <w:nsid w:val="EAB2AEF3"/>
    <w:multiLevelType w:val="singleLevel"/>
    <w:tmpl w:val="EAB2AEF3"/>
    <w:lvl w:ilvl="0" w:tentative="0">
      <w:start w:val="1"/>
      <w:numFmt w:val="decimal"/>
      <w:lvlText w:val="%1)"/>
      <w:lvlJc w:val="left"/>
      <w:pPr>
        <w:ind w:left="425" w:hanging="425"/>
      </w:pPr>
      <w:rPr>
        <w:rFonts w:hint="default"/>
      </w:rPr>
    </w:lvl>
  </w:abstractNum>
  <w:abstractNum w:abstractNumId="29">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0">
    <w:nsid w:val="EE7B8357"/>
    <w:multiLevelType w:val="singleLevel"/>
    <w:tmpl w:val="EE7B8357"/>
    <w:lvl w:ilvl="0" w:tentative="0">
      <w:start w:val="1"/>
      <w:numFmt w:val="decimal"/>
      <w:lvlText w:val="%1)"/>
      <w:lvlJc w:val="left"/>
      <w:pPr>
        <w:ind w:left="425" w:hanging="425"/>
      </w:pPr>
      <w:rPr>
        <w:rFonts w:hint="default"/>
      </w:rPr>
    </w:lvl>
  </w:abstractNum>
  <w:abstractNum w:abstractNumId="31">
    <w:nsid w:val="F069CF58"/>
    <w:multiLevelType w:val="singleLevel"/>
    <w:tmpl w:val="F069CF58"/>
    <w:lvl w:ilvl="0" w:tentative="0">
      <w:start w:val="1"/>
      <w:numFmt w:val="decimal"/>
      <w:lvlText w:val="%1)"/>
      <w:lvlJc w:val="left"/>
      <w:pPr>
        <w:ind w:left="425" w:hanging="425"/>
      </w:pPr>
      <w:rPr>
        <w:rFonts w:hint="default"/>
      </w:rPr>
    </w:lvl>
  </w:abstractNum>
  <w:abstractNum w:abstractNumId="32">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3">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4">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5">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6">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7">
    <w:nsid w:val="0C8E5845"/>
    <w:multiLevelType w:val="singleLevel"/>
    <w:tmpl w:val="0C8E5845"/>
    <w:lvl w:ilvl="0" w:tentative="0">
      <w:start w:val="1"/>
      <w:numFmt w:val="decimal"/>
      <w:lvlText w:val="%1)"/>
      <w:lvlJc w:val="left"/>
      <w:pPr>
        <w:ind w:left="425" w:hanging="425"/>
      </w:pPr>
      <w:rPr>
        <w:rFonts w:hint="default"/>
      </w:rPr>
    </w:lvl>
  </w:abstractNum>
  <w:abstractNum w:abstractNumId="38">
    <w:nsid w:val="0D72E7D7"/>
    <w:multiLevelType w:val="singleLevel"/>
    <w:tmpl w:val="0D72E7D7"/>
    <w:lvl w:ilvl="0" w:tentative="0">
      <w:start w:val="1"/>
      <w:numFmt w:val="decimal"/>
      <w:lvlText w:val="%1)"/>
      <w:lvlJc w:val="left"/>
      <w:pPr>
        <w:ind w:left="425" w:hanging="425"/>
      </w:pPr>
      <w:rPr>
        <w:rFonts w:hint="default"/>
      </w:rPr>
    </w:lvl>
  </w:abstractNum>
  <w:abstractNum w:abstractNumId="39">
    <w:nsid w:val="149B3B28"/>
    <w:multiLevelType w:val="singleLevel"/>
    <w:tmpl w:val="149B3B28"/>
    <w:lvl w:ilvl="0" w:tentative="0">
      <w:start w:val="1"/>
      <w:numFmt w:val="decimal"/>
      <w:lvlText w:val="%1)"/>
      <w:lvlJc w:val="left"/>
      <w:pPr>
        <w:ind w:left="425" w:hanging="425"/>
      </w:pPr>
      <w:rPr>
        <w:rFonts w:hint="default"/>
      </w:rPr>
    </w:lvl>
  </w:abstractNum>
  <w:abstractNum w:abstractNumId="40">
    <w:nsid w:val="153C617D"/>
    <w:multiLevelType w:val="singleLevel"/>
    <w:tmpl w:val="153C617D"/>
    <w:lvl w:ilvl="0" w:tentative="0">
      <w:start w:val="1"/>
      <w:numFmt w:val="decimal"/>
      <w:lvlText w:val="%1)"/>
      <w:lvlJc w:val="left"/>
      <w:pPr>
        <w:ind w:left="425" w:hanging="425"/>
      </w:pPr>
      <w:rPr>
        <w:rFonts w:hint="default"/>
      </w:rPr>
    </w:lvl>
  </w:abstractNum>
  <w:abstractNum w:abstractNumId="41">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2">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3">
    <w:nsid w:val="1B9AD6F4"/>
    <w:multiLevelType w:val="singleLevel"/>
    <w:tmpl w:val="1B9AD6F4"/>
    <w:lvl w:ilvl="0" w:tentative="0">
      <w:start w:val="1"/>
      <w:numFmt w:val="decimal"/>
      <w:lvlText w:val="%1)"/>
      <w:lvlJc w:val="left"/>
      <w:pPr>
        <w:ind w:left="425" w:hanging="425"/>
      </w:pPr>
      <w:rPr>
        <w:rFonts w:hint="default"/>
      </w:rPr>
    </w:lvl>
  </w:abstractNum>
  <w:abstractNum w:abstractNumId="44">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5">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6">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7">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48">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49">
    <w:nsid w:val="38FFF1FD"/>
    <w:multiLevelType w:val="singleLevel"/>
    <w:tmpl w:val="38FFF1FD"/>
    <w:lvl w:ilvl="0" w:tentative="0">
      <w:start w:val="1"/>
      <w:numFmt w:val="decimal"/>
      <w:lvlText w:val="%1)"/>
      <w:lvlJc w:val="left"/>
      <w:pPr>
        <w:ind w:left="425" w:hanging="425"/>
      </w:pPr>
      <w:rPr>
        <w:rFonts w:hint="default"/>
      </w:rPr>
    </w:lvl>
  </w:abstractNum>
  <w:abstractNum w:abstractNumId="5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3">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4">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5">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6">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7">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58">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59">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0">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2">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3">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4">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5">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6">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67">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68">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69">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0">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1">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2">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3">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4">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5">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6">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77">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78">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79">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0">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1">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2">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3">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4">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5">
    <w:nsid w:val="5EBC12E7"/>
    <w:multiLevelType w:val="singleLevel"/>
    <w:tmpl w:val="5EBC12E7"/>
    <w:lvl w:ilvl="0" w:tentative="0">
      <w:start w:val="1"/>
      <w:numFmt w:val="decimal"/>
      <w:lvlText w:val="%1."/>
      <w:lvlJc w:val="left"/>
      <w:pPr>
        <w:ind w:left="425" w:hanging="425"/>
      </w:pPr>
      <w:rPr>
        <w:rFonts w:hint="default"/>
      </w:rPr>
    </w:lvl>
  </w:abstractNum>
  <w:abstractNum w:abstractNumId="86">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87">
    <w:nsid w:val="5EC2A22E"/>
    <w:multiLevelType w:val="singleLevel"/>
    <w:tmpl w:val="5EC2A22E"/>
    <w:lvl w:ilvl="0" w:tentative="0">
      <w:start w:val="1"/>
      <w:numFmt w:val="decimal"/>
      <w:lvlText w:val="%1)"/>
      <w:lvlJc w:val="left"/>
      <w:pPr>
        <w:ind w:left="425" w:hanging="425"/>
      </w:pPr>
      <w:rPr>
        <w:rFonts w:hint="default"/>
      </w:rPr>
    </w:lvl>
  </w:abstractNum>
  <w:abstractNum w:abstractNumId="88">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89">
    <w:nsid w:val="5EC2A38D"/>
    <w:multiLevelType w:val="singleLevel"/>
    <w:tmpl w:val="5EC2A38D"/>
    <w:lvl w:ilvl="0" w:tentative="0">
      <w:start w:val="1"/>
      <w:numFmt w:val="decimal"/>
      <w:lvlText w:val="%1)"/>
      <w:lvlJc w:val="left"/>
      <w:pPr>
        <w:ind w:left="425" w:hanging="425"/>
      </w:pPr>
      <w:rPr>
        <w:rFonts w:hint="default"/>
      </w:rPr>
    </w:lvl>
  </w:abstractNum>
  <w:abstractNum w:abstractNumId="90">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1">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2">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3">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4">
    <w:nsid w:val="5EC2A644"/>
    <w:multiLevelType w:val="singleLevel"/>
    <w:tmpl w:val="5EC2A644"/>
    <w:lvl w:ilvl="0" w:tentative="0">
      <w:start w:val="1"/>
      <w:numFmt w:val="decimal"/>
      <w:lvlText w:val="%1)"/>
      <w:lvlJc w:val="left"/>
      <w:pPr>
        <w:ind w:left="425" w:hanging="425"/>
      </w:pPr>
      <w:rPr>
        <w:rFonts w:hint="default"/>
      </w:rPr>
    </w:lvl>
  </w:abstractNum>
  <w:abstractNum w:abstractNumId="95">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6">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97">
    <w:nsid w:val="5EC2B241"/>
    <w:multiLevelType w:val="singleLevel"/>
    <w:tmpl w:val="5EC2B241"/>
    <w:lvl w:ilvl="0" w:tentative="0">
      <w:start w:val="1"/>
      <w:numFmt w:val="decimal"/>
      <w:lvlText w:val="%1)"/>
      <w:lvlJc w:val="left"/>
      <w:pPr>
        <w:ind w:left="425" w:hanging="425"/>
      </w:pPr>
      <w:rPr>
        <w:rFonts w:hint="default"/>
      </w:rPr>
    </w:lvl>
  </w:abstractNum>
  <w:abstractNum w:abstractNumId="98">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99">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0">
    <w:nsid w:val="5EC3FC8C"/>
    <w:multiLevelType w:val="singleLevel"/>
    <w:tmpl w:val="5EC3FC8C"/>
    <w:lvl w:ilvl="0" w:tentative="0">
      <w:start w:val="1"/>
      <w:numFmt w:val="decimal"/>
      <w:lvlText w:val="%1)"/>
      <w:lvlJc w:val="left"/>
      <w:pPr>
        <w:ind w:left="425" w:hanging="425"/>
      </w:pPr>
      <w:rPr>
        <w:rFonts w:hint="default"/>
      </w:rPr>
    </w:lvl>
  </w:abstractNum>
  <w:abstractNum w:abstractNumId="101">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2">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3">
    <w:nsid w:val="5F008A8E"/>
    <w:multiLevelType w:val="singleLevel"/>
    <w:tmpl w:val="5F008A8E"/>
    <w:lvl w:ilvl="0" w:tentative="0">
      <w:start w:val="1"/>
      <w:numFmt w:val="decimal"/>
      <w:lvlText w:val="%1)"/>
      <w:lvlJc w:val="left"/>
      <w:pPr>
        <w:ind w:left="425" w:hanging="425"/>
      </w:pPr>
      <w:rPr>
        <w:rFonts w:hint="default"/>
      </w:rPr>
    </w:lvl>
  </w:abstractNum>
  <w:abstractNum w:abstractNumId="104">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5">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6">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07">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08">
    <w:nsid w:val="5F01FBDA"/>
    <w:multiLevelType w:val="singleLevel"/>
    <w:tmpl w:val="5F01FBDA"/>
    <w:lvl w:ilvl="0" w:tentative="0">
      <w:start w:val="1"/>
      <w:numFmt w:val="decimal"/>
      <w:lvlText w:val="%1)"/>
      <w:lvlJc w:val="left"/>
      <w:pPr>
        <w:ind w:left="425" w:hanging="425"/>
      </w:pPr>
      <w:rPr>
        <w:rFonts w:hint="default"/>
      </w:rPr>
    </w:lvl>
  </w:abstractNum>
  <w:abstractNum w:abstractNumId="109">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0">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1">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2">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3">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4">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5">
    <w:nsid w:val="5F01FE7D"/>
    <w:multiLevelType w:val="singleLevel"/>
    <w:tmpl w:val="5F01FE7D"/>
    <w:lvl w:ilvl="0" w:tentative="0">
      <w:start w:val="1"/>
      <w:numFmt w:val="decimal"/>
      <w:lvlText w:val="%1)"/>
      <w:lvlJc w:val="left"/>
      <w:pPr>
        <w:ind w:left="425" w:hanging="425"/>
      </w:pPr>
      <w:rPr>
        <w:rFonts w:hint="default"/>
      </w:rPr>
    </w:lvl>
  </w:abstractNum>
  <w:abstractNum w:abstractNumId="116">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17">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18">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19">
    <w:nsid w:val="5F034A9B"/>
    <w:multiLevelType w:val="singleLevel"/>
    <w:tmpl w:val="5F034A9B"/>
    <w:lvl w:ilvl="0" w:tentative="0">
      <w:start w:val="1"/>
      <w:numFmt w:val="decimal"/>
      <w:lvlText w:val="%1)"/>
      <w:lvlJc w:val="left"/>
      <w:pPr>
        <w:ind w:left="425" w:hanging="425"/>
      </w:pPr>
      <w:rPr>
        <w:rFonts w:hint="default"/>
      </w:rPr>
    </w:lvl>
  </w:abstractNum>
  <w:abstractNum w:abstractNumId="120">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1">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2">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3">
    <w:nsid w:val="5F403614"/>
    <w:multiLevelType w:val="singleLevel"/>
    <w:tmpl w:val="5F403614"/>
    <w:lvl w:ilvl="0" w:tentative="0">
      <w:start w:val="1"/>
      <w:numFmt w:val="decimal"/>
      <w:lvlText w:val="%1)"/>
      <w:lvlJc w:val="left"/>
      <w:pPr>
        <w:ind w:left="425" w:hanging="425"/>
      </w:pPr>
      <w:rPr>
        <w:rFonts w:hint="default"/>
      </w:rPr>
    </w:lvl>
  </w:abstractNum>
  <w:abstractNum w:abstractNumId="124">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26">
    <w:nsid w:val="693134AD"/>
    <w:multiLevelType w:val="singleLevel"/>
    <w:tmpl w:val="693134AD"/>
    <w:lvl w:ilvl="0" w:tentative="0">
      <w:start w:val="1"/>
      <w:numFmt w:val="decimal"/>
      <w:lvlText w:val="%1)"/>
      <w:lvlJc w:val="left"/>
      <w:pPr>
        <w:ind w:left="425" w:hanging="425"/>
      </w:pPr>
      <w:rPr>
        <w:rFonts w:hint="default"/>
      </w:rPr>
    </w:lvl>
  </w:abstractNum>
  <w:abstractNum w:abstractNumId="127">
    <w:nsid w:val="6AD0EEA5"/>
    <w:multiLevelType w:val="singleLevel"/>
    <w:tmpl w:val="6AD0EEA5"/>
    <w:lvl w:ilvl="0" w:tentative="0">
      <w:start w:val="1"/>
      <w:numFmt w:val="decimal"/>
      <w:lvlText w:val="%1)"/>
      <w:lvlJc w:val="left"/>
      <w:pPr>
        <w:ind w:left="425" w:hanging="425"/>
      </w:pPr>
      <w:rPr>
        <w:rFonts w:hint="default"/>
      </w:rPr>
    </w:lvl>
  </w:abstractNum>
  <w:abstractNum w:abstractNumId="128">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29">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4"/>
  </w:num>
  <w:num w:numId="2">
    <w:abstractNumId w:val="59"/>
  </w:num>
  <w:num w:numId="3">
    <w:abstractNumId w:val="65"/>
  </w:num>
  <w:num w:numId="4">
    <w:abstractNumId w:val="23"/>
  </w:num>
  <w:num w:numId="5">
    <w:abstractNumId w:val="66"/>
  </w:num>
  <w:num w:numId="6">
    <w:abstractNumId w:val="67"/>
  </w:num>
  <w:num w:numId="7">
    <w:abstractNumId w:val="68"/>
  </w:num>
  <w:num w:numId="8">
    <w:abstractNumId w:val="69"/>
  </w:num>
  <w:num w:numId="9">
    <w:abstractNumId w:val="70"/>
  </w:num>
  <w:num w:numId="10">
    <w:abstractNumId w:val="87"/>
  </w:num>
  <w:num w:numId="11">
    <w:abstractNumId w:val="5"/>
  </w:num>
  <w:num w:numId="12">
    <w:abstractNumId w:val="39"/>
  </w:num>
  <w:num w:numId="13">
    <w:abstractNumId w:val="22"/>
  </w:num>
  <w:num w:numId="14">
    <w:abstractNumId w:val="75"/>
  </w:num>
  <w:num w:numId="15">
    <w:abstractNumId w:val="74"/>
  </w:num>
  <w:num w:numId="16">
    <w:abstractNumId w:val="73"/>
  </w:num>
  <w:num w:numId="17">
    <w:abstractNumId w:val="55"/>
  </w:num>
  <w:num w:numId="18">
    <w:abstractNumId w:val="129"/>
  </w:num>
  <w:num w:numId="19">
    <w:abstractNumId w:val="11"/>
  </w:num>
  <w:num w:numId="20">
    <w:abstractNumId w:val="125"/>
  </w:num>
  <w:num w:numId="21">
    <w:abstractNumId w:val="40"/>
  </w:num>
  <w:num w:numId="22">
    <w:abstractNumId w:val="12"/>
  </w:num>
  <w:num w:numId="23">
    <w:abstractNumId w:val="71"/>
  </w:num>
  <w:num w:numId="24">
    <w:abstractNumId w:val="72"/>
  </w:num>
  <w:num w:numId="25">
    <w:abstractNumId w:val="44"/>
  </w:num>
  <w:num w:numId="26">
    <w:abstractNumId w:val="62"/>
  </w:num>
  <w:num w:numId="27">
    <w:abstractNumId w:val="33"/>
  </w:num>
  <w:num w:numId="28">
    <w:abstractNumId w:val="37"/>
  </w:num>
  <w:num w:numId="29">
    <w:abstractNumId w:val="77"/>
  </w:num>
  <w:num w:numId="30">
    <w:abstractNumId w:val="76"/>
  </w:num>
  <w:num w:numId="31">
    <w:abstractNumId w:val="16"/>
  </w:num>
  <w:num w:numId="32">
    <w:abstractNumId w:val="78"/>
  </w:num>
  <w:num w:numId="33">
    <w:abstractNumId w:val="21"/>
  </w:num>
  <w:num w:numId="34">
    <w:abstractNumId w:val="18"/>
  </w:num>
  <w:num w:numId="35">
    <w:abstractNumId w:val="79"/>
  </w:num>
  <w:num w:numId="36">
    <w:abstractNumId w:val="35"/>
  </w:num>
  <w:num w:numId="37">
    <w:abstractNumId w:val="80"/>
  </w:num>
  <w:num w:numId="38">
    <w:abstractNumId w:val="28"/>
  </w:num>
  <w:num w:numId="39">
    <w:abstractNumId w:val="7"/>
  </w:num>
  <w:num w:numId="40">
    <w:abstractNumId w:val="8"/>
  </w:num>
  <w:num w:numId="41">
    <w:abstractNumId w:val="6"/>
  </w:num>
  <w:num w:numId="42">
    <w:abstractNumId w:val="81"/>
  </w:num>
  <w:num w:numId="43">
    <w:abstractNumId w:val="34"/>
  </w:num>
  <w:num w:numId="44">
    <w:abstractNumId w:val="46"/>
  </w:num>
  <w:num w:numId="45">
    <w:abstractNumId w:val="31"/>
  </w:num>
  <w:num w:numId="46">
    <w:abstractNumId w:val="128"/>
  </w:num>
  <w:num w:numId="47">
    <w:abstractNumId w:val="30"/>
  </w:num>
  <w:num w:numId="48">
    <w:abstractNumId w:val="56"/>
  </w:num>
  <w:num w:numId="49">
    <w:abstractNumId w:val="49"/>
  </w:num>
  <w:num w:numId="50">
    <w:abstractNumId w:val="82"/>
  </w:num>
  <w:num w:numId="51">
    <w:abstractNumId w:val="42"/>
  </w:num>
  <w:num w:numId="52">
    <w:abstractNumId w:val="83"/>
  </w:num>
  <w:num w:numId="53">
    <w:abstractNumId w:val="84"/>
  </w:num>
  <w:num w:numId="54">
    <w:abstractNumId w:val="85"/>
  </w:num>
  <w:num w:numId="55">
    <w:abstractNumId w:val="17"/>
  </w:num>
  <w:num w:numId="56">
    <w:abstractNumId w:val="20"/>
  </w:num>
  <w:num w:numId="57">
    <w:abstractNumId w:val="127"/>
  </w:num>
  <w:num w:numId="58">
    <w:abstractNumId w:val="86"/>
  </w:num>
  <w:num w:numId="59">
    <w:abstractNumId w:val="88"/>
  </w:num>
  <w:num w:numId="60">
    <w:abstractNumId w:val="51"/>
  </w:num>
  <w:num w:numId="61">
    <w:abstractNumId w:val="89"/>
  </w:num>
  <w:num w:numId="62">
    <w:abstractNumId w:val="90"/>
  </w:num>
  <w:num w:numId="63">
    <w:abstractNumId w:val="91"/>
  </w:num>
  <w:num w:numId="64">
    <w:abstractNumId w:val="92"/>
  </w:num>
  <w:num w:numId="65">
    <w:abstractNumId w:val="93"/>
  </w:num>
  <w:num w:numId="66">
    <w:abstractNumId w:val="19"/>
  </w:num>
  <w:num w:numId="67">
    <w:abstractNumId w:val="52"/>
  </w:num>
  <w:num w:numId="68">
    <w:abstractNumId w:val="97"/>
  </w:num>
  <w:num w:numId="69">
    <w:abstractNumId w:val="94"/>
  </w:num>
  <w:num w:numId="70">
    <w:abstractNumId w:val="95"/>
  </w:num>
  <w:num w:numId="71">
    <w:abstractNumId w:val="96"/>
  </w:num>
  <w:num w:numId="72">
    <w:abstractNumId w:val="98"/>
  </w:num>
  <w:num w:numId="73">
    <w:abstractNumId w:val="45"/>
  </w:num>
  <w:num w:numId="74">
    <w:abstractNumId w:val="10"/>
  </w:num>
  <w:num w:numId="75">
    <w:abstractNumId w:val="100"/>
  </w:num>
  <w:num w:numId="76">
    <w:abstractNumId w:val="99"/>
  </w:num>
  <w:num w:numId="77">
    <w:abstractNumId w:val="101"/>
  </w:num>
  <w:num w:numId="78">
    <w:abstractNumId w:val="102"/>
  </w:num>
  <w:num w:numId="79">
    <w:abstractNumId w:val="32"/>
  </w:num>
  <w:num w:numId="80">
    <w:abstractNumId w:val="50"/>
  </w:num>
  <w:num w:numId="81">
    <w:abstractNumId w:val="103"/>
  </w:num>
  <w:num w:numId="82">
    <w:abstractNumId w:val="104"/>
  </w:num>
  <w:num w:numId="83">
    <w:abstractNumId w:val="105"/>
  </w:num>
  <w:num w:numId="84">
    <w:abstractNumId w:val="106"/>
  </w:num>
  <w:num w:numId="85">
    <w:abstractNumId w:val="107"/>
  </w:num>
  <w:num w:numId="86">
    <w:abstractNumId w:val="109"/>
  </w:num>
  <w:num w:numId="87">
    <w:abstractNumId w:val="108"/>
  </w:num>
  <w:num w:numId="88">
    <w:abstractNumId w:val="110"/>
  </w:num>
  <w:num w:numId="89">
    <w:abstractNumId w:val="111"/>
  </w:num>
  <w:num w:numId="90">
    <w:abstractNumId w:val="112"/>
  </w:num>
  <w:num w:numId="91">
    <w:abstractNumId w:val="113"/>
  </w:num>
  <w:num w:numId="92">
    <w:abstractNumId w:val="114"/>
  </w:num>
  <w:num w:numId="93">
    <w:abstractNumId w:val="3"/>
  </w:num>
  <w:num w:numId="94">
    <w:abstractNumId w:val="123"/>
  </w:num>
  <w:num w:numId="95">
    <w:abstractNumId w:val="115"/>
  </w:num>
  <w:num w:numId="96">
    <w:abstractNumId w:val="116"/>
  </w:num>
  <w:num w:numId="97">
    <w:abstractNumId w:val="117"/>
  </w:num>
  <w:num w:numId="98">
    <w:abstractNumId w:val="118"/>
  </w:num>
  <w:num w:numId="99">
    <w:abstractNumId w:val="36"/>
  </w:num>
  <w:num w:numId="100">
    <w:abstractNumId w:val="25"/>
  </w:num>
  <w:num w:numId="101">
    <w:abstractNumId w:val="14"/>
  </w:num>
  <w:num w:numId="102">
    <w:abstractNumId w:val="119"/>
  </w:num>
  <w:num w:numId="103">
    <w:abstractNumId w:val="120"/>
  </w:num>
  <w:num w:numId="104">
    <w:abstractNumId w:val="121"/>
  </w:num>
  <w:num w:numId="105">
    <w:abstractNumId w:val="122"/>
  </w:num>
  <w:num w:numId="106">
    <w:abstractNumId w:val="54"/>
  </w:num>
  <w:num w:numId="107">
    <w:abstractNumId w:val="0"/>
  </w:num>
  <w:num w:numId="108">
    <w:abstractNumId w:val="60"/>
  </w:num>
  <w:num w:numId="109">
    <w:abstractNumId w:val="126"/>
  </w:num>
  <w:num w:numId="110">
    <w:abstractNumId w:val="47"/>
  </w:num>
  <w:num w:numId="111">
    <w:abstractNumId w:val="27"/>
  </w:num>
  <w:num w:numId="112">
    <w:abstractNumId w:val="124"/>
  </w:num>
  <w:num w:numId="113">
    <w:abstractNumId w:val="58"/>
  </w:num>
  <w:num w:numId="114">
    <w:abstractNumId w:val="43"/>
  </w:num>
  <w:num w:numId="115">
    <w:abstractNumId w:val="13"/>
  </w:num>
  <w:num w:numId="116">
    <w:abstractNumId w:val="53"/>
  </w:num>
  <w:num w:numId="117">
    <w:abstractNumId w:val="26"/>
  </w:num>
  <w:num w:numId="118">
    <w:abstractNumId w:val="41"/>
  </w:num>
  <w:num w:numId="119">
    <w:abstractNumId w:val="1"/>
  </w:num>
  <w:num w:numId="120">
    <w:abstractNumId w:val="38"/>
  </w:num>
  <w:num w:numId="121">
    <w:abstractNumId w:val="57"/>
  </w:num>
  <w:num w:numId="122">
    <w:abstractNumId w:val="24"/>
  </w:num>
  <w:num w:numId="123">
    <w:abstractNumId w:val="29"/>
  </w:num>
  <w:num w:numId="124">
    <w:abstractNumId w:val="48"/>
  </w:num>
  <w:num w:numId="125">
    <w:abstractNumId w:val="2"/>
  </w:num>
  <w:num w:numId="126">
    <w:abstractNumId w:val="9"/>
  </w:num>
  <w:num w:numId="127">
    <w:abstractNumId w:val="61"/>
  </w:num>
  <w:num w:numId="128">
    <w:abstractNumId w:val="15"/>
  </w:num>
  <w:num w:numId="129">
    <w:abstractNumId w:val="4"/>
  </w:num>
  <w:num w:numId="13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2A002C5"/>
    <w:rsid w:val="02AB2526"/>
    <w:rsid w:val="02B92929"/>
    <w:rsid w:val="02BF4964"/>
    <w:rsid w:val="03491914"/>
    <w:rsid w:val="04526B21"/>
    <w:rsid w:val="0461529E"/>
    <w:rsid w:val="04EE41F6"/>
    <w:rsid w:val="05285000"/>
    <w:rsid w:val="053A0370"/>
    <w:rsid w:val="053C068A"/>
    <w:rsid w:val="054846F4"/>
    <w:rsid w:val="05561966"/>
    <w:rsid w:val="05744FA1"/>
    <w:rsid w:val="057816DF"/>
    <w:rsid w:val="05874BB1"/>
    <w:rsid w:val="05A2525F"/>
    <w:rsid w:val="05AF6CD1"/>
    <w:rsid w:val="05F41272"/>
    <w:rsid w:val="06110E17"/>
    <w:rsid w:val="061A43A0"/>
    <w:rsid w:val="061C2CBE"/>
    <w:rsid w:val="062E0942"/>
    <w:rsid w:val="064228D7"/>
    <w:rsid w:val="065D0584"/>
    <w:rsid w:val="066F7B37"/>
    <w:rsid w:val="06A75F35"/>
    <w:rsid w:val="074C3FE0"/>
    <w:rsid w:val="07CD18FE"/>
    <w:rsid w:val="07D94479"/>
    <w:rsid w:val="085E6977"/>
    <w:rsid w:val="08697E00"/>
    <w:rsid w:val="089E0C6D"/>
    <w:rsid w:val="08B947CA"/>
    <w:rsid w:val="091412EC"/>
    <w:rsid w:val="09170455"/>
    <w:rsid w:val="098462A5"/>
    <w:rsid w:val="09C3764B"/>
    <w:rsid w:val="0A206E06"/>
    <w:rsid w:val="0AA273E0"/>
    <w:rsid w:val="0AB91466"/>
    <w:rsid w:val="0B1662E7"/>
    <w:rsid w:val="0B3B0CE1"/>
    <w:rsid w:val="0B7E7775"/>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903FD0"/>
    <w:rsid w:val="0FB44BCA"/>
    <w:rsid w:val="0FCE0B25"/>
    <w:rsid w:val="0FEE2D5D"/>
    <w:rsid w:val="0FF362DE"/>
    <w:rsid w:val="102322F8"/>
    <w:rsid w:val="109D037B"/>
    <w:rsid w:val="10C71C4D"/>
    <w:rsid w:val="10CA5628"/>
    <w:rsid w:val="11726615"/>
    <w:rsid w:val="11A71E4D"/>
    <w:rsid w:val="123562C8"/>
    <w:rsid w:val="123A123B"/>
    <w:rsid w:val="1244284D"/>
    <w:rsid w:val="12571A73"/>
    <w:rsid w:val="12697415"/>
    <w:rsid w:val="126E6D5F"/>
    <w:rsid w:val="129E50F2"/>
    <w:rsid w:val="13053ABF"/>
    <w:rsid w:val="130E2EA0"/>
    <w:rsid w:val="13DB320F"/>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9641DAF"/>
    <w:rsid w:val="1B1E0197"/>
    <w:rsid w:val="1B2D4D6D"/>
    <w:rsid w:val="1B645FF9"/>
    <w:rsid w:val="1B715CF9"/>
    <w:rsid w:val="1B834A98"/>
    <w:rsid w:val="1B96596F"/>
    <w:rsid w:val="1BC533BB"/>
    <w:rsid w:val="1BC6F7FD"/>
    <w:rsid w:val="1BD26D7E"/>
    <w:rsid w:val="1BDB52B4"/>
    <w:rsid w:val="1BFFDDB3"/>
    <w:rsid w:val="1C0C2838"/>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F610A1"/>
    <w:rsid w:val="200C4568"/>
    <w:rsid w:val="202E1399"/>
    <w:rsid w:val="20396BA9"/>
    <w:rsid w:val="203C69F5"/>
    <w:rsid w:val="20456340"/>
    <w:rsid w:val="205F78B9"/>
    <w:rsid w:val="2062008E"/>
    <w:rsid w:val="20EA12A1"/>
    <w:rsid w:val="21073A61"/>
    <w:rsid w:val="212E2A18"/>
    <w:rsid w:val="213F32D1"/>
    <w:rsid w:val="217B0298"/>
    <w:rsid w:val="219719F6"/>
    <w:rsid w:val="219A7618"/>
    <w:rsid w:val="21A30EB4"/>
    <w:rsid w:val="21B75A9A"/>
    <w:rsid w:val="21FE61C5"/>
    <w:rsid w:val="222B48C8"/>
    <w:rsid w:val="22A8201F"/>
    <w:rsid w:val="22DD6890"/>
    <w:rsid w:val="22E500E6"/>
    <w:rsid w:val="22E91B93"/>
    <w:rsid w:val="23A51F49"/>
    <w:rsid w:val="23C12EB3"/>
    <w:rsid w:val="244E3D7E"/>
    <w:rsid w:val="24B2501C"/>
    <w:rsid w:val="255E51EA"/>
    <w:rsid w:val="257E6181"/>
    <w:rsid w:val="25A73D6F"/>
    <w:rsid w:val="26664CE0"/>
    <w:rsid w:val="267D1F7A"/>
    <w:rsid w:val="26883077"/>
    <w:rsid w:val="26A77EC7"/>
    <w:rsid w:val="26F52E55"/>
    <w:rsid w:val="273EC50A"/>
    <w:rsid w:val="275E2CD2"/>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7C66CC"/>
    <w:rsid w:val="2B711D54"/>
    <w:rsid w:val="2B971FF8"/>
    <w:rsid w:val="2BAA2F01"/>
    <w:rsid w:val="2BD51152"/>
    <w:rsid w:val="2BD8716B"/>
    <w:rsid w:val="2BEA21D6"/>
    <w:rsid w:val="2C3F77A7"/>
    <w:rsid w:val="2C68155D"/>
    <w:rsid w:val="2C7E2006"/>
    <w:rsid w:val="2D0544C8"/>
    <w:rsid w:val="2D4C24A6"/>
    <w:rsid w:val="2D6632C2"/>
    <w:rsid w:val="2DA76B19"/>
    <w:rsid w:val="2DC37125"/>
    <w:rsid w:val="2DE74523"/>
    <w:rsid w:val="2E1078B5"/>
    <w:rsid w:val="2E833FB2"/>
    <w:rsid w:val="2EAE14CA"/>
    <w:rsid w:val="2F414362"/>
    <w:rsid w:val="2F520E6C"/>
    <w:rsid w:val="2F555088"/>
    <w:rsid w:val="2F5C249A"/>
    <w:rsid w:val="2FA508E2"/>
    <w:rsid w:val="2FCA6D0F"/>
    <w:rsid w:val="2FDB5A11"/>
    <w:rsid w:val="30051E86"/>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6E6C10"/>
    <w:rsid w:val="3481699D"/>
    <w:rsid w:val="348A7EC5"/>
    <w:rsid w:val="34E736ED"/>
    <w:rsid w:val="353D25CE"/>
    <w:rsid w:val="357FF6E1"/>
    <w:rsid w:val="358B3855"/>
    <w:rsid w:val="359245C2"/>
    <w:rsid w:val="35D420CE"/>
    <w:rsid w:val="35E3784D"/>
    <w:rsid w:val="35FF7BAE"/>
    <w:rsid w:val="363F16F8"/>
    <w:rsid w:val="36413B87"/>
    <w:rsid w:val="3656534A"/>
    <w:rsid w:val="375F4B9D"/>
    <w:rsid w:val="376C3105"/>
    <w:rsid w:val="37AB5B81"/>
    <w:rsid w:val="37BFE985"/>
    <w:rsid w:val="37DA072D"/>
    <w:rsid w:val="37F22833"/>
    <w:rsid w:val="37FB4E9D"/>
    <w:rsid w:val="381767CE"/>
    <w:rsid w:val="38616C1F"/>
    <w:rsid w:val="386171D6"/>
    <w:rsid w:val="38A52C13"/>
    <w:rsid w:val="38AD47E4"/>
    <w:rsid w:val="38CC7855"/>
    <w:rsid w:val="395800BB"/>
    <w:rsid w:val="395D5506"/>
    <w:rsid w:val="3A7B8B73"/>
    <w:rsid w:val="3A7D4221"/>
    <w:rsid w:val="3AAB7715"/>
    <w:rsid w:val="3AF12C4A"/>
    <w:rsid w:val="3B2B66FC"/>
    <w:rsid w:val="3B750A0B"/>
    <w:rsid w:val="3B786AB6"/>
    <w:rsid w:val="3B7B621D"/>
    <w:rsid w:val="3B7E20EF"/>
    <w:rsid w:val="3BFC4782"/>
    <w:rsid w:val="3BFDCB29"/>
    <w:rsid w:val="3C1B5442"/>
    <w:rsid w:val="3C3839B1"/>
    <w:rsid w:val="3C81286F"/>
    <w:rsid w:val="3C8D5942"/>
    <w:rsid w:val="3C8F55F5"/>
    <w:rsid w:val="3CBB5428"/>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3D1970"/>
    <w:rsid w:val="3F5B0A5C"/>
    <w:rsid w:val="3F7C8641"/>
    <w:rsid w:val="3F8C3430"/>
    <w:rsid w:val="3F9AD096"/>
    <w:rsid w:val="3FFEFDDB"/>
    <w:rsid w:val="404C3FD0"/>
    <w:rsid w:val="40A976E4"/>
    <w:rsid w:val="40BD5B5C"/>
    <w:rsid w:val="41260FB6"/>
    <w:rsid w:val="42611EF3"/>
    <w:rsid w:val="42620438"/>
    <w:rsid w:val="428C2AD7"/>
    <w:rsid w:val="42C03B86"/>
    <w:rsid w:val="42F16FCA"/>
    <w:rsid w:val="43196BFF"/>
    <w:rsid w:val="439344D7"/>
    <w:rsid w:val="43B16B44"/>
    <w:rsid w:val="43F46103"/>
    <w:rsid w:val="44C30791"/>
    <w:rsid w:val="455C3C9A"/>
    <w:rsid w:val="45E63BE8"/>
    <w:rsid w:val="461E3881"/>
    <w:rsid w:val="464C7329"/>
    <w:rsid w:val="46531733"/>
    <w:rsid w:val="465B765F"/>
    <w:rsid w:val="46612B65"/>
    <w:rsid w:val="46613415"/>
    <w:rsid w:val="46997265"/>
    <w:rsid w:val="46AA03DB"/>
    <w:rsid w:val="46DE1B75"/>
    <w:rsid w:val="46F72DCF"/>
    <w:rsid w:val="47315768"/>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C24487B"/>
    <w:rsid w:val="4C5D6229"/>
    <w:rsid w:val="4CB1140D"/>
    <w:rsid w:val="4CCA0F8B"/>
    <w:rsid w:val="4D5179C2"/>
    <w:rsid w:val="4D7271F6"/>
    <w:rsid w:val="4D914CA3"/>
    <w:rsid w:val="4DF90CE8"/>
    <w:rsid w:val="4DFEFFC5"/>
    <w:rsid w:val="4E0F1314"/>
    <w:rsid w:val="4E6422D1"/>
    <w:rsid w:val="4EBD5AD4"/>
    <w:rsid w:val="4EFF9546"/>
    <w:rsid w:val="4F1F1887"/>
    <w:rsid w:val="4F4D1CB4"/>
    <w:rsid w:val="4F704665"/>
    <w:rsid w:val="4F837A23"/>
    <w:rsid w:val="50477E96"/>
    <w:rsid w:val="50A11421"/>
    <w:rsid w:val="50BA5E5F"/>
    <w:rsid w:val="50E73BA5"/>
    <w:rsid w:val="50FA384F"/>
    <w:rsid w:val="511736A2"/>
    <w:rsid w:val="511862D4"/>
    <w:rsid w:val="5137E6D3"/>
    <w:rsid w:val="514857BA"/>
    <w:rsid w:val="51521AC7"/>
    <w:rsid w:val="51537AF8"/>
    <w:rsid w:val="515C35DD"/>
    <w:rsid w:val="51BD3E8D"/>
    <w:rsid w:val="52156B66"/>
    <w:rsid w:val="531A1D19"/>
    <w:rsid w:val="53266BB1"/>
    <w:rsid w:val="53625621"/>
    <w:rsid w:val="54484A91"/>
    <w:rsid w:val="5462641B"/>
    <w:rsid w:val="546B2A40"/>
    <w:rsid w:val="54E241D4"/>
    <w:rsid w:val="550D74B8"/>
    <w:rsid w:val="55170E8C"/>
    <w:rsid w:val="55646C55"/>
    <w:rsid w:val="55EBDBC0"/>
    <w:rsid w:val="55F24158"/>
    <w:rsid w:val="55FFCC78"/>
    <w:rsid w:val="560C1717"/>
    <w:rsid w:val="561C145D"/>
    <w:rsid w:val="56426BB1"/>
    <w:rsid w:val="56933900"/>
    <w:rsid w:val="56F7652C"/>
    <w:rsid w:val="5729427C"/>
    <w:rsid w:val="573F638D"/>
    <w:rsid w:val="576FF3A9"/>
    <w:rsid w:val="57917079"/>
    <w:rsid w:val="57C7B59C"/>
    <w:rsid w:val="57DA1616"/>
    <w:rsid w:val="57F52A74"/>
    <w:rsid w:val="58195AE8"/>
    <w:rsid w:val="584A420D"/>
    <w:rsid w:val="586A1EA5"/>
    <w:rsid w:val="58767497"/>
    <w:rsid w:val="58C84A88"/>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E04C93"/>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CB05A3"/>
    <w:rsid w:val="60E1152A"/>
    <w:rsid w:val="61041601"/>
    <w:rsid w:val="615C7FF9"/>
    <w:rsid w:val="62126890"/>
    <w:rsid w:val="621327AC"/>
    <w:rsid w:val="6258107E"/>
    <w:rsid w:val="62BBC058"/>
    <w:rsid w:val="62C866C5"/>
    <w:rsid w:val="62E92EA7"/>
    <w:rsid w:val="62F60CC2"/>
    <w:rsid w:val="63126DC9"/>
    <w:rsid w:val="6397657F"/>
    <w:rsid w:val="63D21D6C"/>
    <w:rsid w:val="64053F95"/>
    <w:rsid w:val="64276786"/>
    <w:rsid w:val="64654FE2"/>
    <w:rsid w:val="646D60A3"/>
    <w:rsid w:val="647C6C18"/>
    <w:rsid w:val="64E7271B"/>
    <w:rsid w:val="64FE900C"/>
    <w:rsid w:val="65173578"/>
    <w:rsid w:val="65191965"/>
    <w:rsid w:val="652D4055"/>
    <w:rsid w:val="65A42BBD"/>
    <w:rsid w:val="65DD0515"/>
    <w:rsid w:val="65F07489"/>
    <w:rsid w:val="65FB2A51"/>
    <w:rsid w:val="65FE268C"/>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9812D00"/>
    <w:rsid w:val="69D118EF"/>
    <w:rsid w:val="6A622049"/>
    <w:rsid w:val="6AC5673D"/>
    <w:rsid w:val="6AEF0DB6"/>
    <w:rsid w:val="6B123F7E"/>
    <w:rsid w:val="6B1B293F"/>
    <w:rsid w:val="6B1F74C0"/>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BD02E7"/>
    <w:rsid w:val="6ED85881"/>
    <w:rsid w:val="6EE1479A"/>
    <w:rsid w:val="6EF71C04"/>
    <w:rsid w:val="6EFF85A9"/>
    <w:rsid w:val="6F00473E"/>
    <w:rsid w:val="6F3F3D91"/>
    <w:rsid w:val="6F6D9186"/>
    <w:rsid w:val="6F768907"/>
    <w:rsid w:val="6F9C6E9A"/>
    <w:rsid w:val="6FB31239"/>
    <w:rsid w:val="6FD247D3"/>
    <w:rsid w:val="6FDB58A7"/>
    <w:rsid w:val="6FF9A14E"/>
    <w:rsid w:val="6FFC9585"/>
    <w:rsid w:val="70107AFC"/>
    <w:rsid w:val="704F71E5"/>
    <w:rsid w:val="70E94829"/>
    <w:rsid w:val="71BA4CF2"/>
    <w:rsid w:val="71C677EB"/>
    <w:rsid w:val="71F3623F"/>
    <w:rsid w:val="71FE7581"/>
    <w:rsid w:val="721D18A9"/>
    <w:rsid w:val="72271F3A"/>
    <w:rsid w:val="72B7050B"/>
    <w:rsid w:val="72BE332D"/>
    <w:rsid w:val="72E61B2B"/>
    <w:rsid w:val="73152C47"/>
    <w:rsid w:val="735A5F82"/>
    <w:rsid w:val="73AE1698"/>
    <w:rsid w:val="73BDC26B"/>
    <w:rsid w:val="73E41D04"/>
    <w:rsid w:val="73E70073"/>
    <w:rsid w:val="73FF6C2B"/>
    <w:rsid w:val="74914F7F"/>
    <w:rsid w:val="74A559F2"/>
    <w:rsid w:val="74D321CC"/>
    <w:rsid w:val="74DF673B"/>
    <w:rsid w:val="7515134A"/>
    <w:rsid w:val="75160C92"/>
    <w:rsid w:val="753736AA"/>
    <w:rsid w:val="759313A7"/>
    <w:rsid w:val="75A25C4D"/>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BF5CCE"/>
    <w:rsid w:val="78F9D40C"/>
    <w:rsid w:val="794B2D33"/>
    <w:rsid w:val="796C5BB9"/>
    <w:rsid w:val="7A3F7E54"/>
    <w:rsid w:val="7A532430"/>
    <w:rsid w:val="7A6D430A"/>
    <w:rsid w:val="7A6F77AD"/>
    <w:rsid w:val="7AA0203C"/>
    <w:rsid w:val="7AD16FF1"/>
    <w:rsid w:val="7ADD77B1"/>
    <w:rsid w:val="7B2B5EFC"/>
    <w:rsid w:val="7B495F20"/>
    <w:rsid w:val="7B513418"/>
    <w:rsid w:val="7B5523DE"/>
    <w:rsid w:val="7B7F6ABC"/>
    <w:rsid w:val="7BEFE841"/>
    <w:rsid w:val="7C175911"/>
    <w:rsid w:val="7C1D51A3"/>
    <w:rsid w:val="7C55519F"/>
    <w:rsid w:val="7C5A055A"/>
    <w:rsid w:val="7C5F3165"/>
    <w:rsid w:val="7C953992"/>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9D7881"/>
    <w:rsid w:val="7EC063D1"/>
    <w:rsid w:val="7ECF3CD3"/>
    <w:rsid w:val="7EDF910E"/>
    <w:rsid w:val="7EF36A95"/>
    <w:rsid w:val="7EF57990"/>
    <w:rsid w:val="7F201317"/>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4280</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2020-07-16T07:22:11Z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