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5C" w:rsidRPr="00B16E82" w:rsidRDefault="00B16E82" w:rsidP="00B16E8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B16E82">
        <w:rPr>
          <w:rFonts w:ascii="Times New Roman" w:eastAsia="宋体" w:hAnsi="Times New Roman" w:cs="Times New Roman" w:hint="eastAsia"/>
          <w:b/>
          <w:sz w:val="24"/>
          <w:szCs w:val="24"/>
        </w:rPr>
        <w:t>投资者</w:t>
      </w:r>
      <w:r w:rsidRPr="00B16E82">
        <w:rPr>
          <w:rFonts w:ascii="Times New Roman" w:eastAsia="宋体" w:hAnsi="Times New Roman" w:cs="Times New Roman"/>
          <w:b/>
          <w:sz w:val="24"/>
          <w:szCs w:val="24"/>
        </w:rPr>
        <w:t>情绪</w:t>
      </w:r>
      <w:r w:rsidRPr="00B16E82">
        <w:rPr>
          <w:rFonts w:ascii="Times New Roman" w:eastAsia="宋体" w:hAnsi="Times New Roman" w:cs="Times New Roman" w:hint="eastAsia"/>
          <w:b/>
          <w:sz w:val="24"/>
          <w:szCs w:val="24"/>
        </w:rPr>
        <w:t>与</w:t>
      </w:r>
      <w:r w:rsidRPr="00B16E82">
        <w:rPr>
          <w:rFonts w:ascii="Times New Roman" w:eastAsia="宋体" w:hAnsi="Times New Roman" w:cs="Times New Roman"/>
          <w:b/>
          <w:sz w:val="24"/>
          <w:szCs w:val="24"/>
        </w:rPr>
        <w:t>市场交易量</w:t>
      </w:r>
      <w:r w:rsidRPr="00B16E82">
        <w:rPr>
          <w:rFonts w:ascii="Times New Roman" w:eastAsia="宋体" w:hAnsi="Times New Roman" w:cs="Times New Roman" w:hint="eastAsia"/>
          <w:b/>
          <w:sz w:val="24"/>
          <w:szCs w:val="24"/>
        </w:rPr>
        <w:t>关系</w:t>
      </w:r>
      <w:r w:rsidRPr="00B16E82">
        <w:rPr>
          <w:rFonts w:ascii="Times New Roman" w:eastAsia="宋体" w:hAnsi="Times New Roman" w:cs="Times New Roman"/>
          <w:b/>
          <w:sz w:val="24"/>
          <w:szCs w:val="24"/>
        </w:rPr>
        <w:t>的实证研究</w:t>
      </w:r>
    </w:p>
    <w:p w:rsidR="00B16E82" w:rsidRPr="00B16E82" w:rsidRDefault="00823467" w:rsidP="00B16E8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时间序列</w:t>
      </w:r>
      <w:r w:rsidR="00ED2348">
        <w:rPr>
          <w:rFonts w:ascii="Times New Roman" w:eastAsia="宋体" w:hAnsi="Times New Roman" w:cs="Times New Roman" w:hint="eastAsia"/>
          <w:b/>
          <w:sz w:val="24"/>
          <w:szCs w:val="24"/>
        </w:rPr>
        <w:t>图分析</w:t>
      </w:r>
    </w:p>
    <w:p w:rsidR="004E2DB6" w:rsidRDefault="00FC456E" w:rsidP="00292F7C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FC456E">
        <w:rPr>
          <w:rFonts w:ascii="宋体" w:eastAsia="宋体" w:hAnsi="宋体" w:hint="eastAsia"/>
        </w:rPr>
        <w:t>由于</w:t>
      </w:r>
      <w:r>
        <w:rPr>
          <w:rFonts w:ascii="宋体" w:eastAsia="宋体" w:hAnsi="宋体" w:hint="eastAsia"/>
        </w:rPr>
        <w:t>每日股票</w:t>
      </w:r>
      <w:r>
        <w:rPr>
          <w:rFonts w:ascii="宋体" w:eastAsia="宋体" w:hAnsi="宋体"/>
        </w:rPr>
        <w:t>交易量</w:t>
      </w:r>
      <w:r>
        <w:rPr>
          <w:rFonts w:ascii="宋体" w:eastAsia="宋体" w:hAnsi="宋体" w:hint="eastAsia"/>
        </w:rPr>
        <w:t>较大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本文</w:t>
      </w:r>
      <w:r>
        <w:rPr>
          <w:rFonts w:ascii="宋体" w:eastAsia="宋体" w:hAnsi="宋体"/>
        </w:rPr>
        <w:t>对股票交易量取对数研究。</w:t>
      </w:r>
      <w:r w:rsidRPr="00FC456E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5-1</w:t>
      </w:r>
      <w:r w:rsidRPr="00FC456E">
        <w:rPr>
          <w:rFonts w:ascii="宋体" w:eastAsia="宋体" w:hAnsi="宋体"/>
        </w:rPr>
        <w:t>-1描绘沪深300指数</w:t>
      </w:r>
      <w:r>
        <w:rPr>
          <w:rFonts w:ascii="宋体" w:eastAsia="宋体" w:hAnsi="宋体" w:hint="eastAsia"/>
        </w:rPr>
        <w:t>日度</w:t>
      </w:r>
      <w:r>
        <w:rPr>
          <w:rFonts w:ascii="宋体" w:eastAsia="宋体" w:hAnsi="宋体"/>
        </w:rPr>
        <w:t>交易量</w:t>
      </w:r>
      <w:r w:rsidRPr="00FC456E">
        <w:rPr>
          <w:rFonts w:ascii="宋体" w:eastAsia="宋体" w:hAnsi="宋体"/>
        </w:rPr>
        <w:t>与</w:t>
      </w:r>
      <w:r w:rsidR="004E2DB6">
        <w:rPr>
          <w:rFonts w:ascii="宋体" w:eastAsia="宋体" w:hAnsi="宋体" w:hint="eastAsia"/>
        </w:rPr>
        <w:t>盘中</w:t>
      </w:r>
      <w:r w:rsidRPr="00FC456E">
        <w:rPr>
          <w:rFonts w:ascii="宋体" w:eastAsia="宋体" w:hAnsi="宋体"/>
        </w:rPr>
        <w:t>股评情绪随时间变化的情况。</w:t>
      </w:r>
    </w:p>
    <w:p w:rsidR="00292F7C" w:rsidRDefault="00280F73" w:rsidP="00280F73">
      <w:pPr>
        <w:spacing w:line="300" w:lineRule="auto"/>
        <w:jc w:val="center"/>
        <w:rPr>
          <w:rFonts w:ascii="宋体" w:eastAsia="宋体" w:hAnsi="宋体" w:hint="eastAsia"/>
        </w:rPr>
      </w:pPr>
      <w:r>
        <w:object w:dxaOrig="7697" w:dyaOrig="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pt;height:242.85pt" o:ole="">
            <v:imagedata r:id="rId7" o:title=""/>
          </v:shape>
          <o:OLEObject Type="Embed" ProgID="Unknown" ShapeID="_x0000_i1025" DrawAspect="Content" ObjectID="_1613079139" r:id="rId8"/>
        </w:object>
      </w:r>
    </w:p>
    <w:p w:rsidR="004E2DB6" w:rsidRDefault="004E2DB6" w:rsidP="00280F73">
      <w:pPr>
        <w:spacing w:line="30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图5</w:t>
      </w:r>
      <w:r>
        <w:rPr>
          <w:rFonts w:ascii="宋体" w:eastAsia="宋体" w:hAnsi="宋体"/>
        </w:rPr>
        <w:t>-1-1</w:t>
      </w:r>
      <w:r>
        <w:rPr>
          <w:rFonts w:ascii="宋体" w:eastAsia="宋体" w:hAnsi="宋体" w:hint="eastAsia"/>
        </w:rPr>
        <w:t>盘中</w:t>
      </w:r>
      <w:r>
        <w:rPr>
          <w:rFonts w:ascii="宋体" w:eastAsia="宋体" w:hAnsi="宋体"/>
        </w:rPr>
        <w:t>股评</w:t>
      </w:r>
      <w:r w:rsidRPr="004E2DB6">
        <w:rPr>
          <w:rFonts w:ascii="宋体" w:eastAsia="宋体" w:hAnsi="宋体" w:hint="eastAsia"/>
        </w:rPr>
        <w:t>情绪与沪深</w:t>
      </w:r>
      <w:r w:rsidRPr="004E2DB6">
        <w:rPr>
          <w:rFonts w:ascii="宋体" w:eastAsia="宋体" w:hAnsi="宋体"/>
        </w:rPr>
        <w:t>300指数</w:t>
      </w:r>
      <w:r>
        <w:rPr>
          <w:rFonts w:ascii="宋体" w:eastAsia="宋体" w:hAnsi="宋体" w:hint="eastAsia"/>
        </w:rPr>
        <w:t>日度</w:t>
      </w:r>
      <w:r>
        <w:rPr>
          <w:rFonts w:ascii="宋体" w:eastAsia="宋体" w:hAnsi="宋体"/>
        </w:rPr>
        <w:t>收益率</w:t>
      </w:r>
    </w:p>
    <w:p w:rsidR="00280F73" w:rsidRDefault="00280F73" w:rsidP="00280F73">
      <w:pPr>
        <w:spacing w:line="30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如图</w:t>
      </w:r>
      <w:r>
        <w:rPr>
          <w:rFonts w:ascii="宋体" w:eastAsia="宋体" w:hAnsi="宋体" w:hint="eastAsia"/>
        </w:rPr>
        <w:t>5-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1所示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可以看出沪深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00</w:t>
      </w:r>
      <w:r w:rsidR="005F576B">
        <w:rPr>
          <w:rFonts w:ascii="宋体" w:eastAsia="宋体" w:hAnsi="宋体"/>
        </w:rPr>
        <w:t>的交易量与盘中情绪有一定的正相关性</w:t>
      </w:r>
      <w:r w:rsidR="00713370">
        <w:rPr>
          <w:rFonts w:ascii="宋体" w:eastAsia="宋体" w:hAnsi="宋体" w:hint="eastAsia"/>
        </w:rPr>
        <w:t>，即投资者情绪较高时，股市交易量也较大，而情绪低落时，股市交易量也较小。</w:t>
      </w:r>
      <w:r w:rsidR="00C27B21">
        <w:rPr>
          <w:rFonts w:ascii="宋体" w:eastAsia="宋体" w:hAnsi="宋体" w:hint="eastAsia"/>
        </w:rPr>
        <w:t>这与行为金融学和心理学的理论研究符合：人在积极的情绪状态中倾向于做出乐观的判断和决策，能够承受的价差大，愿意积极股市市场交易；而人在消极的情绪状态中，会注重对风险的控制，会谨慎的参与市场交易，导致市场交易的活跃度下降，交易量降低。</w:t>
      </w:r>
    </w:p>
    <w:p w:rsidR="00BE2598" w:rsidRDefault="00BE2598" w:rsidP="00BE259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平稳性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检验</w:t>
      </w:r>
      <w:r w:rsidR="00E61D34">
        <w:rPr>
          <w:rFonts w:ascii="Times New Roman" w:eastAsia="宋体" w:hAnsi="Times New Roman" w:cs="Times New Roman" w:hint="eastAsia"/>
          <w:b/>
          <w:sz w:val="24"/>
          <w:szCs w:val="24"/>
        </w:rPr>
        <w:t>与</w:t>
      </w:r>
      <w:r w:rsidR="00E61D34">
        <w:rPr>
          <w:rFonts w:ascii="Times New Roman" w:eastAsia="宋体" w:hAnsi="Times New Roman" w:cs="Times New Roman" w:hint="eastAsia"/>
          <w:b/>
          <w:sz w:val="24"/>
          <w:szCs w:val="24"/>
        </w:rPr>
        <w:t>模型</w:t>
      </w:r>
      <w:r w:rsidR="00E61D34">
        <w:rPr>
          <w:rFonts w:ascii="Times New Roman" w:eastAsia="宋体" w:hAnsi="Times New Roman" w:cs="Times New Roman"/>
          <w:b/>
          <w:sz w:val="24"/>
          <w:szCs w:val="24"/>
        </w:rPr>
        <w:t>选择</w:t>
      </w:r>
    </w:p>
    <w:p w:rsidR="00E61D34" w:rsidRPr="0009656A" w:rsidRDefault="001710B2" w:rsidP="00E61D34">
      <w:pPr>
        <w:spacing w:line="300" w:lineRule="auto"/>
        <w:ind w:left="851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实证分析前</w:t>
      </w:r>
      <w:r w:rsidR="00E61D34">
        <w:rPr>
          <w:rFonts w:ascii="宋体" w:eastAsia="宋体" w:hAnsi="宋体" w:hint="eastAsia"/>
        </w:rPr>
        <w:t>需要对各变量进行稳定性检验，其他</w:t>
      </w:r>
      <w:r w:rsidR="00E61D34">
        <w:rPr>
          <w:rFonts w:ascii="宋体" w:eastAsia="宋体" w:hAnsi="宋体"/>
        </w:rPr>
        <w:t>变量已在</w:t>
      </w:r>
      <w:r w:rsidR="00E61D34">
        <w:rPr>
          <w:rFonts w:ascii="宋体" w:eastAsia="宋体" w:hAnsi="宋体" w:hint="eastAsia"/>
        </w:rPr>
        <w:t>第四章验证</w:t>
      </w:r>
      <w:r w:rsidR="00E61D34">
        <w:rPr>
          <w:rFonts w:ascii="宋体" w:eastAsia="宋体" w:hAnsi="宋体"/>
        </w:rPr>
        <w:t>均平稳，</w:t>
      </w:r>
      <w:r w:rsidR="00E61D34">
        <w:rPr>
          <w:rFonts w:ascii="宋体" w:eastAsia="宋体" w:hAnsi="宋体" w:hint="eastAsia"/>
        </w:rPr>
        <w:t>沪深300指数</w:t>
      </w:r>
      <w:r w:rsidR="00E61D34">
        <w:rPr>
          <w:rFonts w:ascii="宋体" w:eastAsia="宋体" w:hAnsi="宋体"/>
        </w:rPr>
        <w:t>交易量</w:t>
      </w:r>
      <w:r w:rsidR="00E61D34">
        <w:rPr>
          <w:rFonts w:ascii="宋体" w:eastAsia="宋体" w:hAnsi="宋体" w:hint="eastAsia"/>
        </w:rPr>
        <w:t>对数值的</w:t>
      </w:r>
      <w:r w:rsidR="00E61D34" w:rsidRPr="00280FF5">
        <w:rPr>
          <w:rFonts w:ascii="宋体" w:eastAsia="宋体" w:hAnsi="宋体" w:hint="eastAsia"/>
        </w:rPr>
        <w:t>检验结果如表</w:t>
      </w:r>
      <w:r w:rsidR="00E61D34">
        <w:rPr>
          <w:rFonts w:ascii="宋体" w:eastAsia="宋体" w:hAnsi="宋体"/>
        </w:rPr>
        <w:t>5-2-2所示</w:t>
      </w:r>
      <w:r w:rsidR="00E61D34">
        <w:rPr>
          <w:rFonts w:ascii="宋体" w:eastAsia="宋体" w:hAnsi="宋体" w:hint="eastAsia"/>
        </w:rPr>
        <w:t>，</w:t>
      </w:r>
      <w:r w:rsidR="00E61D34" w:rsidRPr="00280FF5">
        <w:rPr>
          <w:rFonts w:ascii="宋体" w:eastAsia="宋体" w:hAnsi="宋体"/>
        </w:rPr>
        <w:t>其中滞后阶数的选择基于SIC准则。</w:t>
      </w:r>
      <w:r w:rsidR="00E61D34">
        <w:rPr>
          <w:rFonts w:ascii="宋体" w:eastAsia="宋体" w:hAnsi="宋体" w:hint="eastAsia"/>
        </w:rPr>
        <w:t>从表5</w:t>
      </w:r>
      <w:r w:rsidR="00E61D34">
        <w:rPr>
          <w:rFonts w:ascii="宋体" w:eastAsia="宋体" w:hAnsi="宋体"/>
        </w:rPr>
        <w:t>-2-2</w:t>
      </w:r>
      <w:r w:rsidR="00E61D34">
        <w:rPr>
          <w:rFonts w:ascii="宋体" w:eastAsia="宋体" w:hAnsi="宋体" w:hint="eastAsia"/>
        </w:rPr>
        <w:t>可得</w:t>
      </w:r>
      <w:r w:rsidR="00E61D34">
        <w:rPr>
          <w:rFonts w:ascii="宋体" w:eastAsia="宋体" w:hAnsi="宋体"/>
        </w:rPr>
        <w:t>，市场交易量</w:t>
      </w:r>
      <w:r w:rsidR="00E61D34" w:rsidRPr="00600F95">
        <w:rPr>
          <w:rFonts w:ascii="宋体" w:eastAsia="宋体" w:hAnsi="宋体" w:hint="eastAsia"/>
        </w:rPr>
        <w:t>序列在</w:t>
      </w:r>
      <w:r w:rsidR="00E61D34" w:rsidRPr="00600F95">
        <w:rPr>
          <w:rFonts w:ascii="宋体" w:eastAsia="宋体" w:hAnsi="宋体"/>
        </w:rPr>
        <w:t>1%的显著性水平上拒绝存在单位根原假设，说明</w:t>
      </w:r>
      <w:r w:rsidR="00E61D34">
        <w:rPr>
          <w:rFonts w:ascii="宋体" w:eastAsia="宋体" w:hAnsi="宋体" w:hint="eastAsia"/>
        </w:rPr>
        <w:t>市场</w:t>
      </w:r>
      <w:r w:rsidR="00E61D34">
        <w:rPr>
          <w:rFonts w:ascii="宋体" w:eastAsia="宋体" w:hAnsi="宋体"/>
        </w:rPr>
        <w:t>交易量这个变量是</w:t>
      </w:r>
      <w:r w:rsidR="00E61D34" w:rsidRPr="00600F95">
        <w:rPr>
          <w:rFonts w:ascii="宋体" w:eastAsia="宋体" w:hAnsi="宋体"/>
        </w:rPr>
        <w:t>平稳</w:t>
      </w:r>
      <w:r w:rsidR="00E61D34">
        <w:rPr>
          <w:rFonts w:ascii="宋体" w:eastAsia="宋体" w:hAnsi="宋体" w:hint="eastAsia"/>
        </w:rPr>
        <w:t>的</w:t>
      </w:r>
      <w:r w:rsidR="00E61D34" w:rsidRPr="00600F95">
        <w:rPr>
          <w:rFonts w:ascii="宋体" w:eastAsia="宋体" w:hAnsi="宋体"/>
        </w:rPr>
        <w:t>。</w:t>
      </w:r>
    </w:p>
    <w:p w:rsidR="00E61D34" w:rsidRPr="00280FF5" w:rsidRDefault="00E61D34" w:rsidP="00E61D34">
      <w:pPr>
        <w:spacing w:line="300" w:lineRule="auto"/>
        <w:ind w:left="851" w:firstLineChars="200" w:firstLine="420"/>
        <w:jc w:val="center"/>
        <w:rPr>
          <w:rFonts w:ascii="Times New Roman" w:hAnsi="Times New Roman"/>
          <w:b/>
          <w:sz w:val="24"/>
        </w:rPr>
      </w:pPr>
      <w:r w:rsidRPr="00280FF5"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 xml:space="preserve">-2-2 </w:t>
      </w:r>
      <w:r w:rsidRPr="00280FF5">
        <w:rPr>
          <w:rFonts w:ascii="Times New Roman" w:eastAsia="宋体" w:hAnsi="Times New Roman"/>
        </w:rPr>
        <w:t>ADF</w:t>
      </w:r>
      <w:r w:rsidRPr="00280FF5">
        <w:rPr>
          <w:rFonts w:ascii="Times New Roman" w:eastAsia="宋体" w:hAnsi="Times New Roman" w:hint="eastAsia"/>
        </w:rPr>
        <w:t>单位根检验</w:t>
      </w:r>
      <w:r w:rsidRPr="00280FF5">
        <w:rPr>
          <w:rFonts w:ascii="Times New Roman" w:eastAsia="宋体" w:hAnsi="Times New Roman"/>
        </w:rPr>
        <w:t>结果</w:t>
      </w:r>
    </w:p>
    <w:tbl>
      <w:tblPr>
        <w:tblStyle w:val="a6"/>
        <w:tblW w:w="7455" w:type="dxa"/>
        <w:tblInd w:w="8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134"/>
        <w:gridCol w:w="1155"/>
        <w:gridCol w:w="1155"/>
        <w:gridCol w:w="1155"/>
        <w:gridCol w:w="1155"/>
      </w:tblGrid>
      <w:tr w:rsidR="00E61D34" w:rsidRPr="00280FF5" w:rsidTr="005C248E">
        <w:tc>
          <w:tcPr>
            <w:tcW w:w="1701" w:type="dxa"/>
            <w:tcBorders>
              <w:bottom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b/>
                <w:sz w:val="18"/>
                <w:szCs w:val="18"/>
              </w:rPr>
            </w:pPr>
            <w:r w:rsidRPr="00280FF5">
              <w:rPr>
                <w:rFonts w:hint="eastAsia"/>
                <w:b/>
                <w:sz w:val="18"/>
                <w:szCs w:val="18"/>
              </w:rPr>
              <w:t>变量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b/>
                <w:sz w:val="18"/>
                <w:szCs w:val="18"/>
              </w:rPr>
            </w:pPr>
            <w:r w:rsidRPr="00280FF5">
              <w:rPr>
                <w:rFonts w:hint="eastAsia"/>
                <w:b/>
                <w:sz w:val="18"/>
                <w:szCs w:val="18"/>
              </w:rPr>
              <w:t>检验</w:t>
            </w:r>
            <w:r w:rsidRPr="00280FF5">
              <w:rPr>
                <w:b/>
                <w:sz w:val="18"/>
                <w:szCs w:val="18"/>
              </w:rPr>
              <w:t>形式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b/>
                <w:sz w:val="18"/>
                <w:szCs w:val="18"/>
              </w:rPr>
            </w:pPr>
            <w:r w:rsidRPr="00280FF5">
              <w:rPr>
                <w:b/>
                <w:sz w:val="18"/>
                <w:szCs w:val="18"/>
              </w:rPr>
              <w:t>滞后阶数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b/>
                <w:sz w:val="18"/>
                <w:szCs w:val="18"/>
              </w:rPr>
            </w:pPr>
            <w:r w:rsidRPr="00280FF5">
              <w:rPr>
                <w:b/>
                <w:sz w:val="18"/>
                <w:szCs w:val="18"/>
              </w:rPr>
              <w:t>t</w:t>
            </w:r>
            <w:r w:rsidRPr="00280FF5">
              <w:rPr>
                <w:rFonts w:hint="eastAsia"/>
                <w:b/>
                <w:sz w:val="18"/>
                <w:szCs w:val="18"/>
              </w:rPr>
              <w:t>统计量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b/>
                <w:sz w:val="18"/>
                <w:szCs w:val="18"/>
              </w:rPr>
            </w:pPr>
            <w:r w:rsidRPr="00280FF5">
              <w:rPr>
                <w:b/>
                <w:sz w:val="18"/>
                <w:szCs w:val="18"/>
              </w:rPr>
              <w:t>P</w:t>
            </w:r>
            <w:r w:rsidRPr="00280FF5">
              <w:rPr>
                <w:b/>
                <w:sz w:val="18"/>
                <w:szCs w:val="18"/>
              </w:rPr>
              <w:t>值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b/>
                <w:sz w:val="18"/>
                <w:szCs w:val="18"/>
              </w:rPr>
            </w:pPr>
            <w:r w:rsidRPr="00280FF5">
              <w:rPr>
                <w:rFonts w:hint="eastAsia"/>
                <w:b/>
                <w:sz w:val="18"/>
                <w:szCs w:val="18"/>
              </w:rPr>
              <w:t>是否</w:t>
            </w:r>
            <w:r w:rsidRPr="00280FF5">
              <w:rPr>
                <w:b/>
                <w:sz w:val="18"/>
                <w:szCs w:val="18"/>
              </w:rPr>
              <w:t>平稳</w:t>
            </w:r>
          </w:p>
        </w:tc>
      </w:tr>
      <w:tr w:rsidR="00E61D34" w:rsidRPr="00280FF5" w:rsidTr="005C248E">
        <w:tc>
          <w:tcPr>
            <w:tcW w:w="1701" w:type="dxa"/>
            <w:tcBorders>
              <w:top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市场</w:t>
            </w:r>
            <w:r>
              <w:rPr>
                <w:b/>
                <w:sz w:val="18"/>
                <w:szCs w:val="18"/>
              </w:rPr>
              <w:t>交易量对数值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sz w:val="18"/>
                <w:szCs w:val="18"/>
              </w:rPr>
            </w:pPr>
            <w:r w:rsidRPr="00280FF5">
              <w:rPr>
                <w:rFonts w:hint="eastAsia"/>
                <w:sz w:val="18"/>
                <w:szCs w:val="18"/>
              </w:rPr>
              <w:t>仅</w:t>
            </w:r>
            <w:r w:rsidRPr="00280FF5">
              <w:rPr>
                <w:sz w:val="18"/>
                <w:szCs w:val="18"/>
              </w:rPr>
              <w:t>含截距项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szCs w:val="21"/>
              </w:rPr>
            </w:pPr>
            <w:r w:rsidRPr="00DC32FA">
              <w:rPr>
                <w:szCs w:val="21"/>
              </w:rPr>
              <w:t>-3.9839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szCs w:val="21"/>
              </w:rPr>
            </w:pPr>
            <w:r w:rsidRPr="00600F95">
              <w:rPr>
                <w:szCs w:val="21"/>
              </w:rPr>
              <w:t>0.0016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E61D34" w:rsidRPr="00280FF5" w:rsidRDefault="00E61D34" w:rsidP="005C248E">
            <w:pPr>
              <w:jc w:val="center"/>
              <w:rPr>
                <w:szCs w:val="21"/>
              </w:rPr>
            </w:pPr>
            <w:r w:rsidRPr="00280FF5">
              <w:rPr>
                <w:rFonts w:hint="eastAsia"/>
                <w:szCs w:val="21"/>
              </w:rPr>
              <w:t>平稳</w:t>
            </w:r>
          </w:p>
        </w:tc>
      </w:tr>
    </w:tbl>
    <w:p w:rsidR="00BE2598" w:rsidRDefault="00247093" w:rsidP="00BE2598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247093">
        <w:rPr>
          <w:rFonts w:ascii="宋体" w:eastAsia="宋体" w:hAnsi="宋体" w:hint="eastAsia"/>
        </w:rPr>
        <w:t>图</w:t>
      </w:r>
      <w:r w:rsidRPr="00247093">
        <w:rPr>
          <w:rFonts w:ascii="宋体" w:eastAsia="宋体" w:hAnsi="宋体"/>
        </w:rPr>
        <w:t>5-2-1</w:t>
      </w:r>
      <w:r>
        <w:rPr>
          <w:rFonts w:ascii="宋体" w:eastAsia="宋体" w:hAnsi="宋体"/>
        </w:rPr>
        <w:t>展示了</w:t>
      </w:r>
      <w:r w:rsidR="00943767">
        <w:rPr>
          <w:rFonts w:ascii="宋体" w:eastAsia="宋体" w:hAnsi="宋体" w:hint="eastAsia"/>
        </w:rPr>
        <w:t>股票</w:t>
      </w:r>
      <w:r w:rsidR="00943767">
        <w:rPr>
          <w:rFonts w:ascii="宋体" w:eastAsia="宋体" w:hAnsi="宋体"/>
        </w:rPr>
        <w:t>交易量</w:t>
      </w:r>
      <w:r w:rsidR="00943767">
        <w:rPr>
          <w:rFonts w:ascii="宋体" w:eastAsia="宋体" w:hAnsi="宋体" w:hint="eastAsia"/>
        </w:rPr>
        <w:t>对数</w:t>
      </w:r>
      <w:r w:rsidR="00943767">
        <w:rPr>
          <w:rFonts w:ascii="宋体" w:eastAsia="宋体" w:hAnsi="宋体"/>
        </w:rPr>
        <w:t>值</w:t>
      </w:r>
      <w:r w:rsidR="00943767">
        <w:rPr>
          <w:rFonts w:ascii="宋体" w:eastAsia="宋体" w:hAnsi="宋体" w:hint="eastAsia"/>
        </w:rPr>
        <w:t>的自相关和偏自相关函数图，</w:t>
      </w:r>
      <w:r w:rsidR="00017BE9">
        <w:rPr>
          <w:rFonts w:ascii="宋体" w:eastAsia="宋体" w:hAnsi="宋体" w:hint="eastAsia"/>
        </w:rPr>
        <w:t>可以看出</w:t>
      </w:r>
      <w:r w:rsidR="00A817FF">
        <w:rPr>
          <w:rFonts w:ascii="宋体" w:eastAsia="宋体" w:hAnsi="宋体"/>
        </w:rPr>
        <w:t>其</w:t>
      </w:r>
      <w:r w:rsidR="00566E27">
        <w:rPr>
          <w:rFonts w:ascii="宋体" w:eastAsia="宋体" w:hAnsi="宋体" w:hint="eastAsia"/>
        </w:rPr>
        <w:t>自相关函数是拖尾的，偏自相关函数是截尾的，</w:t>
      </w:r>
      <w:r w:rsidR="00566E27">
        <w:rPr>
          <w:rFonts w:ascii="宋体" w:eastAsia="宋体" w:hAnsi="宋体"/>
        </w:rPr>
        <w:t>存在序列相关</w:t>
      </w:r>
      <w:r w:rsidR="00566E27">
        <w:rPr>
          <w:rFonts w:ascii="宋体" w:eastAsia="宋体" w:hAnsi="宋体" w:hint="eastAsia"/>
        </w:rPr>
        <w:t>性</w:t>
      </w:r>
      <w:r w:rsidR="00684021">
        <w:rPr>
          <w:rFonts w:ascii="宋体" w:eastAsia="宋体" w:hAnsi="宋体" w:hint="eastAsia"/>
        </w:rPr>
        <w:t>，且具有明显的A</w:t>
      </w:r>
      <w:r w:rsidR="00684021">
        <w:rPr>
          <w:rFonts w:ascii="宋体" w:eastAsia="宋体" w:hAnsi="宋体"/>
        </w:rPr>
        <w:t>R</w:t>
      </w:r>
      <w:r w:rsidR="00684021">
        <w:rPr>
          <w:rFonts w:ascii="宋体" w:eastAsia="宋体" w:hAnsi="宋体" w:hint="eastAsia"/>
        </w:rPr>
        <w:t>（自回归）</w:t>
      </w:r>
      <w:r w:rsidR="00684021">
        <w:rPr>
          <w:rFonts w:ascii="宋体" w:eastAsia="宋体" w:hAnsi="宋体"/>
        </w:rPr>
        <w:t>模型的特征</w:t>
      </w:r>
      <w:r w:rsidR="00684021">
        <w:rPr>
          <w:rFonts w:ascii="宋体" w:eastAsia="宋体" w:hAnsi="宋体" w:hint="eastAsia"/>
        </w:rPr>
        <w:t>，可用A</w:t>
      </w:r>
      <w:r w:rsidR="00684021">
        <w:rPr>
          <w:rFonts w:ascii="宋体" w:eastAsia="宋体" w:hAnsi="宋体"/>
        </w:rPr>
        <w:t>R模型建模</w:t>
      </w:r>
      <w:r w:rsidR="00566E27">
        <w:rPr>
          <w:rFonts w:ascii="宋体" w:eastAsia="宋体" w:hAnsi="宋体"/>
        </w:rPr>
        <w:t>。</w:t>
      </w:r>
    </w:p>
    <w:p w:rsidR="00943767" w:rsidRDefault="00943767" w:rsidP="00943767">
      <w:pPr>
        <w:spacing w:line="300" w:lineRule="auto"/>
        <w:ind w:left="851" w:firstLineChars="200" w:firstLine="420"/>
        <w:jc w:val="center"/>
        <w:rPr>
          <w:rFonts w:ascii="宋体" w:eastAsia="宋体" w:hAnsi="宋体"/>
        </w:rPr>
      </w:pPr>
      <w:r>
        <w:rPr>
          <w:rFonts w:hint="eastAsia"/>
          <w:noProof/>
        </w:rPr>
        <w:lastRenderedPageBreak/>
        <w:drawing>
          <wp:inline distT="0" distB="0" distL="0" distR="0" wp14:anchorId="3CD2758B" wp14:editId="70F43301">
            <wp:extent cx="2366074" cy="345231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nvolume_cor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74" cy="34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67" w:rsidRDefault="00943767" w:rsidP="00943767">
      <w:pPr>
        <w:spacing w:line="300" w:lineRule="auto"/>
        <w:ind w:left="851"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图5</w:t>
      </w:r>
      <w:r>
        <w:rPr>
          <w:rFonts w:ascii="宋体" w:eastAsia="宋体" w:hAnsi="宋体"/>
        </w:rPr>
        <w:t>-2-1</w:t>
      </w:r>
      <w:r w:rsidRPr="00943767">
        <w:rPr>
          <w:rFonts w:ascii="宋体" w:eastAsia="宋体" w:hAnsi="宋体" w:hint="eastAsia"/>
        </w:rPr>
        <w:t>股票交易量对数值的自相关和偏自相关函数图</w:t>
      </w:r>
    </w:p>
    <w:p w:rsidR="00D65179" w:rsidRDefault="007451AE" w:rsidP="00943767">
      <w:pPr>
        <w:spacing w:line="300" w:lineRule="auto"/>
        <w:ind w:left="851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根据截尾的阶数，</w:t>
      </w:r>
      <w:r w:rsidR="00CD6D52">
        <w:rPr>
          <w:rFonts w:ascii="宋体" w:eastAsia="宋体" w:hAnsi="宋体" w:hint="eastAsia"/>
        </w:rPr>
        <w:t>选择</w:t>
      </w:r>
      <w:r w:rsidR="00CD6D52">
        <w:rPr>
          <w:rFonts w:ascii="宋体" w:eastAsia="宋体" w:hAnsi="宋体"/>
        </w:rPr>
        <w:t>加入</w:t>
      </w:r>
      <w:r>
        <w:rPr>
          <w:rFonts w:ascii="宋体" w:eastAsia="宋体" w:hAnsi="宋体" w:hint="eastAsia"/>
        </w:rPr>
        <w:t>扰动项的</w:t>
      </w:r>
      <w:r w:rsidR="00CD6D52">
        <w:rPr>
          <w:rFonts w:ascii="宋体" w:eastAsia="宋体" w:hAnsi="宋体"/>
        </w:rPr>
        <w:t>滞后</w:t>
      </w:r>
      <w:r w:rsidR="00CD6D52" w:rsidRPr="00CD6D52">
        <w:rPr>
          <w:rFonts w:ascii="宋体" w:eastAsia="宋体" w:hAnsi="宋体"/>
        </w:rPr>
        <w:t>1,2,3,6,8阶</w:t>
      </w:r>
      <w:r w:rsidR="00CD6D52">
        <w:rPr>
          <w:rFonts w:ascii="宋体" w:eastAsia="宋体" w:hAnsi="宋体" w:hint="eastAsia"/>
        </w:rPr>
        <w:t>项进入模型</w:t>
      </w:r>
      <w:r w:rsidR="00CD6D52">
        <w:rPr>
          <w:rFonts w:ascii="宋体" w:eastAsia="宋体" w:hAnsi="宋体"/>
        </w:rPr>
        <w:t>中</w:t>
      </w:r>
      <w:r w:rsidR="00CD6D52">
        <w:rPr>
          <w:rFonts w:ascii="宋体" w:eastAsia="宋体" w:hAnsi="宋体" w:hint="eastAsia"/>
        </w:rPr>
        <w:t>，</w:t>
      </w:r>
      <w:r w:rsidR="00CD6D52">
        <w:rPr>
          <w:rFonts w:ascii="宋体" w:eastAsia="宋体" w:hAnsi="宋体"/>
        </w:rPr>
        <w:t>拟消除</w:t>
      </w:r>
      <w:r w:rsidR="00CD6D52">
        <w:rPr>
          <w:rFonts w:ascii="宋体" w:eastAsia="宋体" w:hAnsi="宋体" w:hint="eastAsia"/>
        </w:rPr>
        <w:t>股票</w:t>
      </w:r>
      <w:r w:rsidR="00CD6D52">
        <w:rPr>
          <w:rFonts w:ascii="宋体" w:eastAsia="宋体" w:hAnsi="宋体"/>
        </w:rPr>
        <w:t>交易量</w:t>
      </w:r>
      <w:r w:rsidR="00CD6D52">
        <w:rPr>
          <w:rFonts w:ascii="宋体" w:eastAsia="宋体" w:hAnsi="宋体" w:hint="eastAsia"/>
        </w:rPr>
        <w:t>对数值</w:t>
      </w:r>
      <w:r w:rsidR="00CD6D52">
        <w:rPr>
          <w:rFonts w:ascii="宋体" w:eastAsia="宋体" w:hAnsi="宋体"/>
        </w:rPr>
        <w:t>序列相关性</w:t>
      </w:r>
      <w:r w:rsidR="00266438">
        <w:rPr>
          <w:rFonts w:ascii="宋体" w:eastAsia="宋体" w:hAnsi="宋体" w:hint="eastAsia"/>
        </w:rPr>
        <w:t>。另外</w:t>
      </w:r>
      <w:r w:rsidR="00566E27">
        <w:rPr>
          <w:rFonts w:ascii="宋体" w:eastAsia="宋体" w:hAnsi="宋体"/>
        </w:rPr>
        <w:t>加入</w:t>
      </w:r>
      <w:r w:rsidR="00566E27">
        <w:rPr>
          <w:rFonts w:ascii="宋体" w:eastAsia="宋体" w:hAnsi="宋体" w:hint="eastAsia"/>
        </w:rPr>
        <w:t>货币</w:t>
      </w:r>
      <w:r w:rsidR="00566E27">
        <w:rPr>
          <w:rFonts w:ascii="宋体" w:eastAsia="宋体" w:hAnsi="宋体"/>
        </w:rPr>
        <w:t>供应量</w:t>
      </w:r>
      <w:r w:rsidR="00566E27">
        <w:rPr>
          <w:rFonts w:ascii="宋体" w:eastAsia="宋体" w:hAnsi="宋体" w:hint="eastAsia"/>
        </w:rPr>
        <w:t>(M1)增长率和工业增加值</w:t>
      </w:r>
      <w:r w:rsidR="00566E27">
        <w:rPr>
          <w:rFonts w:ascii="宋体" w:eastAsia="宋体" w:hAnsi="宋体"/>
        </w:rPr>
        <w:t>增长率</w:t>
      </w:r>
      <w:r w:rsidR="00566E27">
        <w:rPr>
          <w:rFonts w:ascii="宋体" w:eastAsia="宋体" w:hAnsi="宋体" w:hint="eastAsia"/>
        </w:rPr>
        <w:t>作为</w:t>
      </w:r>
      <w:r w:rsidR="00566E27">
        <w:rPr>
          <w:rFonts w:ascii="宋体" w:eastAsia="宋体" w:hAnsi="宋体"/>
        </w:rPr>
        <w:t>宏观经济控制变量</w:t>
      </w:r>
      <w:r w:rsidR="00566E27">
        <w:rPr>
          <w:rFonts w:ascii="宋体" w:eastAsia="宋体" w:hAnsi="宋体" w:hint="eastAsia"/>
        </w:rPr>
        <w:t>，</w:t>
      </w:r>
      <w:r w:rsidR="00D65179">
        <w:rPr>
          <w:rFonts w:ascii="宋体" w:eastAsia="宋体" w:hAnsi="宋体" w:hint="eastAsia"/>
        </w:rPr>
        <w:t>以</w:t>
      </w:r>
      <w:r w:rsidR="005556E2">
        <w:rPr>
          <w:rFonts w:ascii="宋体" w:eastAsia="宋体" w:hAnsi="宋体" w:hint="eastAsia"/>
        </w:rPr>
        <w:t>研究日内各时间段的投资者情绪对沪深300成交量</w:t>
      </w:r>
      <w:r w:rsidR="005556E2" w:rsidRPr="005556E2">
        <w:rPr>
          <w:rFonts w:ascii="宋体" w:eastAsia="宋体" w:hAnsi="宋体" w:hint="eastAsia"/>
        </w:rPr>
        <w:t>的影响</w:t>
      </w:r>
      <w:r w:rsidR="00266438">
        <w:rPr>
          <w:rFonts w:ascii="宋体" w:eastAsia="宋体" w:hAnsi="宋体" w:hint="eastAsia"/>
        </w:rPr>
        <w:t>。</w:t>
      </w:r>
    </w:p>
    <w:p w:rsidR="00943767" w:rsidRDefault="00D65179" w:rsidP="00943767">
      <w:pPr>
        <w:spacing w:line="300" w:lineRule="auto"/>
        <w:ind w:left="851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同时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如前所述</w:t>
      </w:r>
      <w:r>
        <w:rPr>
          <w:rFonts w:ascii="宋体" w:eastAsia="宋体" w:hAnsi="宋体" w:hint="eastAsia"/>
        </w:rPr>
        <w:t>，</w:t>
      </w:r>
      <w:r w:rsidR="00266438" w:rsidRPr="00266438">
        <w:rPr>
          <w:rFonts w:ascii="宋体" w:eastAsia="宋体" w:hAnsi="宋体" w:hint="eastAsia"/>
        </w:rPr>
        <w:t>对拟研究的回归方程的残差进行</w:t>
      </w:r>
      <w:r w:rsidR="00266438" w:rsidRPr="00266438">
        <w:rPr>
          <w:rFonts w:ascii="宋体" w:eastAsia="宋体" w:hAnsi="宋体"/>
        </w:rPr>
        <w:t>ARCH效应的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M</w:t>
      </w:r>
      <w:r w:rsidR="00266438" w:rsidRPr="00266438">
        <w:rPr>
          <w:rFonts w:ascii="宋体" w:eastAsia="宋体" w:hAnsi="宋体"/>
        </w:rPr>
        <w:t>检验，最大滞后阶数选为</w:t>
      </w:r>
      <w:r w:rsidR="007451AE">
        <w:rPr>
          <w:rFonts w:ascii="宋体" w:eastAsia="宋体" w:hAnsi="宋体"/>
        </w:rPr>
        <w:t>10</w:t>
      </w:r>
      <w:r w:rsidR="00266438" w:rsidRPr="00266438">
        <w:rPr>
          <w:rFonts w:ascii="宋体" w:eastAsia="宋体" w:hAnsi="宋体"/>
        </w:rPr>
        <w:t>，结果如表5-2-1所示。结果表明，回归方程的残差存在很强的ARCH效应，</w:t>
      </w:r>
      <w:r w:rsidR="00E07549">
        <w:rPr>
          <w:rFonts w:ascii="宋体" w:eastAsia="宋体" w:hAnsi="宋体"/>
        </w:rPr>
        <w:t>如第</w:t>
      </w:r>
      <w:r w:rsidR="00E07549">
        <w:rPr>
          <w:rFonts w:ascii="宋体" w:eastAsia="宋体" w:hAnsi="宋体" w:hint="eastAsia"/>
        </w:rPr>
        <w:t>4章所述，</w:t>
      </w:r>
      <w:r w:rsidR="00266438" w:rsidRPr="00266438">
        <w:rPr>
          <w:rFonts w:ascii="宋体" w:eastAsia="宋体" w:hAnsi="宋体"/>
        </w:rPr>
        <w:t>GARCH</w:t>
      </w:r>
      <w:r w:rsidR="00E07549">
        <w:rPr>
          <w:rFonts w:ascii="宋体" w:eastAsia="宋体" w:hAnsi="宋体"/>
        </w:rPr>
        <w:t>模型能够获得较有效</w:t>
      </w:r>
      <w:r w:rsidR="00AE246D">
        <w:rPr>
          <w:rFonts w:ascii="宋体" w:eastAsia="宋体" w:hAnsi="宋体"/>
        </w:rPr>
        <w:t>估计结果。因此，</w:t>
      </w:r>
      <w:r w:rsidR="00266438" w:rsidRPr="00266438">
        <w:rPr>
          <w:rFonts w:ascii="宋体" w:eastAsia="宋体" w:hAnsi="宋体"/>
        </w:rPr>
        <w:t>采用</w:t>
      </w:r>
      <w:r w:rsidR="00145065">
        <w:rPr>
          <w:rFonts w:ascii="宋体" w:eastAsia="宋体" w:hAnsi="宋体"/>
        </w:rPr>
        <w:t>AR-</w:t>
      </w:r>
      <w:r w:rsidR="00266438" w:rsidRPr="00266438">
        <w:rPr>
          <w:rFonts w:ascii="宋体" w:eastAsia="宋体" w:hAnsi="宋体"/>
        </w:rPr>
        <w:t>GARCH模型对股票交易量进行建模。</w:t>
      </w:r>
      <w:r w:rsidR="005556E2">
        <w:rPr>
          <w:rFonts w:ascii="宋体" w:eastAsia="宋体" w:hAnsi="宋体"/>
        </w:rPr>
        <w:t>建立如下计量模型：</w:t>
      </w:r>
    </w:p>
    <w:p w:rsidR="005556E2" w:rsidRPr="00FF0ED9" w:rsidRDefault="00402D6A" w:rsidP="005556E2">
      <w:pPr>
        <w:spacing w:line="300" w:lineRule="auto"/>
        <w:ind w:left="851" w:firstLineChars="200" w:firstLine="420"/>
        <w:rPr>
          <w:rFonts w:ascii="宋体" w:eastAsia="宋体" w:hAnsi="宋体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ln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Volume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  <m:r>
                <w:rPr>
                  <w:rFonts w:ascii="Cambria Math" w:eastAsia="宋体" w:hAnsi="Cambria Math" w:hint="eastAsia"/>
                </w:rPr>
                <m:t>,</m:t>
              </m:r>
              <m:r>
                <w:rPr>
                  <w:rFonts w:ascii="Cambria Math" w:eastAsia="宋体" w:hAnsi="Cambria Math"/>
                </w:rPr>
                <m:t>i</m:t>
              </m:r>
            </m:sub>
            <m:sup>
              <m:r>
                <w:rPr>
                  <w:rFonts w:ascii="Cambria Math" w:eastAsia="宋体" w:hAnsi="Cambria Math"/>
                </w:rPr>
                <m:t>D</m:t>
              </m:r>
            </m:sup>
          </m:sSubSup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dln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IVA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dln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M1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</m:oMath>
      </m:oMathPara>
    </w:p>
    <w:p w:rsidR="00FF0ED9" w:rsidRPr="00FF0ED9" w:rsidRDefault="00FF0ED9" w:rsidP="005556E2">
      <w:pPr>
        <w:spacing w:line="300" w:lineRule="auto"/>
        <w:ind w:left="851" w:firstLineChars="200" w:firstLine="420"/>
        <w:rPr>
          <w:rFonts w:ascii="宋体" w:eastAsia="宋体" w:hAnsi="宋体" w:hint="eastAsia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j=1,2,3,6,8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t-j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nary>
        </m:oMath>
      </m:oMathPara>
    </w:p>
    <w:p w:rsidR="000F4D39" w:rsidRDefault="00402D6A" w:rsidP="000F4D39">
      <w:pPr>
        <w:spacing w:line="300" w:lineRule="auto"/>
        <w:ind w:left="851" w:firstLineChars="200" w:firstLine="420"/>
        <w:rPr>
          <w:rFonts w:ascii="宋体" w:eastAsia="宋体" w:hAnsi="宋体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σ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  <m:sup>
              <m:r>
                <w:rPr>
                  <w:rFonts w:ascii="Cambria Math" w:eastAsia="宋体" w:hAnsi="Cambria Math"/>
                </w:rPr>
                <m:t>2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t-i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ϵ</m:t>
              </m:r>
            </m:e>
            <m:sub>
              <m:r>
                <w:rPr>
                  <w:rFonts w:ascii="Cambria Math" w:eastAsia="宋体" w:hAnsi="Cambria Math"/>
                </w:rPr>
                <m:t>t-j</m:t>
              </m:r>
            </m:sub>
            <m:sup>
              <m:r>
                <w:rPr>
                  <w:rFonts w:ascii="Cambria Math" w:eastAsia="宋体" w:hAnsi="Cambria Math"/>
                </w:rPr>
                <m:t>2</m:t>
              </m:r>
            </m:sup>
          </m:sSubSup>
        </m:oMath>
      </m:oMathPara>
    </w:p>
    <w:p w:rsidR="00747694" w:rsidRPr="007546D6" w:rsidRDefault="00BB51B6" w:rsidP="00747694">
      <w:pPr>
        <w:spacing w:line="300" w:lineRule="auto"/>
        <w:ind w:left="851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>
        <w:rPr>
          <w:rFonts w:ascii="宋体" w:eastAsia="宋体" w:hAnsi="宋体"/>
        </w:rPr>
        <w:t>，</w:t>
      </w:r>
      <m:oMath>
        <m:r>
          <w:rPr>
            <w:rFonts w:ascii="Cambria Math" w:eastAsia="宋体" w:hAnsi="Cambria Math"/>
          </w:rPr>
          <m:t>i=pre,in,preall</m:t>
        </m:r>
      </m:oMath>
      <w:r w:rsidR="00070145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ϵ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sz w:val="18"/>
            <w:szCs w:val="18"/>
          </w:rPr>
          <m:t>~N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bSup>
          </m:e>
        </m:d>
      </m:oMath>
      <w:r w:rsidR="00070145">
        <w:rPr>
          <w:rFonts w:ascii="宋体" w:eastAsia="宋体" w:hAnsi="宋体" w:hint="eastAsia"/>
          <w:sz w:val="18"/>
          <w:szCs w:val="18"/>
        </w:rPr>
        <w:t>。</w:t>
      </w:r>
    </w:p>
    <w:p w:rsidR="0009656A" w:rsidRPr="0009656A" w:rsidRDefault="0009656A" w:rsidP="0009656A">
      <w:pPr>
        <w:spacing w:line="300" w:lineRule="auto"/>
        <w:ind w:left="851" w:firstLineChars="200" w:firstLine="420"/>
        <w:jc w:val="center"/>
        <w:rPr>
          <w:rFonts w:ascii="Times New Roman" w:eastAsia="宋体" w:hAnsi="Times New Roman"/>
        </w:rPr>
      </w:pPr>
      <w:r w:rsidRPr="0009656A"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-2</w:t>
      </w:r>
      <w:r w:rsidRPr="0009656A">
        <w:rPr>
          <w:rFonts w:ascii="Times New Roman" w:eastAsia="宋体" w:hAnsi="Times New Roman"/>
        </w:rPr>
        <w:t>-1</w:t>
      </w:r>
      <w:r w:rsidRPr="0009656A">
        <w:rPr>
          <w:rFonts w:ascii="Times New Roman" w:eastAsia="宋体" w:hAnsi="Times New Roman" w:hint="eastAsia"/>
        </w:rPr>
        <w:t>投资者</w:t>
      </w:r>
      <w:r w:rsidRPr="0009656A">
        <w:rPr>
          <w:rFonts w:ascii="Times New Roman" w:eastAsia="宋体" w:hAnsi="Times New Roman"/>
        </w:rPr>
        <w:t>情绪与市场</w:t>
      </w:r>
      <w:r>
        <w:rPr>
          <w:rFonts w:ascii="Times New Roman" w:eastAsia="宋体" w:hAnsi="Times New Roman" w:hint="eastAsia"/>
        </w:rPr>
        <w:t>交易量</w:t>
      </w:r>
      <w:r w:rsidRPr="0009656A">
        <w:rPr>
          <w:rFonts w:ascii="Times New Roman" w:eastAsia="宋体" w:hAnsi="Times New Roman" w:hint="eastAsia"/>
        </w:rPr>
        <w:t>回归方程</w:t>
      </w:r>
      <w:r w:rsidRPr="0009656A">
        <w:rPr>
          <w:rFonts w:ascii="Times New Roman" w:eastAsia="宋体" w:hAnsi="Times New Roman" w:hint="eastAsia"/>
        </w:rPr>
        <w:t>ARCH</w:t>
      </w:r>
      <w:r w:rsidRPr="0009656A">
        <w:rPr>
          <w:rFonts w:ascii="Times New Roman" w:eastAsia="宋体" w:hAnsi="Times New Roman" w:hint="eastAsia"/>
        </w:rPr>
        <w:t>检验</w:t>
      </w:r>
      <w:r w:rsidRPr="0009656A">
        <w:rPr>
          <w:rFonts w:ascii="Times New Roman" w:eastAsia="宋体" w:hAnsi="Times New Roman"/>
        </w:rPr>
        <w:t>结果</w:t>
      </w:r>
    </w:p>
    <w:tbl>
      <w:tblPr>
        <w:tblStyle w:val="a6"/>
        <w:tblW w:w="7513" w:type="dxa"/>
        <w:tblInd w:w="8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842"/>
        <w:gridCol w:w="1134"/>
        <w:gridCol w:w="1344"/>
        <w:gridCol w:w="1917"/>
      </w:tblGrid>
      <w:tr w:rsidR="0009656A" w:rsidRPr="0009656A" w:rsidTr="000460AC">
        <w:tc>
          <w:tcPr>
            <w:tcW w:w="1276" w:type="dxa"/>
            <w:tcBorders>
              <w:bottom w:val="single" w:sz="4" w:space="0" w:color="auto"/>
            </w:tcBorders>
          </w:tcPr>
          <w:p w:rsidR="0009656A" w:rsidRPr="0009656A" w:rsidRDefault="0009656A" w:rsidP="0009656A">
            <w:pPr>
              <w:spacing w:after="24"/>
              <w:jc w:val="center"/>
              <w:rPr>
                <w:b/>
                <w:sz w:val="18"/>
                <w:szCs w:val="18"/>
              </w:rPr>
            </w:pPr>
            <w:r w:rsidRPr="0009656A">
              <w:rPr>
                <w:rFonts w:hint="eastAsia"/>
                <w:b/>
                <w:sz w:val="18"/>
                <w:szCs w:val="18"/>
              </w:rPr>
              <w:t>被</w:t>
            </w:r>
            <w:r w:rsidRPr="0009656A">
              <w:rPr>
                <w:b/>
                <w:sz w:val="18"/>
                <w:szCs w:val="18"/>
              </w:rPr>
              <w:t>解释变量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09656A" w:rsidRPr="0009656A" w:rsidRDefault="0009656A" w:rsidP="0009656A">
            <w:pPr>
              <w:spacing w:after="24"/>
              <w:jc w:val="center"/>
              <w:rPr>
                <w:b/>
                <w:sz w:val="18"/>
                <w:szCs w:val="18"/>
              </w:rPr>
            </w:pPr>
            <w:r w:rsidRPr="0009656A">
              <w:rPr>
                <w:rFonts w:hint="eastAsia"/>
                <w:b/>
                <w:sz w:val="18"/>
                <w:szCs w:val="18"/>
              </w:rPr>
              <w:t>解释</w:t>
            </w:r>
            <w:r w:rsidRPr="0009656A">
              <w:rPr>
                <w:b/>
                <w:sz w:val="18"/>
                <w:szCs w:val="18"/>
              </w:rPr>
              <w:t>变量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9656A" w:rsidRPr="0009656A" w:rsidRDefault="0009656A" w:rsidP="0009656A">
            <w:pPr>
              <w:spacing w:after="24"/>
              <w:jc w:val="center"/>
              <w:rPr>
                <w:b/>
                <w:sz w:val="18"/>
                <w:szCs w:val="18"/>
              </w:rPr>
            </w:pPr>
            <w:r w:rsidRPr="0009656A">
              <w:rPr>
                <w:rFonts w:hint="eastAsia"/>
                <w:b/>
                <w:sz w:val="18"/>
                <w:szCs w:val="18"/>
              </w:rPr>
              <w:t>F</w:t>
            </w:r>
            <w:r w:rsidRPr="0009656A">
              <w:rPr>
                <w:rFonts w:hint="eastAsia"/>
                <w:b/>
                <w:sz w:val="18"/>
                <w:szCs w:val="18"/>
              </w:rPr>
              <w:t>统计量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09656A" w:rsidRPr="0009656A" w:rsidRDefault="0009656A" w:rsidP="0009656A">
            <w:pPr>
              <w:spacing w:after="24"/>
              <w:jc w:val="center"/>
              <w:rPr>
                <w:b/>
                <w:sz w:val="18"/>
                <w:szCs w:val="18"/>
              </w:rPr>
            </w:pPr>
            <w:r w:rsidRPr="0009656A">
              <w:rPr>
                <w:rFonts w:hint="eastAsia"/>
                <w:b/>
                <w:sz w:val="18"/>
                <w:szCs w:val="18"/>
              </w:rPr>
              <w:t>卡方检验值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09656A" w:rsidRPr="0009656A" w:rsidRDefault="0009656A" w:rsidP="0009656A">
            <w:pPr>
              <w:spacing w:after="24"/>
              <w:jc w:val="center"/>
              <w:rPr>
                <w:b/>
                <w:sz w:val="18"/>
                <w:szCs w:val="18"/>
              </w:rPr>
            </w:pPr>
            <w:r w:rsidRPr="0009656A">
              <w:rPr>
                <w:rFonts w:hint="eastAsia"/>
                <w:b/>
                <w:sz w:val="18"/>
                <w:szCs w:val="18"/>
              </w:rPr>
              <w:t>是否</w:t>
            </w:r>
            <w:r w:rsidRPr="0009656A">
              <w:rPr>
                <w:rFonts w:hint="eastAsia"/>
                <w:b/>
                <w:sz w:val="18"/>
                <w:szCs w:val="18"/>
              </w:rPr>
              <w:t>ARCH</w:t>
            </w:r>
            <w:r w:rsidRPr="0009656A">
              <w:rPr>
                <w:rFonts w:hint="eastAsia"/>
                <w:b/>
                <w:sz w:val="18"/>
                <w:szCs w:val="18"/>
              </w:rPr>
              <w:t>效应</w:t>
            </w:r>
          </w:p>
        </w:tc>
      </w:tr>
      <w:tr w:rsidR="0009656A" w:rsidRPr="0009656A" w:rsidTr="000460AC">
        <w:tc>
          <w:tcPr>
            <w:tcW w:w="1276" w:type="dxa"/>
            <w:tcBorders>
              <w:top w:val="single" w:sz="4" w:space="0" w:color="auto"/>
            </w:tcBorders>
          </w:tcPr>
          <w:p w:rsidR="0009656A" w:rsidRPr="0009656A" w:rsidRDefault="001F652E" w:rsidP="0009656A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股票</w:t>
            </w:r>
            <w:r>
              <w:rPr>
                <w:sz w:val="18"/>
                <w:szCs w:val="18"/>
              </w:rPr>
              <w:t>交易量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09656A" w:rsidRPr="0009656A" w:rsidRDefault="001F652E" w:rsidP="0009656A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盘中</w:t>
            </w:r>
            <w:r>
              <w:rPr>
                <w:sz w:val="18"/>
                <w:szCs w:val="18"/>
              </w:rPr>
              <w:t>情绪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9656A" w:rsidRPr="0009656A" w:rsidRDefault="0079489B" w:rsidP="0009656A">
            <w:pPr>
              <w:spacing w:after="24"/>
              <w:jc w:val="center"/>
              <w:rPr>
                <w:sz w:val="18"/>
                <w:szCs w:val="18"/>
              </w:rPr>
            </w:pPr>
            <w:r w:rsidRPr="0079489B">
              <w:rPr>
                <w:sz w:val="18"/>
                <w:szCs w:val="18"/>
              </w:rPr>
              <w:t>3.777559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27576C">
              <w:rPr>
                <w:sz w:val="18"/>
                <w:szCs w:val="18"/>
              </w:rPr>
              <w:t>*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:rsidR="0009656A" w:rsidRPr="0009656A" w:rsidRDefault="0079489B" w:rsidP="0009656A">
            <w:pPr>
              <w:spacing w:after="24"/>
              <w:jc w:val="center"/>
              <w:rPr>
                <w:sz w:val="18"/>
                <w:szCs w:val="18"/>
              </w:rPr>
            </w:pPr>
            <w:r w:rsidRPr="0079489B">
              <w:rPr>
                <w:sz w:val="18"/>
                <w:szCs w:val="18"/>
              </w:rPr>
              <w:t>36.68890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27576C">
              <w:rPr>
                <w:sz w:val="18"/>
                <w:szCs w:val="18"/>
              </w:rPr>
              <w:t>*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:rsidR="0009656A" w:rsidRPr="0009656A" w:rsidRDefault="0079489B" w:rsidP="0009656A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</w:tr>
      <w:tr w:rsidR="0079489B" w:rsidRPr="0009656A" w:rsidTr="000460AC">
        <w:tc>
          <w:tcPr>
            <w:tcW w:w="1276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股票</w:t>
            </w:r>
            <w:r>
              <w:rPr>
                <w:sz w:val="18"/>
                <w:szCs w:val="18"/>
              </w:rPr>
              <w:t>交易量</w:t>
            </w:r>
          </w:p>
        </w:tc>
        <w:tc>
          <w:tcPr>
            <w:tcW w:w="1842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盘前</w:t>
            </w:r>
            <w:r>
              <w:rPr>
                <w:sz w:val="18"/>
                <w:szCs w:val="18"/>
              </w:rPr>
              <w:t>情绪</w:t>
            </w:r>
          </w:p>
        </w:tc>
        <w:tc>
          <w:tcPr>
            <w:tcW w:w="1134" w:type="dxa"/>
          </w:tcPr>
          <w:p w:rsidR="0079489B" w:rsidRPr="0009656A" w:rsidRDefault="00293C20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293C20">
              <w:rPr>
                <w:sz w:val="18"/>
                <w:szCs w:val="18"/>
              </w:rPr>
              <w:t>4.981176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27576C">
              <w:rPr>
                <w:sz w:val="18"/>
                <w:szCs w:val="18"/>
              </w:rPr>
              <w:t>*</w:t>
            </w:r>
          </w:p>
        </w:tc>
        <w:tc>
          <w:tcPr>
            <w:tcW w:w="1344" w:type="dxa"/>
          </w:tcPr>
          <w:p w:rsidR="0079489B" w:rsidRPr="0009656A" w:rsidRDefault="00293C20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293C20">
              <w:rPr>
                <w:sz w:val="18"/>
                <w:szCs w:val="18"/>
              </w:rPr>
              <w:t>47.76121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27576C">
              <w:rPr>
                <w:sz w:val="18"/>
                <w:szCs w:val="18"/>
              </w:rPr>
              <w:t>*</w:t>
            </w:r>
          </w:p>
        </w:tc>
        <w:tc>
          <w:tcPr>
            <w:tcW w:w="1917" w:type="dxa"/>
          </w:tcPr>
          <w:p w:rsidR="0079489B" w:rsidRDefault="0079489B" w:rsidP="0079489B">
            <w:pPr>
              <w:jc w:val="center"/>
            </w:pPr>
            <w:r w:rsidRPr="00460955">
              <w:rPr>
                <w:sz w:val="18"/>
                <w:szCs w:val="18"/>
              </w:rPr>
              <w:t>是</w:t>
            </w:r>
          </w:p>
        </w:tc>
      </w:tr>
      <w:tr w:rsidR="0079489B" w:rsidRPr="0009656A" w:rsidTr="000460AC">
        <w:tc>
          <w:tcPr>
            <w:tcW w:w="1276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股票</w:t>
            </w:r>
            <w:r>
              <w:rPr>
                <w:sz w:val="18"/>
                <w:szCs w:val="18"/>
              </w:rPr>
              <w:t>交易量</w:t>
            </w:r>
          </w:p>
        </w:tc>
        <w:tc>
          <w:tcPr>
            <w:tcW w:w="1842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前日</w:t>
            </w:r>
            <w:r>
              <w:rPr>
                <w:sz w:val="18"/>
                <w:szCs w:val="18"/>
              </w:rPr>
              <w:t>情绪</w:t>
            </w:r>
          </w:p>
        </w:tc>
        <w:tc>
          <w:tcPr>
            <w:tcW w:w="1134" w:type="dxa"/>
          </w:tcPr>
          <w:p w:rsidR="0079489B" w:rsidRPr="0009656A" w:rsidRDefault="00E6349F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E6349F">
              <w:rPr>
                <w:sz w:val="18"/>
                <w:szCs w:val="18"/>
              </w:rPr>
              <w:t>5.179172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27576C">
              <w:rPr>
                <w:sz w:val="18"/>
                <w:szCs w:val="18"/>
              </w:rPr>
              <w:t>*</w:t>
            </w:r>
          </w:p>
        </w:tc>
        <w:tc>
          <w:tcPr>
            <w:tcW w:w="1344" w:type="dxa"/>
          </w:tcPr>
          <w:p w:rsidR="0079489B" w:rsidRPr="0009656A" w:rsidRDefault="00993F1A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993F1A">
              <w:rPr>
                <w:sz w:val="18"/>
                <w:szCs w:val="18"/>
              </w:rPr>
              <w:t>49.55559</w:t>
            </w:r>
            <w:r w:rsidR="0027576C"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917" w:type="dxa"/>
          </w:tcPr>
          <w:p w:rsidR="0079489B" w:rsidRDefault="0079489B" w:rsidP="0079489B">
            <w:pPr>
              <w:jc w:val="center"/>
            </w:pPr>
            <w:r w:rsidRPr="00460955">
              <w:rPr>
                <w:sz w:val="18"/>
                <w:szCs w:val="18"/>
              </w:rPr>
              <w:t>是</w:t>
            </w:r>
          </w:p>
        </w:tc>
      </w:tr>
      <w:tr w:rsidR="0079489B" w:rsidRPr="0009656A" w:rsidTr="000460AC">
        <w:tc>
          <w:tcPr>
            <w:tcW w:w="1276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股票</w:t>
            </w:r>
            <w:r>
              <w:rPr>
                <w:sz w:val="18"/>
                <w:szCs w:val="18"/>
              </w:rPr>
              <w:t>交易量</w:t>
            </w:r>
          </w:p>
        </w:tc>
        <w:tc>
          <w:tcPr>
            <w:tcW w:w="1842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盘中</w:t>
            </w:r>
            <w:r>
              <w:rPr>
                <w:sz w:val="18"/>
                <w:szCs w:val="18"/>
              </w:rPr>
              <w:t>情绪一致性</w:t>
            </w:r>
          </w:p>
        </w:tc>
        <w:tc>
          <w:tcPr>
            <w:tcW w:w="1134" w:type="dxa"/>
          </w:tcPr>
          <w:p w:rsidR="0079489B" w:rsidRPr="0009656A" w:rsidRDefault="00B13AC8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B13AC8">
              <w:rPr>
                <w:sz w:val="18"/>
                <w:szCs w:val="18"/>
              </w:rPr>
              <w:t>1.635269</w:t>
            </w: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344" w:type="dxa"/>
          </w:tcPr>
          <w:p w:rsidR="0079489B" w:rsidRPr="0009656A" w:rsidRDefault="00B13AC8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B13AC8">
              <w:rPr>
                <w:sz w:val="18"/>
                <w:szCs w:val="18"/>
              </w:rPr>
              <w:t>16.25643</w:t>
            </w: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917" w:type="dxa"/>
          </w:tcPr>
          <w:p w:rsidR="0079489B" w:rsidRDefault="0079489B" w:rsidP="0079489B">
            <w:pPr>
              <w:jc w:val="center"/>
            </w:pPr>
            <w:r w:rsidRPr="00460955">
              <w:rPr>
                <w:sz w:val="18"/>
                <w:szCs w:val="18"/>
              </w:rPr>
              <w:t>是</w:t>
            </w:r>
          </w:p>
        </w:tc>
      </w:tr>
      <w:tr w:rsidR="0079489B" w:rsidRPr="0009656A" w:rsidTr="000460AC">
        <w:tc>
          <w:tcPr>
            <w:tcW w:w="1276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股票</w:t>
            </w:r>
            <w:r>
              <w:rPr>
                <w:sz w:val="18"/>
                <w:szCs w:val="18"/>
              </w:rPr>
              <w:t>交易量</w:t>
            </w:r>
          </w:p>
        </w:tc>
        <w:tc>
          <w:tcPr>
            <w:tcW w:w="1842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盘前</w:t>
            </w:r>
            <w:r>
              <w:rPr>
                <w:sz w:val="18"/>
                <w:szCs w:val="18"/>
              </w:rPr>
              <w:t>情绪一致性</w:t>
            </w:r>
          </w:p>
        </w:tc>
        <w:tc>
          <w:tcPr>
            <w:tcW w:w="1134" w:type="dxa"/>
          </w:tcPr>
          <w:p w:rsidR="0079489B" w:rsidRPr="0009656A" w:rsidRDefault="00B13AC8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B13AC8">
              <w:rPr>
                <w:sz w:val="18"/>
                <w:szCs w:val="18"/>
              </w:rPr>
              <w:t>4.569549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27576C">
              <w:rPr>
                <w:sz w:val="18"/>
                <w:szCs w:val="18"/>
              </w:rPr>
              <w:t>*</w:t>
            </w:r>
          </w:p>
        </w:tc>
        <w:tc>
          <w:tcPr>
            <w:tcW w:w="1344" w:type="dxa"/>
          </w:tcPr>
          <w:p w:rsidR="0079489B" w:rsidRPr="0009656A" w:rsidRDefault="00B13AC8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B13AC8">
              <w:rPr>
                <w:sz w:val="18"/>
                <w:szCs w:val="18"/>
              </w:rPr>
              <w:t>44.00652</w:t>
            </w:r>
            <w:r>
              <w:rPr>
                <w:sz w:val="18"/>
                <w:szCs w:val="18"/>
              </w:rPr>
              <w:t>*</w:t>
            </w:r>
            <w:r w:rsidR="0027576C">
              <w:rPr>
                <w:sz w:val="18"/>
                <w:szCs w:val="18"/>
              </w:rPr>
              <w:t>*</w:t>
            </w:r>
          </w:p>
        </w:tc>
        <w:tc>
          <w:tcPr>
            <w:tcW w:w="1917" w:type="dxa"/>
          </w:tcPr>
          <w:p w:rsidR="0079489B" w:rsidRDefault="0079489B" w:rsidP="0079489B">
            <w:pPr>
              <w:jc w:val="center"/>
            </w:pPr>
            <w:r w:rsidRPr="00460955">
              <w:rPr>
                <w:sz w:val="18"/>
                <w:szCs w:val="18"/>
              </w:rPr>
              <w:t>是</w:t>
            </w:r>
          </w:p>
        </w:tc>
      </w:tr>
      <w:tr w:rsidR="0079489B" w:rsidRPr="0009656A" w:rsidTr="000460AC">
        <w:tc>
          <w:tcPr>
            <w:tcW w:w="1276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股票</w:t>
            </w:r>
            <w:r>
              <w:rPr>
                <w:sz w:val="18"/>
                <w:szCs w:val="18"/>
              </w:rPr>
              <w:t>交易量</w:t>
            </w:r>
          </w:p>
        </w:tc>
        <w:tc>
          <w:tcPr>
            <w:tcW w:w="1842" w:type="dxa"/>
          </w:tcPr>
          <w:p w:rsidR="0079489B" w:rsidRPr="0009656A" w:rsidRDefault="0079489B" w:rsidP="0079489B">
            <w:pPr>
              <w:spacing w:after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前日</w:t>
            </w:r>
            <w:r>
              <w:rPr>
                <w:sz w:val="18"/>
                <w:szCs w:val="18"/>
              </w:rPr>
              <w:t>情绪一致性</w:t>
            </w:r>
          </w:p>
        </w:tc>
        <w:tc>
          <w:tcPr>
            <w:tcW w:w="1134" w:type="dxa"/>
          </w:tcPr>
          <w:p w:rsidR="0079489B" w:rsidRPr="0009656A" w:rsidRDefault="00B13AC8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B13AC8">
              <w:rPr>
                <w:sz w:val="18"/>
                <w:szCs w:val="18"/>
              </w:rPr>
              <w:t>4.635296</w:t>
            </w:r>
            <w:r w:rsidR="0027576C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344" w:type="dxa"/>
          </w:tcPr>
          <w:p w:rsidR="0079489B" w:rsidRPr="0009656A" w:rsidRDefault="00B13AC8" w:rsidP="0079489B">
            <w:pPr>
              <w:spacing w:after="24"/>
              <w:jc w:val="center"/>
              <w:rPr>
                <w:sz w:val="18"/>
                <w:szCs w:val="18"/>
              </w:rPr>
            </w:pPr>
            <w:r w:rsidRPr="00B13AC8">
              <w:rPr>
                <w:sz w:val="18"/>
                <w:szCs w:val="18"/>
              </w:rPr>
              <w:t>44.60844</w:t>
            </w:r>
            <w:r w:rsidR="0027576C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1917" w:type="dxa"/>
          </w:tcPr>
          <w:p w:rsidR="0079489B" w:rsidRDefault="0079489B" w:rsidP="0079489B">
            <w:pPr>
              <w:jc w:val="center"/>
            </w:pPr>
            <w:r w:rsidRPr="00460955">
              <w:rPr>
                <w:sz w:val="18"/>
                <w:szCs w:val="18"/>
              </w:rPr>
              <w:t>是</w:t>
            </w:r>
          </w:p>
        </w:tc>
      </w:tr>
    </w:tbl>
    <w:p w:rsidR="0009656A" w:rsidRPr="0009656A" w:rsidRDefault="0009656A" w:rsidP="0009656A">
      <w:pPr>
        <w:spacing w:line="300" w:lineRule="auto"/>
        <w:ind w:left="851" w:firstLineChars="200" w:firstLine="320"/>
        <w:jc w:val="left"/>
        <w:rPr>
          <w:rFonts w:ascii="Times New Roman" w:eastAsia="宋体" w:hAnsi="Times New Roman"/>
          <w:i/>
          <w:sz w:val="16"/>
          <w:szCs w:val="18"/>
        </w:rPr>
      </w:pPr>
      <w:r w:rsidRPr="0009656A">
        <w:rPr>
          <w:rFonts w:ascii="Times New Roman" w:eastAsia="宋体" w:hAnsi="Times New Roman" w:hint="eastAsia"/>
          <w:i/>
          <w:sz w:val="16"/>
          <w:szCs w:val="18"/>
        </w:rPr>
        <w:t>注</w:t>
      </w:r>
      <w:r w:rsidRPr="0009656A">
        <w:rPr>
          <w:rFonts w:ascii="Times New Roman" w:eastAsia="宋体" w:hAnsi="Times New Roman"/>
          <w:i/>
          <w:sz w:val="16"/>
          <w:szCs w:val="18"/>
        </w:rPr>
        <w:t>：</w:t>
      </w:r>
      <w:r w:rsidRPr="0009656A">
        <w:rPr>
          <w:rFonts w:ascii="Times New Roman" w:eastAsia="宋体" w:hAnsi="Times New Roman"/>
          <w:i/>
          <w:sz w:val="16"/>
          <w:szCs w:val="18"/>
        </w:rPr>
        <w:t xml:space="preserve"> *</w:t>
      </w:r>
      <w:r w:rsidRPr="0009656A">
        <w:rPr>
          <w:rFonts w:ascii="Times New Roman" w:eastAsia="宋体" w:hAnsi="Times New Roman"/>
          <w:i/>
          <w:sz w:val="16"/>
          <w:szCs w:val="18"/>
        </w:rPr>
        <w:t>代表在</w:t>
      </w:r>
      <w:r w:rsidRPr="0009656A">
        <w:rPr>
          <w:rFonts w:ascii="Times New Roman" w:eastAsia="宋体" w:hAnsi="Times New Roman"/>
          <w:i/>
          <w:sz w:val="16"/>
          <w:szCs w:val="18"/>
        </w:rPr>
        <w:t>1</w:t>
      </w:r>
      <w:r w:rsidR="003C0D04">
        <w:rPr>
          <w:rFonts w:ascii="Times New Roman" w:eastAsia="宋体" w:hAnsi="Times New Roman"/>
          <w:i/>
          <w:sz w:val="16"/>
          <w:szCs w:val="18"/>
        </w:rPr>
        <w:t>0</w:t>
      </w:r>
      <w:r w:rsidRPr="0009656A">
        <w:rPr>
          <w:rFonts w:ascii="Times New Roman" w:eastAsia="宋体" w:hAnsi="Times New Roman"/>
          <w:i/>
          <w:sz w:val="16"/>
          <w:szCs w:val="18"/>
        </w:rPr>
        <w:t>%</w:t>
      </w:r>
      <w:r w:rsidRPr="0009656A">
        <w:rPr>
          <w:rFonts w:ascii="Times New Roman" w:eastAsia="宋体" w:hAnsi="Times New Roman"/>
          <w:i/>
          <w:sz w:val="16"/>
          <w:szCs w:val="18"/>
        </w:rPr>
        <w:t>的显著性水平下拒绝原假设</w:t>
      </w:r>
      <w:r w:rsidR="00DD50E2">
        <w:rPr>
          <w:rFonts w:ascii="Times New Roman" w:eastAsia="宋体" w:hAnsi="Times New Roman" w:hint="eastAsia"/>
          <w:i/>
          <w:sz w:val="16"/>
          <w:szCs w:val="18"/>
        </w:rPr>
        <w:t>，</w:t>
      </w:r>
      <w:r w:rsidR="00DD50E2" w:rsidRPr="0009656A">
        <w:rPr>
          <w:rFonts w:ascii="Times New Roman" w:eastAsia="宋体" w:hAnsi="Times New Roman"/>
          <w:i/>
          <w:sz w:val="16"/>
          <w:szCs w:val="18"/>
        </w:rPr>
        <w:t>*</w:t>
      </w:r>
      <w:r w:rsidR="00DD50E2">
        <w:rPr>
          <w:rFonts w:ascii="Times New Roman" w:eastAsia="宋体" w:hAnsi="Times New Roman"/>
          <w:i/>
          <w:sz w:val="16"/>
          <w:szCs w:val="18"/>
        </w:rPr>
        <w:t>*</w:t>
      </w:r>
      <w:r w:rsidR="00DD50E2" w:rsidRPr="0009656A">
        <w:rPr>
          <w:rFonts w:ascii="Times New Roman" w:eastAsia="宋体" w:hAnsi="Times New Roman"/>
          <w:i/>
          <w:sz w:val="16"/>
          <w:szCs w:val="18"/>
        </w:rPr>
        <w:t>代表在</w:t>
      </w:r>
      <w:r w:rsidR="00DD50E2" w:rsidRPr="0009656A">
        <w:rPr>
          <w:rFonts w:ascii="Times New Roman" w:eastAsia="宋体" w:hAnsi="Times New Roman"/>
          <w:i/>
          <w:sz w:val="16"/>
          <w:szCs w:val="18"/>
        </w:rPr>
        <w:t>1%</w:t>
      </w:r>
      <w:r w:rsidR="00DD50E2" w:rsidRPr="0009656A">
        <w:rPr>
          <w:rFonts w:ascii="Times New Roman" w:eastAsia="宋体" w:hAnsi="Times New Roman"/>
          <w:i/>
          <w:sz w:val="16"/>
          <w:szCs w:val="18"/>
        </w:rPr>
        <w:t>的显著性水平下拒绝原假设</w:t>
      </w:r>
    </w:p>
    <w:p w:rsidR="005556E2" w:rsidRDefault="00CB7981" w:rsidP="00CB798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CB7981">
        <w:rPr>
          <w:rFonts w:ascii="Times New Roman" w:eastAsia="宋体" w:hAnsi="Times New Roman" w:cs="Times New Roman"/>
          <w:b/>
          <w:sz w:val="24"/>
          <w:szCs w:val="24"/>
        </w:rPr>
        <w:t>投资者情绪对股票</w:t>
      </w:r>
      <w:r w:rsidRPr="00CB7981">
        <w:rPr>
          <w:rFonts w:ascii="Times New Roman" w:eastAsia="宋体" w:hAnsi="Times New Roman" w:cs="Times New Roman" w:hint="eastAsia"/>
          <w:b/>
          <w:sz w:val="24"/>
          <w:szCs w:val="24"/>
        </w:rPr>
        <w:t>交易量</w:t>
      </w:r>
      <w:r w:rsidR="00F255DC">
        <w:rPr>
          <w:rFonts w:ascii="Times New Roman" w:eastAsia="宋体" w:hAnsi="Times New Roman" w:cs="Times New Roman"/>
          <w:b/>
          <w:sz w:val="24"/>
          <w:szCs w:val="24"/>
        </w:rPr>
        <w:t>的实证分析结果</w:t>
      </w:r>
    </w:p>
    <w:p w:rsidR="00CB7981" w:rsidRDefault="004D1390" w:rsidP="004D1390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4D1390">
        <w:rPr>
          <w:rFonts w:ascii="宋体" w:eastAsia="宋体" w:hAnsi="宋体" w:hint="eastAsia"/>
        </w:rPr>
        <w:t>本文</w:t>
      </w:r>
      <w:r w:rsidRPr="004D1390">
        <w:rPr>
          <w:rFonts w:ascii="宋体" w:eastAsia="宋体" w:hAnsi="宋体"/>
        </w:rPr>
        <w:t>研究</w:t>
      </w:r>
      <w:r w:rsidRPr="004D1390">
        <w:rPr>
          <w:rFonts w:ascii="宋体" w:eastAsia="宋体" w:hAnsi="宋体" w:hint="eastAsia"/>
        </w:rPr>
        <w:t>日内各时间段的投资者情绪对</w:t>
      </w:r>
      <w:r w:rsidR="00BA6135">
        <w:rPr>
          <w:rFonts w:ascii="宋体" w:eastAsia="宋体" w:hAnsi="宋体" w:hint="eastAsia"/>
        </w:rPr>
        <w:t>股票</w:t>
      </w:r>
      <w:r w:rsidR="00BA6135">
        <w:rPr>
          <w:rFonts w:ascii="宋体" w:eastAsia="宋体" w:hAnsi="宋体"/>
        </w:rPr>
        <w:t>交易量</w:t>
      </w:r>
      <w:r w:rsidRPr="004D1390">
        <w:rPr>
          <w:rFonts w:ascii="宋体" w:eastAsia="宋体" w:hAnsi="宋体" w:hint="eastAsia"/>
        </w:rPr>
        <w:t>的影响</w:t>
      </w:r>
      <w:r w:rsidR="00BA6135">
        <w:rPr>
          <w:rFonts w:ascii="宋体" w:eastAsia="宋体" w:hAnsi="宋体" w:hint="eastAsia"/>
        </w:rPr>
        <w:t>。</w:t>
      </w:r>
      <w:r w:rsidR="00BA6135">
        <w:rPr>
          <w:rFonts w:ascii="宋体" w:eastAsia="宋体" w:hAnsi="宋体"/>
        </w:rPr>
        <w:t>与</w:t>
      </w:r>
      <w:r w:rsidR="00BA6135">
        <w:rPr>
          <w:rFonts w:ascii="宋体" w:eastAsia="宋体" w:hAnsi="宋体" w:hint="eastAsia"/>
        </w:rPr>
        <w:t>第四章</w:t>
      </w:r>
      <w:r w:rsidR="00BA6135">
        <w:rPr>
          <w:rFonts w:ascii="宋体" w:eastAsia="宋体" w:hAnsi="宋体"/>
        </w:rPr>
        <w:t>做法相同，</w:t>
      </w:r>
      <w:r w:rsidR="00BA6135">
        <w:rPr>
          <w:rFonts w:ascii="宋体" w:eastAsia="宋体" w:hAnsi="宋体" w:hint="eastAsia"/>
        </w:rPr>
        <w:t>将</w:t>
      </w:r>
      <w:r w:rsidR="00BA6135">
        <w:rPr>
          <w:rFonts w:ascii="宋体" w:eastAsia="宋体" w:hAnsi="宋体"/>
        </w:rPr>
        <w:t>投资者情绪</w:t>
      </w:r>
      <w:r w:rsidR="00CD4163">
        <w:rPr>
          <w:rFonts w:ascii="宋体" w:eastAsia="宋体" w:hAnsi="宋体" w:hint="eastAsia"/>
        </w:rPr>
        <w:t>区分</w:t>
      </w:r>
      <w:r w:rsidR="00CD4163">
        <w:rPr>
          <w:rFonts w:ascii="宋体" w:eastAsia="宋体" w:hAnsi="宋体"/>
        </w:rPr>
        <w:t>为盘前情绪、盘中情绪以及前日情绪。</w:t>
      </w:r>
    </w:p>
    <w:p w:rsidR="00CD4163" w:rsidRDefault="00CD4163" w:rsidP="00CD4163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CD4163">
        <w:rPr>
          <w:rFonts w:ascii="Times New Roman" w:eastAsia="宋体" w:hAnsi="Times New Roman" w:cs="Times New Roman" w:hint="eastAsia"/>
          <w:b/>
          <w:sz w:val="24"/>
          <w:szCs w:val="24"/>
        </w:rPr>
        <w:t>股票</w:t>
      </w:r>
      <w:r w:rsidRPr="00CD4163">
        <w:rPr>
          <w:rFonts w:ascii="Times New Roman" w:eastAsia="宋体" w:hAnsi="Times New Roman" w:cs="Times New Roman"/>
          <w:b/>
          <w:sz w:val="24"/>
          <w:szCs w:val="24"/>
        </w:rPr>
        <w:t>交易量与</w:t>
      </w:r>
      <w:r w:rsidRPr="00CD4163">
        <w:rPr>
          <w:rFonts w:ascii="Times New Roman" w:eastAsia="宋体" w:hAnsi="Times New Roman" w:cs="Times New Roman" w:hint="eastAsia"/>
          <w:b/>
          <w:sz w:val="24"/>
          <w:szCs w:val="24"/>
        </w:rPr>
        <w:t>盘中</w:t>
      </w:r>
      <w:r w:rsidRPr="00CD4163">
        <w:rPr>
          <w:rFonts w:ascii="Times New Roman" w:eastAsia="宋体" w:hAnsi="Times New Roman" w:cs="Times New Roman"/>
          <w:b/>
          <w:sz w:val="24"/>
          <w:szCs w:val="24"/>
        </w:rPr>
        <w:t>情绪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之间</w:t>
      </w:r>
      <w:r w:rsidRPr="00CD4163">
        <w:rPr>
          <w:rFonts w:ascii="Times New Roman" w:eastAsia="宋体" w:hAnsi="Times New Roman" w:cs="Times New Roman"/>
          <w:b/>
          <w:sz w:val="24"/>
          <w:szCs w:val="24"/>
        </w:rPr>
        <w:t>的关系</w:t>
      </w:r>
    </w:p>
    <w:p w:rsidR="00554BB1" w:rsidRDefault="00361DEC" w:rsidP="00F45198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361DEC">
        <w:rPr>
          <w:rFonts w:ascii="宋体" w:eastAsia="宋体" w:hAnsi="宋体" w:hint="eastAsia"/>
        </w:rPr>
        <w:t>根据</w:t>
      </w:r>
      <w:r w:rsidRPr="00361DEC">
        <w:rPr>
          <w:rFonts w:ascii="宋体" w:eastAsia="宋体" w:hAnsi="宋体"/>
        </w:rPr>
        <w:t>AIC和SIC准则</w:t>
      </w:r>
      <w:r w:rsidR="0070764B">
        <w:rPr>
          <w:rFonts w:ascii="宋体" w:eastAsia="宋体" w:hAnsi="宋体" w:hint="eastAsia"/>
        </w:rPr>
        <w:t>,</w:t>
      </w:r>
      <w:r w:rsidR="0070764B">
        <w:rPr>
          <w:rFonts w:ascii="宋体" w:eastAsia="宋体" w:hAnsi="宋体"/>
        </w:rPr>
        <w:t>GARCH</w:t>
      </w:r>
      <w:r w:rsidR="0070764B">
        <w:rPr>
          <w:rFonts w:ascii="宋体" w:eastAsia="宋体" w:hAnsi="宋体" w:hint="eastAsia"/>
        </w:rPr>
        <w:t>最优</w:t>
      </w:r>
      <w:r w:rsidR="0070764B">
        <w:rPr>
          <w:rFonts w:ascii="宋体" w:eastAsia="宋体" w:hAnsi="宋体"/>
        </w:rPr>
        <w:t>滞后阶数</w:t>
      </w:r>
      <w:r w:rsidR="0070764B">
        <w:rPr>
          <w:rFonts w:ascii="宋体" w:eastAsia="宋体" w:hAnsi="宋体" w:hint="eastAsia"/>
        </w:rPr>
        <w:t>为0，计量</w:t>
      </w:r>
      <w:r w:rsidR="0070764B">
        <w:rPr>
          <w:rFonts w:ascii="宋体" w:eastAsia="宋体" w:hAnsi="宋体"/>
        </w:rPr>
        <w:t>模型</w:t>
      </w:r>
      <w:r w:rsidR="0070764B">
        <w:rPr>
          <w:rFonts w:ascii="宋体" w:eastAsia="宋体" w:hAnsi="宋体" w:hint="eastAsia"/>
        </w:rPr>
        <w:t>简化成ARCH模型，</w:t>
      </w:r>
      <w:r w:rsidR="0070764B" w:rsidRPr="0070764B">
        <w:rPr>
          <w:rFonts w:ascii="宋体" w:eastAsia="宋体" w:hAnsi="宋体" w:hint="eastAsia"/>
        </w:rPr>
        <w:t>研究</w:t>
      </w:r>
      <w:r w:rsidR="00F45198">
        <w:rPr>
          <w:rFonts w:ascii="宋体" w:eastAsia="宋体" w:hAnsi="宋体" w:hint="eastAsia"/>
        </w:rPr>
        <w:t>不同</w:t>
      </w:r>
      <w:r w:rsidR="00F45198">
        <w:rPr>
          <w:rFonts w:ascii="宋体" w:eastAsia="宋体" w:hAnsi="宋体"/>
        </w:rPr>
        <w:t>时期</w:t>
      </w:r>
      <w:r w:rsidR="0070764B">
        <w:rPr>
          <w:rFonts w:ascii="宋体" w:eastAsia="宋体" w:hAnsi="宋体" w:hint="eastAsia"/>
        </w:rPr>
        <w:t>盘中</w:t>
      </w:r>
      <w:r w:rsidR="0070764B" w:rsidRPr="0070764B">
        <w:rPr>
          <w:rFonts w:ascii="宋体" w:eastAsia="宋体" w:hAnsi="宋体" w:hint="eastAsia"/>
        </w:rPr>
        <w:t>情绪对沪深</w:t>
      </w:r>
      <w:r w:rsidR="00E048E2">
        <w:rPr>
          <w:rFonts w:ascii="宋体" w:eastAsia="宋体" w:hAnsi="宋体"/>
        </w:rPr>
        <w:t>300</w:t>
      </w:r>
      <w:r w:rsidR="00E048E2">
        <w:rPr>
          <w:rFonts w:ascii="宋体" w:eastAsia="宋体" w:hAnsi="宋体" w:hint="eastAsia"/>
        </w:rPr>
        <w:t>交易量</w:t>
      </w:r>
      <w:r w:rsidR="0070764B" w:rsidRPr="0070764B">
        <w:rPr>
          <w:rFonts w:ascii="宋体" w:eastAsia="宋体" w:hAnsi="宋体"/>
        </w:rPr>
        <w:t>的影响</w:t>
      </w:r>
      <w:r w:rsidR="00F45198">
        <w:rPr>
          <w:rFonts w:ascii="宋体" w:eastAsia="宋体" w:hAnsi="宋体" w:hint="eastAsia"/>
        </w:rPr>
        <w:t>，</w:t>
      </w:r>
      <w:r w:rsidR="00F45198">
        <w:rPr>
          <w:rFonts w:ascii="宋体" w:eastAsia="宋体" w:hAnsi="宋体"/>
        </w:rPr>
        <w:t>具体检验</w:t>
      </w:r>
      <w:r w:rsidR="00F45198">
        <w:rPr>
          <w:rFonts w:ascii="宋体" w:eastAsia="宋体" w:hAnsi="宋体" w:hint="eastAsia"/>
        </w:rPr>
        <w:t>见</w:t>
      </w:r>
      <w:r w:rsidR="00F45198">
        <w:rPr>
          <w:rFonts w:ascii="宋体" w:eastAsia="宋体" w:hAnsi="宋体"/>
        </w:rPr>
        <w:t>表</w:t>
      </w:r>
      <w:r w:rsidR="00F45198">
        <w:rPr>
          <w:rFonts w:ascii="宋体" w:eastAsia="宋体" w:hAnsi="宋体" w:hint="eastAsia"/>
        </w:rPr>
        <w:t>5</w:t>
      </w:r>
      <w:r w:rsidR="00F60AC6">
        <w:rPr>
          <w:rFonts w:ascii="宋体" w:eastAsia="宋体" w:hAnsi="宋体"/>
        </w:rPr>
        <w:t>-3-1</w:t>
      </w:r>
      <w:r w:rsidR="00F45198">
        <w:rPr>
          <w:rFonts w:ascii="宋体" w:eastAsia="宋体" w:hAnsi="宋体" w:hint="eastAsia"/>
        </w:rPr>
        <w:t>。</w:t>
      </w:r>
    </w:p>
    <w:p w:rsidR="00F16C05" w:rsidRPr="00C878DF" w:rsidRDefault="00F16C05" w:rsidP="00F16C05">
      <w:pPr>
        <w:spacing w:line="300" w:lineRule="auto"/>
        <w:jc w:val="center"/>
        <w:rPr>
          <w:rFonts w:ascii="Times New Roman" w:eastAsia="宋体" w:hAnsi="Times New Roman"/>
        </w:rPr>
      </w:pPr>
      <w:r w:rsidRPr="00604CDD"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/>
        </w:rPr>
        <w:t>5-3-1</w:t>
      </w:r>
      <w:r w:rsidRPr="00604CDD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盘中</w:t>
      </w:r>
      <w:r>
        <w:rPr>
          <w:rFonts w:ascii="Times New Roman" w:eastAsia="宋体" w:hAnsi="Times New Roman"/>
        </w:rPr>
        <w:t>情绪与</w:t>
      </w:r>
      <w:r>
        <w:rPr>
          <w:rFonts w:ascii="Times New Roman" w:eastAsia="宋体" w:hAnsi="Times New Roman" w:hint="eastAsia"/>
        </w:rPr>
        <w:t>股票</w:t>
      </w:r>
      <w:r>
        <w:rPr>
          <w:rFonts w:ascii="Times New Roman" w:eastAsia="宋体" w:hAnsi="Times New Roman"/>
        </w:rPr>
        <w:t>交易量的回归系数与</w:t>
      </w:r>
      <w:r>
        <w:rPr>
          <w:rFonts w:ascii="Times New Roman" w:eastAsia="宋体" w:hAnsi="Times New Roman" w:hint="eastAsia"/>
        </w:rPr>
        <w:t>z</w:t>
      </w:r>
      <w:r>
        <w:rPr>
          <w:rFonts w:ascii="Times New Roman" w:eastAsia="宋体" w:hAnsi="Times New Roman" w:hint="eastAsia"/>
        </w:rPr>
        <w:t>统计量</w:t>
      </w:r>
    </w:p>
    <w:tbl>
      <w:tblPr>
        <w:tblStyle w:val="a6"/>
        <w:tblW w:w="6804" w:type="dxa"/>
        <w:jc w:val="center"/>
        <w:tblLook w:val="04A0" w:firstRow="1" w:lastRow="0" w:firstColumn="1" w:lastColumn="0" w:noHBand="0" w:noVBand="1"/>
      </w:tblPr>
      <w:tblGrid>
        <w:gridCol w:w="1843"/>
        <w:gridCol w:w="1615"/>
        <w:gridCol w:w="1616"/>
        <w:gridCol w:w="1730"/>
      </w:tblGrid>
      <w:tr w:rsidR="00F16C05" w:rsidRPr="00C878DF" w:rsidTr="00F16C05">
        <w:trPr>
          <w:jc w:val="center"/>
        </w:trPr>
        <w:tc>
          <w:tcPr>
            <w:tcW w:w="1843" w:type="dxa"/>
            <w:vMerge w:val="restart"/>
            <w:tcBorders>
              <w:left w:val="nil"/>
              <w:right w:val="nil"/>
            </w:tcBorders>
          </w:tcPr>
          <w:p w:rsidR="00F16C05" w:rsidRPr="00C878DF" w:rsidRDefault="00F16C05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解释变量</w:t>
            </w:r>
          </w:p>
        </w:tc>
        <w:tc>
          <w:tcPr>
            <w:tcW w:w="1615" w:type="dxa"/>
            <w:tcBorders>
              <w:left w:val="nil"/>
              <w:bottom w:val="single" w:sz="4" w:space="0" w:color="auto"/>
              <w:right w:val="nil"/>
            </w:tcBorders>
          </w:tcPr>
          <w:p w:rsidR="00F16C05" w:rsidRPr="00C878DF" w:rsidRDefault="00F16C05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模型</w:t>
            </w:r>
            <w:r w:rsidR="00B65174">
              <w:rPr>
                <w:szCs w:val="18"/>
              </w:rPr>
              <w:t>1</w:t>
            </w:r>
          </w:p>
        </w:tc>
        <w:tc>
          <w:tcPr>
            <w:tcW w:w="1616" w:type="dxa"/>
            <w:tcBorders>
              <w:left w:val="nil"/>
              <w:bottom w:val="single" w:sz="4" w:space="0" w:color="auto"/>
              <w:right w:val="nil"/>
            </w:tcBorders>
          </w:tcPr>
          <w:p w:rsidR="00F16C05" w:rsidRPr="00C878DF" w:rsidRDefault="00F16C05" w:rsidP="000460AC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模型</w:t>
            </w:r>
            <w:r w:rsidR="00B65174">
              <w:rPr>
                <w:rFonts w:hint="eastAsia"/>
                <w:szCs w:val="18"/>
              </w:rPr>
              <w:t>2</w:t>
            </w:r>
          </w:p>
        </w:tc>
        <w:tc>
          <w:tcPr>
            <w:tcW w:w="1730" w:type="dxa"/>
            <w:tcBorders>
              <w:left w:val="nil"/>
              <w:bottom w:val="single" w:sz="4" w:space="0" w:color="auto"/>
              <w:right w:val="nil"/>
            </w:tcBorders>
          </w:tcPr>
          <w:p w:rsidR="00F16C05" w:rsidRPr="00C878DF" w:rsidRDefault="00F16C05" w:rsidP="000460AC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模型</w:t>
            </w:r>
            <w:r w:rsidR="00B65174">
              <w:rPr>
                <w:szCs w:val="18"/>
              </w:rPr>
              <w:t>3</w:t>
            </w:r>
          </w:p>
        </w:tc>
      </w:tr>
      <w:tr w:rsidR="00F16C05" w:rsidRPr="00C878DF" w:rsidTr="00F16C05">
        <w:trPr>
          <w:jc w:val="center"/>
        </w:trPr>
        <w:tc>
          <w:tcPr>
            <w:tcW w:w="184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F16C05" w:rsidRPr="00C878DF" w:rsidRDefault="00F16C05" w:rsidP="000460AC">
            <w:pPr>
              <w:spacing w:line="300" w:lineRule="auto"/>
              <w:jc w:val="center"/>
              <w:rPr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6C05" w:rsidRPr="00C878DF" w:rsidRDefault="00F16C05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均值方程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6C05" w:rsidRPr="00C878DF" w:rsidRDefault="00F16C05" w:rsidP="000460AC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均值</w:t>
            </w:r>
            <w:r w:rsidRPr="00C878DF">
              <w:rPr>
                <w:rFonts w:hint="eastAsia"/>
                <w:szCs w:val="18"/>
              </w:rPr>
              <w:t>方程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6C05" w:rsidRDefault="00F16C05" w:rsidP="000460AC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均值方程</w:t>
            </w:r>
          </w:p>
        </w:tc>
      </w:tr>
      <w:tr w:rsidR="00C1323C" w:rsidRPr="00C878DF" w:rsidTr="00C1323C">
        <w:trPr>
          <w:jc w:val="center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C1323C" w:rsidRPr="00B83756" w:rsidRDefault="00C1323C" w:rsidP="00C1323C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 w:hint="eastAsia"/>
                <w:sz w:val="18"/>
                <w:szCs w:val="18"/>
              </w:rPr>
              <w:t>截距项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  <w:vAlign w:val="center"/>
          </w:tcPr>
          <w:p w:rsidR="00C1323C" w:rsidRPr="00B83756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B83756">
              <w:rPr>
                <w:sz w:val="18"/>
                <w:szCs w:val="18"/>
              </w:rPr>
              <w:t>18.6770</w:t>
            </w:r>
          </w:p>
          <w:p w:rsidR="00C1323C" w:rsidRPr="00B83756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B83756">
              <w:rPr>
                <w:sz w:val="18"/>
                <w:szCs w:val="18"/>
              </w:rPr>
              <w:t>(84.3895)***</w:t>
            </w: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:rsidR="00C1323C" w:rsidRPr="00CD0C64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0C64">
              <w:rPr>
                <w:sz w:val="18"/>
                <w:szCs w:val="18"/>
              </w:rPr>
              <w:t>18.6969</w:t>
            </w:r>
          </w:p>
          <w:p w:rsidR="00C1323C" w:rsidRPr="00CD0C64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0C64">
              <w:rPr>
                <w:sz w:val="18"/>
                <w:szCs w:val="18"/>
              </w:rPr>
              <w:t>(86.6563)</w:t>
            </w:r>
            <w:r w:rsidRPr="00CD0C64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1730" w:type="dxa"/>
            <w:tcBorders>
              <w:left w:val="nil"/>
              <w:bottom w:val="nil"/>
              <w:right w:val="nil"/>
            </w:tcBorders>
          </w:tcPr>
          <w:p w:rsidR="00C1323C" w:rsidRPr="00C1323C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1323C">
              <w:rPr>
                <w:sz w:val="18"/>
                <w:szCs w:val="18"/>
              </w:rPr>
              <w:t>18.6511</w:t>
            </w:r>
            <w:r w:rsidRPr="00C1323C">
              <w:rPr>
                <w:rFonts w:hint="eastAsia"/>
                <w:sz w:val="18"/>
                <w:szCs w:val="18"/>
              </w:rPr>
              <w:t xml:space="preserve"> </w:t>
            </w:r>
          </w:p>
          <w:p w:rsidR="00C1323C" w:rsidRPr="00111842" w:rsidRDefault="00C1323C" w:rsidP="00C1323C">
            <w:pPr>
              <w:spacing w:line="0" w:lineRule="atLeast"/>
              <w:jc w:val="center"/>
              <w:rPr>
                <w:szCs w:val="18"/>
              </w:rPr>
            </w:pPr>
            <w:r w:rsidRPr="00C1323C">
              <w:rPr>
                <w:rFonts w:hint="eastAsia"/>
                <w:sz w:val="18"/>
                <w:szCs w:val="18"/>
              </w:rPr>
              <w:t>(</w:t>
            </w:r>
            <w:r w:rsidRPr="00C1323C">
              <w:rPr>
                <w:sz w:val="18"/>
                <w:szCs w:val="18"/>
              </w:rPr>
              <w:t>84.1899)***</w:t>
            </w:r>
          </w:p>
        </w:tc>
      </w:tr>
      <w:tr w:rsidR="00C1323C" w:rsidRPr="00C878DF" w:rsidTr="00C1323C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1323C" w:rsidRPr="00B83756" w:rsidRDefault="00C1323C" w:rsidP="00C1323C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 w:hint="eastAsia"/>
                <w:sz w:val="18"/>
                <w:szCs w:val="18"/>
              </w:rPr>
              <w:t>盘中情绪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23C" w:rsidRPr="00B83756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B83756">
              <w:rPr>
                <w:sz w:val="18"/>
                <w:szCs w:val="18"/>
              </w:rPr>
              <w:t>0.0565</w:t>
            </w:r>
          </w:p>
          <w:p w:rsidR="00C1323C" w:rsidRPr="00B83756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B83756">
              <w:rPr>
                <w:sz w:val="18"/>
                <w:szCs w:val="18"/>
              </w:rPr>
              <w:t>(2.9685)</w:t>
            </w:r>
            <w:r w:rsidRPr="00B83756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23C" w:rsidRPr="00C878DF" w:rsidRDefault="00C1323C" w:rsidP="00C1323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1323C" w:rsidRDefault="00C1323C" w:rsidP="00C1323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C1323C" w:rsidRPr="00C878DF" w:rsidTr="00C1323C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1323C" w:rsidRPr="00B83756" w:rsidRDefault="00C1323C" w:rsidP="00C1323C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 w:hint="eastAsia"/>
                <w:sz w:val="18"/>
                <w:szCs w:val="18"/>
              </w:rPr>
              <w:t>t</w:t>
            </w:r>
            <w:r w:rsidRPr="00B83756">
              <w:rPr>
                <w:rFonts w:ascii="宋体" w:hAnsi="宋体"/>
                <w:sz w:val="18"/>
                <w:szCs w:val="18"/>
              </w:rPr>
              <w:t>-1</w:t>
            </w:r>
            <w:r w:rsidRPr="00B83756">
              <w:rPr>
                <w:rFonts w:ascii="宋体" w:hAnsi="宋体" w:hint="eastAsia"/>
                <w:sz w:val="18"/>
                <w:szCs w:val="18"/>
              </w:rPr>
              <w:t>盘中</w:t>
            </w:r>
            <w:r w:rsidRPr="00B83756">
              <w:rPr>
                <w:rFonts w:ascii="宋体" w:hAnsi="宋体"/>
                <w:sz w:val="18"/>
                <w:szCs w:val="18"/>
              </w:rPr>
              <w:t>情绪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C1323C" w:rsidRPr="001C7ED3" w:rsidRDefault="00C1323C" w:rsidP="00C1323C">
            <w:pPr>
              <w:spacing w:line="0" w:lineRule="atLeast"/>
              <w:jc w:val="center"/>
              <w:rPr>
                <w:szCs w:val="18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23C" w:rsidRPr="00CD0C64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0C64">
              <w:rPr>
                <w:sz w:val="18"/>
                <w:szCs w:val="18"/>
              </w:rPr>
              <w:t>0.0817</w:t>
            </w:r>
          </w:p>
          <w:p w:rsidR="00C1323C" w:rsidRPr="00CD0C64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0C64">
              <w:rPr>
                <w:sz w:val="18"/>
                <w:szCs w:val="18"/>
              </w:rPr>
              <w:t>(3.6982)</w:t>
            </w:r>
            <w:r w:rsidRPr="00CD0C64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1323C" w:rsidRDefault="00C1323C" w:rsidP="00C1323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C1323C" w:rsidRPr="00C878DF" w:rsidTr="00F16C05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1323C" w:rsidRPr="00B83756" w:rsidRDefault="00C1323C" w:rsidP="00C1323C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 w:hint="eastAsia"/>
                <w:sz w:val="18"/>
                <w:szCs w:val="18"/>
              </w:rPr>
              <w:t>t-2</w:t>
            </w:r>
            <w:r w:rsidRPr="00B83756">
              <w:rPr>
                <w:rFonts w:ascii="宋体" w:hAnsi="宋体"/>
                <w:sz w:val="18"/>
                <w:szCs w:val="18"/>
              </w:rPr>
              <w:t>盘中情绪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C1323C" w:rsidRPr="00C878DF" w:rsidRDefault="00C1323C" w:rsidP="00C1323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C1323C" w:rsidRPr="00C878DF" w:rsidRDefault="00C1323C" w:rsidP="00C1323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1323C" w:rsidRPr="00C1323C" w:rsidRDefault="00C1323C" w:rsidP="00C1323C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1323C">
              <w:rPr>
                <w:sz w:val="18"/>
                <w:szCs w:val="18"/>
              </w:rPr>
              <w:t>0.0187</w:t>
            </w:r>
          </w:p>
          <w:p w:rsidR="00C1323C" w:rsidRPr="00C878DF" w:rsidRDefault="00C1323C" w:rsidP="00C1323C">
            <w:pPr>
              <w:spacing w:line="0" w:lineRule="atLeast"/>
              <w:jc w:val="center"/>
              <w:rPr>
                <w:szCs w:val="18"/>
              </w:rPr>
            </w:pPr>
            <w:r w:rsidRPr="00C1323C">
              <w:rPr>
                <w:rFonts w:hint="eastAsia"/>
                <w:sz w:val="18"/>
                <w:szCs w:val="18"/>
              </w:rPr>
              <w:t>(</w:t>
            </w:r>
            <w:r w:rsidRPr="00C1323C">
              <w:rPr>
                <w:sz w:val="18"/>
                <w:szCs w:val="18"/>
              </w:rPr>
              <w:t>0.7437</w:t>
            </w:r>
            <w:r w:rsidRPr="00C1323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1323C" w:rsidRPr="00C878DF" w:rsidTr="00FB730D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1323C" w:rsidRPr="00B83756" w:rsidRDefault="00C1323C" w:rsidP="00C1323C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 w:hint="eastAsia"/>
                <w:sz w:val="18"/>
                <w:szCs w:val="18"/>
              </w:rPr>
              <w:t>工业增加值增长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C1323C" w:rsidRPr="00C878DF" w:rsidRDefault="00C1323C" w:rsidP="00C1323C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83.4944 (3.0935)</w:t>
            </w:r>
            <w:r w:rsidRPr="00CD0C64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BB2B70" w:rsidRPr="00CD0C64" w:rsidRDefault="00BB2B70" w:rsidP="00BB2B70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0C64">
              <w:rPr>
                <w:sz w:val="18"/>
                <w:szCs w:val="18"/>
              </w:rPr>
              <w:t xml:space="preserve">87.3098 </w:t>
            </w:r>
          </w:p>
          <w:p w:rsidR="00C1323C" w:rsidRPr="00C878DF" w:rsidRDefault="00BB2B70" w:rsidP="00BB2B70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(3.2414)</w:t>
            </w:r>
            <w:r w:rsidRPr="00CD0C64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23C" w:rsidRPr="00FB730D" w:rsidRDefault="00FB730D" w:rsidP="00FB730D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FB730D">
              <w:rPr>
                <w:sz w:val="18"/>
                <w:szCs w:val="18"/>
              </w:rPr>
              <w:t>89.0678</w:t>
            </w:r>
          </w:p>
          <w:p w:rsidR="00C1323C" w:rsidRPr="00FB730D" w:rsidRDefault="00C1323C" w:rsidP="00FB730D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FB730D">
              <w:rPr>
                <w:sz w:val="18"/>
                <w:szCs w:val="18"/>
              </w:rPr>
              <w:t>(</w:t>
            </w:r>
            <w:r w:rsidR="00FB730D" w:rsidRPr="00FB730D">
              <w:rPr>
                <w:sz w:val="18"/>
                <w:szCs w:val="18"/>
              </w:rPr>
              <w:t>3.3726</w:t>
            </w:r>
            <w:r w:rsidRPr="00FB730D">
              <w:rPr>
                <w:sz w:val="18"/>
                <w:szCs w:val="18"/>
              </w:rPr>
              <w:t>)***</w:t>
            </w:r>
          </w:p>
        </w:tc>
      </w:tr>
      <w:tr w:rsidR="00BB2B70" w:rsidRPr="00C878DF" w:rsidTr="00FB730D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B2B70" w:rsidRPr="00B83756" w:rsidRDefault="00BB2B70" w:rsidP="00BB2B7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 w:hint="eastAsia"/>
                <w:sz w:val="18"/>
                <w:szCs w:val="18"/>
              </w:rPr>
              <w:t>货币供给增长率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BB2B70" w:rsidRPr="00CD0C64" w:rsidRDefault="00BB2B70" w:rsidP="00BB2B70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0C64">
              <w:rPr>
                <w:sz w:val="18"/>
                <w:szCs w:val="18"/>
              </w:rPr>
              <w:t xml:space="preserve">16.1086 </w:t>
            </w:r>
          </w:p>
          <w:p w:rsidR="00BB2B70" w:rsidRPr="00CD0C64" w:rsidRDefault="00BB2B70" w:rsidP="00BB2B70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0C64">
              <w:rPr>
                <w:sz w:val="18"/>
                <w:szCs w:val="18"/>
              </w:rPr>
              <w:t>(3.4247)</w:t>
            </w:r>
            <w:r w:rsidRPr="00CD0C64">
              <w:rPr>
                <w:rFonts w:hint="eastAsia"/>
                <w:sz w:val="18"/>
                <w:szCs w:val="18"/>
              </w:rPr>
              <w:t xml:space="preserve"> ***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BB2B70" w:rsidRPr="00CD0C64" w:rsidRDefault="00BB2B70" w:rsidP="00BB2B70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0C64">
              <w:rPr>
                <w:sz w:val="18"/>
                <w:szCs w:val="18"/>
              </w:rPr>
              <w:t xml:space="preserve">16.7329 </w:t>
            </w:r>
          </w:p>
          <w:p w:rsidR="00BB2B70" w:rsidRPr="00CD0C64" w:rsidRDefault="00BB2B70" w:rsidP="00BB2B70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0C64">
              <w:rPr>
                <w:sz w:val="18"/>
                <w:szCs w:val="18"/>
              </w:rPr>
              <w:t>(3.5268)</w:t>
            </w:r>
            <w:r w:rsidRPr="00CD0C64">
              <w:rPr>
                <w:rFonts w:hint="eastAsia"/>
                <w:sz w:val="18"/>
                <w:szCs w:val="18"/>
              </w:rPr>
              <w:t>***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FB730D" w:rsidRDefault="00FB730D" w:rsidP="00FB730D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FB730D">
              <w:rPr>
                <w:sz w:val="18"/>
                <w:szCs w:val="18"/>
              </w:rPr>
              <w:t>16.3263</w:t>
            </w:r>
          </w:p>
          <w:p w:rsidR="00BB2B70" w:rsidRPr="00FB730D" w:rsidRDefault="00BB2B70" w:rsidP="00FB730D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FB730D">
              <w:rPr>
                <w:sz w:val="18"/>
                <w:szCs w:val="18"/>
              </w:rPr>
              <w:t>(</w:t>
            </w:r>
            <w:r w:rsidR="00FB730D" w:rsidRPr="00FB730D">
              <w:rPr>
                <w:sz w:val="18"/>
                <w:szCs w:val="18"/>
              </w:rPr>
              <w:t>3.5964</w:t>
            </w:r>
            <w:r w:rsidRPr="00FB730D">
              <w:rPr>
                <w:sz w:val="18"/>
                <w:szCs w:val="18"/>
              </w:rPr>
              <w:t>)***</w:t>
            </w:r>
          </w:p>
        </w:tc>
      </w:tr>
      <w:tr w:rsidR="00BB2B70" w:rsidRPr="00C878DF" w:rsidTr="00FB730D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B2B70" w:rsidRPr="00B83756" w:rsidRDefault="00BB2B70" w:rsidP="00BB2B7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/>
                <w:sz w:val="18"/>
                <w:szCs w:val="18"/>
              </w:rPr>
              <w:t>ARCH最优滞后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C878DF" w:rsidRDefault="00BB2B70" w:rsidP="00BB2B70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ARCH(2)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C878DF" w:rsidRDefault="007D37D8" w:rsidP="007D37D8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ARCH(2)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C878DF" w:rsidRDefault="00FB730D" w:rsidP="00FB730D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ARCH(2)</w:t>
            </w:r>
          </w:p>
        </w:tc>
      </w:tr>
      <w:tr w:rsidR="00BB2B70" w:rsidRPr="00C878DF" w:rsidTr="00FB730D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B2B70" w:rsidRPr="00B83756" w:rsidRDefault="00BB2B70" w:rsidP="00BB2B7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/>
                <w:sz w:val="18"/>
                <w:szCs w:val="18"/>
              </w:rPr>
              <w:t>调整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C878DF" w:rsidRDefault="00BB2B70" w:rsidP="00BB2B70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0.8654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C878DF" w:rsidRDefault="007D37D8" w:rsidP="007D37D8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0.8656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C878DF" w:rsidRDefault="00FB730D" w:rsidP="00FB730D">
            <w:pPr>
              <w:spacing w:line="0" w:lineRule="atLeast"/>
              <w:jc w:val="center"/>
              <w:rPr>
                <w:szCs w:val="18"/>
              </w:rPr>
            </w:pPr>
            <w:r w:rsidRPr="00FB730D">
              <w:rPr>
                <w:sz w:val="18"/>
                <w:szCs w:val="18"/>
              </w:rPr>
              <w:t>0.8638</w:t>
            </w:r>
          </w:p>
        </w:tc>
      </w:tr>
      <w:tr w:rsidR="00BB2B70" w:rsidRPr="00C878DF" w:rsidTr="00FB730D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B2B70" w:rsidRPr="00B83756" w:rsidRDefault="00BB2B70" w:rsidP="00BB2B7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 w:hint="eastAsia"/>
                <w:sz w:val="18"/>
                <w:szCs w:val="18"/>
              </w:rPr>
              <w:t>A</w:t>
            </w:r>
            <w:r w:rsidRPr="00B83756">
              <w:rPr>
                <w:rFonts w:ascii="宋体" w:hAnsi="宋体"/>
                <w:sz w:val="18"/>
                <w:szCs w:val="18"/>
              </w:rPr>
              <w:t>IC值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C878DF" w:rsidRDefault="00BB2B70" w:rsidP="00BB2B70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-0.3442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C878DF" w:rsidRDefault="007D37D8" w:rsidP="007D37D8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-0.3516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B70" w:rsidRPr="00C878DF" w:rsidRDefault="00FB730D" w:rsidP="00FB730D">
            <w:pPr>
              <w:spacing w:line="0" w:lineRule="atLeast"/>
              <w:jc w:val="center"/>
              <w:rPr>
                <w:szCs w:val="18"/>
              </w:rPr>
            </w:pPr>
            <w:r w:rsidRPr="00FB730D">
              <w:rPr>
                <w:sz w:val="18"/>
                <w:szCs w:val="18"/>
              </w:rPr>
              <w:t>-0.3394</w:t>
            </w:r>
          </w:p>
        </w:tc>
      </w:tr>
      <w:tr w:rsidR="00BB2B70" w:rsidRPr="00C878DF" w:rsidTr="00FB730D">
        <w:trPr>
          <w:jc w:val="center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2B70" w:rsidRPr="00B83756" w:rsidRDefault="00BB2B70" w:rsidP="00BB2B70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83756">
              <w:rPr>
                <w:rFonts w:ascii="宋体" w:hAnsi="宋体"/>
                <w:sz w:val="18"/>
                <w:szCs w:val="18"/>
              </w:rPr>
              <w:t>SIC值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2B70" w:rsidRPr="00C878DF" w:rsidRDefault="00BB2B70" w:rsidP="00BB2B70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-0.2809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2B70" w:rsidRPr="00C878DF" w:rsidRDefault="007D37D8" w:rsidP="007D37D8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-0.2884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2B70" w:rsidRPr="00C878DF" w:rsidRDefault="00FB730D" w:rsidP="00FB730D">
            <w:pPr>
              <w:spacing w:line="0" w:lineRule="atLeast"/>
              <w:jc w:val="center"/>
              <w:rPr>
                <w:szCs w:val="18"/>
              </w:rPr>
            </w:pPr>
            <w:r w:rsidRPr="00FB730D">
              <w:rPr>
                <w:sz w:val="18"/>
                <w:szCs w:val="18"/>
              </w:rPr>
              <w:t>-0.2761</w:t>
            </w:r>
          </w:p>
        </w:tc>
      </w:tr>
    </w:tbl>
    <w:p w:rsidR="00F16C05" w:rsidRPr="00EC197A" w:rsidRDefault="00F16C05" w:rsidP="00F16C05">
      <w:pPr>
        <w:spacing w:line="300" w:lineRule="auto"/>
        <w:jc w:val="left"/>
        <w:rPr>
          <w:rFonts w:ascii="Times New Roman" w:eastAsia="宋体" w:hAnsi="Times New Roman"/>
          <w:i/>
          <w:sz w:val="16"/>
          <w:szCs w:val="18"/>
        </w:rPr>
      </w:pPr>
      <w:bookmarkStart w:id="0" w:name="OLE_LINK4"/>
      <w:r w:rsidRPr="00C878DF">
        <w:rPr>
          <w:rFonts w:ascii="Times New Roman" w:eastAsia="宋体" w:hAnsi="Times New Roman" w:hint="eastAsia"/>
          <w:i/>
          <w:sz w:val="16"/>
          <w:szCs w:val="18"/>
        </w:rPr>
        <w:t>注</w:t>
      </w:r>
      <w:r w:rsidRPr="00C878DF">
        <w:rPr>
          <w:rFonts w:ascii="Times New Roman" w:eastAsia="宋体" w:hAnsi="Times New Roman"/>
          <w:i/>
          <w:sz w:val="16"/>
          <w:szCs w:val="18"/>
        </w:rPr>
        <w:t>：</w:t>
      </w:r>
      <w:r w:rsidRPr="00C878DF">
        <w:rPr>
          <w:rFonts w:ascii="Times New Roman" w:eastAsia="宋体" w:hAnsi="Times New Roman" w:hint="eastAsia"/>
          <w:i/>
          <w:sz w:val="16"/>
          <w:szCs w:val="18"/>
        </w:rPr>
        <w:t>括号值</w:t>
      </w:r>
      <w:r w:rsidRPr="00C878DF">
        <w:rPr>
          <w:rFonts w:ascii="Times New Roman" w:eastAsia="宋体" w:hAnsi="Times New Roman"/>
          <w:i/>
          <w:sz w:val="16"/>
          <w:szCs w:val="18"/>
        </w:rPr>
        <w:t>为</w:t>
      </w:r>
      <w:r w:rsidRPr="00C878DF">
        <w:rPr>
          <w:rFonts w:ascii="Times New Roman" w:eastAsia="宋体" w:hAnsi="Times New Roman" w:hint="eastAsia"/>
          <w:i/>
          <w:sz w:val="16"/>
          <w:szCs w:val="18"/>
        </w:rPr>
        <w:t>Z</w:t>
      </w:r>
      <w:r w:rsidRPr="00C878DF">
        <w:rPr>
          <w:rFonts w:ascii="Times New Roman" w:eastAsia="宋体" w:hAnsi="Times New Roman" w:hint="eastAsia"/>
          <w:i/>
          <w:sz w:val="16"/>
          <w:szCs w:val="18"/>
        </w:rPr>
        <w:t>统计量，</w:t>
      </w:r>
      <w:r w:rsidR="00FB730D">
        <w:rPr>
          <w:rFonts w:ascii="Times New Roman" w:eastAsia="宋体" w:hAnsi="Times New Roman" w:hint="eastAsia"/>
          <w:i/>
          <w:sz w:val="16"/>
          <w:szCs w:val="18"/>
        </w:rPr>
        <w:t xml:space="preserve"> </w:t>
      </w:r>
      <w:r>
        <w:rPr>
          <w:rFonts w:ascii="Times New Roman" w:eastAsia="宋体" w:hAnsi="Times New Roman" w:hint="eastAsia"/>
          <w:i/>
          <w:sz w:val="16"/>
          <w:szCs w:val="18"/>
        </w:rPr>
        <w:t>*</w:t>
      </w:r>
      <w:r>
        <w:rPr>
          <w:rFonts w:ascii="Times New Roman" w:eastAsia="宋体" w:hAnsi="Times New Roman"/>
          <w:i/>
          <w:sz w:val="16"/>
          <w:szCs w:val="18"/>
        </w:rPr>
        <w:t>**</w:t>
      </w:r>
      <w:r>
        <w:rPr>
          <w:rFonts w:ascii="Times New Roman" w:eastAsia="宋体" w:hAnsi="Times New Roman"/>
          <w:i/>
          <w:sz w:val="16"/>
          <w:szCs w:val="18"/>
        </w:rPr>
        <w:t>代表在</w:t>
      </w:r>
      <w:r>
        <w:rPr>
          <w:rFonts w:ascii="Times New Roman" w:eastAsia="宋体" w:hAnsi="Times New Roman" w:hint="eastAsia"/>
          <w:i/>
          <w:sz w:val="16"/>
          <w:szCs w:val="18"/>
        </w:rPr>
        <w:t>1</w:t>
      </w:r>
      <w:r>
        <w:rPr>
          <w:rFonts w:ascii="Times New Roman" w:eastAsia="宋体" w:hAnsi="Times New Roman"/>
          <w:i/>
          <w:sz w:val="16"/>
          <w:szCs w:val="18"/>
        </w:rPr>
        <w:t>0</w:t>
      </w:r>
      <w:r>
        <w:rPr>
          <w:rFonts w:ascii="Times New Roman" w:eastAsia="宋体" w:hAnsi="Times New Roman" w:hint="eastAsia"/>
          <w:i/>
          <w:sz w:val="16"/>
          <w:szCs w:val="18"/>
        </w:rPr>
        <w:t>%</w:t>
      </w:r>
      <w:r>
        <w:rPr>
          <w:rFonts w:ascii="Times New Roman" w:eastAsia="宋体" w:hAnsi="Times New Roman"/>
          <w:i/>
          <w:sz w:val="16"/>
          <w:szCs w:val="18"/>
        </w:rPr>
        <w:t>显著性水平下显著</w:t>
      </w:r>
      <w:r>
        <w:rPr>
          <w:rFonts w:ascii="Times New Roman" w:eastAsia="宋体" w:hAnsi="Times New Roman" w:hint="eastAsia"/>
          <w:i/>
          <w:sz w:val="16"/>
          <w:szCs w:val="18"/>
        </w:rPr>
        <w:t>，</w:t>
      </w:r>
      <w:r>
        <w:rPr>
          <w:rFonts w:ascii="Times New Roman" w:eastAsia="宋体" w:hAnsi="Times New Roman"/>
          <w:i/>
          <w:sz w:val="16"/>
          <w:szCs w:val="18"/>
        </w:rPr>
        <w:t>其他说明与表</w:t>
      </w:r>
      <w:r>
        <w:rPr>
          <w:rFonts w:ascii="Times New Roman" w:eastAsia="宋体" w:hAnsi="Times New Roman" w:hint="eastAsia"/>
          <w:i/>
          <w:sz w:val="16"/>
          <w:szCs w:val="18"/>
        </w:rPr>
        <w:t>4-</w:t>
      </w:r>
      <w:r>
        <w:rPr>
          <w:rFonts w:ascii="Times New Roman" w:eastAsia="宋体" w:hAnsi="Times New Roman"/>
          <w:i/>
          <w:sz w:val="16"/>
          <w:szCs w:val="18"/>
        </w:rPr>
        <w:t>3</w:t>
      </w:r>
      <w:r>
        <w:rPr>
          <w:rFonts w:ascii="Times New Roman" w:eastAsia="宋体" w:hAnsi="Times New Roman" w:hint="eastAsia"/>
          <w:i/>
          <w:sz w:val="16"/>
          <w:szCs w:val="18"/>
        </w:rPr>
        <w:t>-</w:t>
      </w:r>
      <w:r>
        <w:rPr>
          <w:rFonts w:ascii="Times New Roman" w:eastAsia="宋体" w:hAnsi="Times New Roman"/>
          <w:i/>
          <w:sz w:val="16"/>
          <w:szCs w:val="18"/>
        </w:rPr>
        <w:t>2</w:t>
      </w:r>
      <w:r>
        <w:rPr>
          <w:rFonts w:ascii="Times New Roman" w:eastAsia="宋体" w:hAnsi="Times New Roman"/>
          <w:i/>
          <w:sz w:val="16"/>
          <w:szCs w:val="18"/>
        </w:rPr>
        <w:t>相同</w:t>
      </w:r>
      <w:r>
        <w:rPr>
          <w:rFonts w:ascii="Times New Roman" w:eastAsia="宋体" w:hAnsi="Times New Roman" w:hint="eastAsia"/>
          <w:i/>
          <w:sz w:val="16"/>
          <w:szCs w:val="18"/>
        </w:rPr>
        <w:t>。</w:t>
      </w:r>
      <w:r w:rsidR="00FB730D" w:rsidRPr="00FB730D">
        <w:rPr>
          <w:rFonts w:ascii="Times New Roman" w:eastAsia="宋体" w:hAnsi="Times New Roman" w:hint="eastAsia"/>
          <w:i/>
          <w:sz w:val="16"/>
          <w:szCs w:val="18"/>
        </w:rPr>
        <w:t>表中省略了方差方程的变量系数，省略的系数皆在</w:t>
      </w:r>
      <w:r w:rsidR="00FB730D" w:rsidRPr="00FB730D">
        <w:rPr>
          <w:rFonts w:ascii="Times New Roman" w:eastAsia="宋体" w:hAnsi="Times New Roman"/>
          <w:i/>
          <w:sz w:val="16"/>
          <w:szCs w:val="18"/>
        </w:rPr>
        <w:t>1%</w:t>
      </w:r>
      <w:r w:rsidR="00FB730D" w:rsidRPr="00FB730D">
        <w:rPr>
          <w:rFonts w:ascii="Times New Roman" w:eastAsia="宋体" w:hAnsi="Times New Roman"/>
          <w:i/>
          <w:sz w:val="16"/>
          <w:szCs w:val="18"/>
        </w:rPr>
        <w:t>显著性水平下显著，以上模型皆使用</w:t>
      </w:r>
      <w:r w:rsidR="00FB730D" w:rsidRPr="00FB730D">
        <w:rPr>
          <w:rFonts w:ascii="Times New Roman" w:eastAsia="宋体" w:hAnsi="Times New Roman"/>
          <w:i/>
          <w:sz w:val="16"/>
          <w:szCs w:val="18"/>
        </w:rPr>
        <w:t>OPG-BHHH</w:t>
      </w:r>
      <w:r w:rsidR="00FB730D" w:rsidRPr="00FB730D">
        <w:rPr>
          <w:rFonts w:ascii="Times New Roman" w:eastAsia="宋体" w:hAnsi="Times New Roman"/>
          <w:i/>
          <w:sz w:val="16"/>
          <w:szCs w:val="18"/>
        </w:rPr>
        <w:t>算法进行最大似然估计，并保证算法收敛，均值方程均加入适宜的自回归项消除残差序列间相关。</w:t>
      </w:r>
    </w:p>
    <w:bookmarkEnd w:id="0"/>
    <w:p w:rsidR="00F16C05" w:rsidRDefault="00820F1C" w:rsidP="00F45198">
      <w:pPr>
        <w:spacing w:line="300" w:lineRule="auto"/>
        <w:ind w:left="851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由表5</w:t>
      </w:r>
      <w:r>
        <w:rPr>
          <w:rFonts w:ascii="宋体" w:eastAsia="宋体" w:hAnsi="宋体"/>
        </w:rPr>
        <w:t>-3-1</w:t>
      </w:r>
      <w:r>
        <w:rPr>
          <w:rFonts w:ascii="宋体" w:eastAsia="宋体" w:hAnsi="宋体" w:hint="eastAsia"/>
        </w:rPr>
        <w:t>结果</w:t>
      </w:r>
      <w:r>
        <w:rPr>
          <w:rFonts w:ascii="宋体" w:eastAsia="宋体" w:hAnsi="宋体"/>
        </w:rPr>
        <w:t>可得，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期</w:t>
      </w:r>
      <w:r>
        <w:rPr>
          <w:rFonts w:ascii="宋体" w:eastAsia="宋体" w:hAnsi="宋体" w:hint="eastAsia"/>
        </w:rPr>
        <w:t>盘中</w:t>
      </w:r>
      <w:r>
        <w:rPr>
          <w:rFonts w:ascii="宋体" w:eastAsia="宋体" w:hAnsi="宋体"/>
        </w:rPr>
        <w:t>情绪和t-1</w:t>
      </w:r>
      <w:r>
        <w:rPr>
          <w:rFonts w:ascii="宋体" w:eastAsia="宋体" w:hAnsi="宋体" w:hint="eastAsia"/>
        </w:rPr>
        <w:t>期</w:t>
      </w:r>
      <w:r>
        <w:rPr>
          <w:rFonts w:ascii="宋体" w:eastAsia="宋体" w:hAnsi="宋体"/>
        </w:rPr>
        <w:t>盘中情绪在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%的显著性水平下</w:t>
      </w:r>
      <w:r>
        <w:rPr>
          <w:rFonts w:ascii="宋体" w:eastAsia="宋体" w:hAnsi="宋体" w:hint="eastAsia"/>
        </w:rPr>
        <w:t>均</w:t>
      </w:r>
      <w:r>
        <w:rPr>
          <w:rFonts w:ascii="宋体" w:eastAsia="宋体" w:hAnsi="宋体"/>
        </w:rPr>
        <w:t>对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期沪深</w:t>
      </w:r>
      <w:r>
        <w:rPr>
          <w:rFonts w:ascii="宋体" w:eastAsia="宋体" w:hAnsi="宋体" w:hint="eastAsia"/>
        </w:rPr>
        <w:t>300指数</w:t>
      </w:r>
      <w:r w:rsidR="00526239">
        <w:rPr>
          <w:rFonts w:ascii="宋体" w:eastAsia="宋体" w:hAnsi="宋体"/>
        </w:rPr>
        <w:t>成交量有显著正向影响，</w:t>
      </w:r>
      <w:r w:rsidR="00526239">
        <w:rPr>
          <w:rFonts w:ascii="宋体" w:eastAsia="宋体" w:hAnsi="宋体" w:hint="eastAsia"/>
        </w:rPr>
        <w:t>且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期盘中</w:t>
      </w:r>
      <w:r>
        <w:rPr>
          <w:rFonts w:ascii="宋体" w:eastAsia="宋体" w:hAnsi="宋体"/>
        </w:rPr>
        <w:t>情绪</w:t>
      </w:r>
      <w:r w:rsidR="00526239">
        <w:rPr>
          <w:rFonts w:ascii="宋体" w:eastAsia="宋体" w:hAnsi="宋体" w:hint="eastAsia"/>
        </w:rPr>
        <w:t>对</w:t>
      </w:r>
      <w:r w:rsidR="00526239">
        <w:rPr>
          <w:rFonts w:ascii="宋体" w:eastAsia="宋体" w:hAnsi="宋体"/>
        </w:rPr>
        <w:t>股票成交量</w:t>
      </w:r>
      <w:r w:rsidR="00526239">
        <w:rPr>
          <w:rFonts w:ascii="宋体" w:eastAsia="宋体" w:hAnsi="宋体" w:hint="eastAsia"/>
        </w:rPr>
        <w:t>影响</w:t>
      </w:r>
      <w:r w:rsidR="00526239">
        <w:rPr>
          <w:rFonts w:ascii="宋体" w:eastAsia="宋体" w:hAnsi="宋体"/>
        </w:rPr>
        <w:t>更大。</w:t>
      </w:r>
      <w:r w:rsidR="00A65971">
        <w:rPr>
          <w:rFonts w:ascii="宋体" w:eastAsia="宋体" w:hAnsi="宋体" w:hint="eastAsia"/>
        </w:rPr>
        <w:t>而</w:t>
      </w:r>
      <w:r w:rsidR="00A65971">
        <w:rPr>
          <w:rFonts w:ascii="宋体" w:eastAsia="宋体" w:hAnsi="宋体"/>
        </w:rPr>
        <w:t>t-2期盘中情绪对t期沪深</w:t>
      </w:r>
      <w:r w:rsidR="00A65971">
        <w:rPr>
          <w:rFonts w:ascii="宋体" w:eastAsia="宋体" w:hAnsi="宋体" w:hint="eastAsia"/>
        </w:rPr>
        <w:t>300指数</w:t>
      </w:r>
      <w:r w:rsidR="00A65971">
        <w:rPr>
          <w:rFonts w:ascii="宋体" w:eastAsia="宋体" w:hAnsi="宋体"/>
        </w:rPr>
        <w:t>成交量没有预测能力，说明当日盘中情绪仅对未来两日的股票成交量</w:t>
      </w:r>
      <w:r w:rsidR="00A65971">
        <w:rPr>
          <w:rFonts w:ascii="宋体" w:eastAsia="宋体" w:hAnsi="宋体" w:hint="eastAsia"/>
        </w:rPr>
        <w:t>产生</w:t>
      </w:r>
      <w:r w:rsidR="00A65971">
        <w:rPr>
          <w:rFonts w:ascii="宋体" w:eastAsia="宋体" w:hAnsi="宋体"/>
        </w:rPr>
        <w:t>影响。</w:t>
      </w:r>
      <w:r w:rsidR="0063127F">
        <w:rPr>
          <w:rFonts w:ascii="宋体" w:eastAsia="宋体" w:hAnsi="宋体" w:hint="eastAsia"/>
        </w:rPr>
        <w:t>以上</w:t>
      </w:r>
      <w:r w:rsidR="0063127F">
        <w:rPr>
          <w:rFonts w:ascii="宋体" w:eastAsia="宋体" w:hAnsi="宋体"/>
        </w:rPr>
        <w:t>结果可以通过</w:t>
      </w:r>
      <w:r w:rsidR="0063127F">
        <w:rPr>
          <w:rFonts w:ascii="宋体" w:eastAsia="宋体" w:hAnsi="宋体" w:hint="eastAsia"/>
        </w:rPr>
        <w:t>“锚定”效应</w:t>
      </w:r>
      <w:r w:rsidR="0063127F">
        <w:rPr>
          <w:rFonts w:ascii="宋体" w:eastAsia="宋体" w:hAnsi="宋体"/>
        </w:rPr>
        <w:t>进行解释，即</w:t>
      </w:r>
      <w:r w:rsidR="0063127F" w:rsidRPr="0063127F">
        <w:rPr>
          <w:rFonts w:ascii="宋体" w:eastAsia="宋体" w:hAnsi="宋体" w:hint="eastAsia"/>
        </w:rPr>
        <w:t>投资者面对盘中股评高涨情绪存在观望态度</w:t>
      </w:r>
      <w:r w:rsidR="0063127F">
        <w:rPr>
          <w:rFonts w:ascii="宋体" w:eastAsia="宋体" w:hAnsi="宋体" w:hint="eastAsia"/>
        </w:rPr>
        <w:t>，</w:t>
      </w:r>
      <w:r w:rsidR="005E6AD2">
        <w:rPr>
          <w:rFonts w:ascii="宋体" w:eastAsia="宋体" w:hAnsi="宋体" w:hint="eastAsia"/>
        </w:rPr>
        <w:t>股票</w:t>
      </w:r>
      <w:r w:rsidR="005E6AD2">
        <w:rPr>
          <w:rFonts w:ascii="宋体" w:eastAsia="宋体" w:hAnsi="宋体"/>
        </w:rPr>
        <w:t>成交量有一定的增加</w:t>
      </w:r>
      <w:r w:rsidR="005E6AD2">
        <w:rPr>
          <w:rFonts w:ascii="宋体" w:eastAsia="宋体" w:hAnsi="宋体" w:hint="eastAsia"/>
        </w:rPr>
        <w:t>。</w:t>
      </w:r>
      <w:r w:rsidR="005E6AD2">
        <w:rPr>
          <w:rFonts w:ascii="宋体" w:eastAsia="宋体" w:hAnsi="宋体"/>
        </w:rPr>
        <w:t>而</w:t>
      </w:r>
      <w:r w:rsidR="0063127F">
        <w:rPr>
          <w:rFonts w:ascii="宋体" w:eastAsia="宋体" w:hAnsi="宋体" w:hint="eastAsia"/>
        </w:rPr>
        <w:t>盘中</w:t>
      </w:r>
      <w:r w:rsidR="0063127F">
        <w:rPr>
          <w:rFonts w:ascii="宋体" w:eastAsia="宋体" w:hAnsi="宋体"/>
        </w:rPr>
        <w:t>情绪</w:t>
      </w:r>
      <w:r w:rsidR="0063127F">
        <w:rPr>
          <w:rFonts w:ascii="宋体" w:eastAsia="宋体" w:hAnsi="宋体" w:hint="eastAsia"/>
        </w:rPr>
        <w:t>高涨</w:t>
      </w:r>
      <w:r w:rsidR="0063127F">
        <w:rPr>
          <w:rFonts w:ascii="宋体" w:eastAsia="宋体" w:hAnsi="宋体"/>
        </w:rPr>
        <w:t>使得收盘收益率增加</w:t>
      </w:r>
      <w:r w:rsidR="001456F4">
        <w:rPr>
          <w:rFonts w:ascii="宋体" w:eastAsia="宋体" w:hAnsi="宋体" w:hint="eastAsia"/>
        </w:rPr>
        <w:t>，盘中股评乐观</w:t>
      </w:r>
      <w:r w:rsidR="001456F4">
        <w:rPr>
          <w:rFonts w:ascii="宋体" w:eastAsia="宋体" w:hAnsi="宋体"/>
        </w:rPr>
        <w:t>情绪得到验证，</w:t>
      </w:r>
      <w:r w:rsidR="001456F4">
        <w:rPr>
          <w:rFonts w:ascii="宋体" w:eastAsia="宋体" w:hAnsi="宋体" w:hint="eastAsia"/>
        </w:rPr>
        <w:t>第二日</w:t>
      </w:r>
      <w:r w:rsidR="001456F4" w:rsidRPr="001456F4">
        <w:rPr>
          <w:rFonts w:ascii="宋体" w:eastAsia="宋体" w:hAnsi="宋体" w:hint="eastAsia"/>
        </w:rPr>
        <w:t>大多投资者</w:t>
      </w:r>
      <w:r w:rsidR="00FB4B4E">
        <w:rPr>
          <w:rFonts w:ascii="宋体" w:eastAsia="宋体" w:hAnsi="宋体" w:hint="eastAsia"/>
        </w:rPr>
        <w:t>在</w:t>
      </w:r>
      <w:r w:rsidR="002915E9">
        <w:rPr>
          <w:rFonts w:ascii="宋体" w:eastAsia="宋体" w:hAnsi="宋体" w:hint="eastAsia"/>
        </w:rPr>
        <w:t>盘中</w:t>
      </w:r>
      <w:r w:rsidR="00FB4B4E">
        <w:rPr>
          <w:rFonts w:ascii="宋体" w:eastAsia="宋体" w:hAnsi="宋体"/>
        </w:rPr>
        <w:t>乐观情绪</w:t>
      </w:r>
      <w:r w:rsidR="00764B64">
        <w:rPr>
          <w:rFonts w:ascii="宋体" w:eastAsia="宋体" w:hAnsi="宋体" w:hint="eastAsia"/>
        </w:rPr>
        <w:t>催化</w:t>
      </w:r>
      <w:r w:rsidR="001456F4" w:rsidRPr="001456F4">
        <w:rPr>
          <w:rFonts w:ascii="宋体" w:eastAsia="宋体" w:hAnsi="宋体" w:hint="eastAsia"/>
        </w:rPr>
        <w:t>有意做多</w:t>
      </w:r>
      <w:r w:rsidR="00FB4B4E">
        <w:rPr>
          <w:rFonts w:ascii="宋体" w:eastAsia="宋体" w:hAnsi="宋体" w:hint="eastAsia"/>
        </w:rPr>
        <w:t>，</w:t>
      </w:r>
      <w:r w:rsidR="00FB4B4E">
        <w:rPr>
          <w:rFonts w:ascii="宋体" w:eastAsia="宋体" w:hAnsi="宋体"/>
        </w:rPr>
        <w:t>第二日股票成交量</w:t>
      </w:r>
      <w:r w:rsidR="00FB4B4E">
        <w:rPr>
          <w:rFonts w:ascii="宋体" w:eastAsia="宋体" w:hAnsi="宋体" w:hint="eastAsia"/>
        </w:rPr>
        <w:t>增加</w:t>
      </w:r>
      <w:r w:rsidR="00FB4B4E">
        <w:rPr>
          <w:rFonts w:ascii="宋体" w:eastAsia="宋体" w:hAnsi="宋体"/>
        </w:rPr>
        <w:t>幅度大于第一天成交量。</w:t>
      </w:r>
    </w:p>
    <w:p w:rsidR="00820F1C" w:rsidRPr="007A76E0" w:rsidRDefault="007A76E0" w:rsidP="007A76E0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A76E0">
        <w:rPr>
          <w:rFonts w:ascii="Times New Roman" w:eastAsia="宋体" w:hAnsi="Times New Roman" w:cs="Times New Roman" w:hint="eastAsia"/>
          <w:b/>
          <w:sz w:val="24"/>
          <w:szCs w:val="24"/>
        </w:rPr>
        <w:t>股票</w:t>
      </w:r>
      <w:r w:rsidRPr="007A76E0">
        <w:rPr>
          <w:rFonts w:ascii="Times New Roman" w:eastAsia="宋体" w:hAnsi="Times New Roman" w:cs="Times New Roman"/>
          <w:b/>
          <w:sz w:val="24"/>
          <w:szCs w:val="24"/>
        </w:rPr>
        <w:t>交易量与</w:t>
      </w:r>
      <w:r w:rsidRPr="007A76E0">
        <w:rPr>
          <w:rFonts w:ascii="Times New Roman" w:eastAsia="宋体" w:hAnsi="Times New Roman" w:cs="Times New Roman" w:hint="eastAsia"/>
          <w:b/>
          <w:sz w:val="24"/>
          <w:szCs w:val="24"/>
        </w:rPr>
        <w:t>盘前</w:t>
      </w:r>
      <w:r w:rsidRPr="007A76E0">
        <w:rPr>
          <w:rFonts w:ascii="Times New Roman" w:eastAsia="宋体" w:hAnsi="Times New Roman" w:cs="Times New Roman"/>
          <w:b/>
          <w:sz w:val="24"/>
          <w:szCs w:val="24"/>
        </w:rPr>
        <w:t>情绪</w:t>
      </w:r>
      <w:r w:rsidRPr="007A76E0">
        <w:rPr>
          <w:rFonts w:ascii="Times New Roman" w:eastAsia="宋体" w:hAnsi="Times New Roman" w:cs="Times New Roman" w:hint="eastAsia"/>
          <w:b/>
          <w:sz w:val="24"/>
          <w:szCs w:val="24"/>
        </w:rPr>
        <w:t>之间</w:t>
      </w:r>
      <w:r w:rsidRPr="007A76E0">
        <w:rPr>
          <w:rFonts w:ascii="Times New Roman" w:eastAsia="宋体" w:hAnsi="Times New Roman" w:cs="Times New Roman"/>
          <w:b/>
          <w:sz w:val="24"/>
          <w:szCs w:val="24"/>
        </w:rPr>
        <w:t>的关系</w:t>
      </w:r>
    </w:p>
    <w:p w:rsidR="00F16C05" w:rsidRDefault="007A76E0" w:rsidP="00F45198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7A76E0">
        <w:rPr>
          <w:rFonts w:ascii="宋体" w:eastAsia="宋体" w:hAnsi="宋体" w:hint="eastAsia"/>
        </w:rPr>
        <w:t>根据</w:t>
      </w:r>
      <w:r w:rsidRPr="007A76E0">
        <w:rPr>
          <w:rFonts w:ascii="宋体" w:eastAsia="宋体" w:hAnsi="宋体"/>
        </w:rPr>
        <w:t>AIC和SIC准则,GARCH最优滞后阶数为0，计量模型简化成ARCH</w:t>
      </w:r>
      <w:r>
        <w:rPr>
          <w:rFonts w:ascii="宋体" w:eastAsia="宋体" w:hAnsi="宋体"/>
        </w:rPr>
        <w:t>模型，研究不同时期盘</w:t>
      </w:r>
      <w:r>
        <w:rPr>
          <w:rFonts w:ascii="宋体" w:eastAsia="宋体" w:hAnsi="宋体" w:hint="eastAsia"/>
        </w:rPr>
        <w:t>前</w:t>
      </w:r>
      <w:r w:rsidRPr="007A76E0">
        <w:rPr>
          <w:rFonts w:ascii="宋体" w:eastAsia="宋体" w:hAnsi="宋体"/>
        </w:rPr>
        <w:t>情绪对沪深300交易量的影响，具体检验见表</w:t>
      </w:r>
      <w:r w:rsidR="00B65174">
        <w:rPr>
          <w:rFonts w:ascii="宋体" w:eastAsia="宋体" w:hAnsi="宋体"/>
        </w:rPr>
        <w:t>5-3-2</w:t>
      </w:r>
      <w:r w:rsidRPr="007A76E0">
        <w:rPr>
          <w:rFonts w:ascii="宋体" w:eastAsia="宋体" w:hAnsi="宋体"/>
        </w:rPr>
        <w:t>。</w:t>
      </w:r>
    </w:p>
    <w:p w:rsidR="00B65174" w:rsidRPr="00C878DF" w:rsidRDefault="00B65174" w:rsidP="00B65174">
      <w:pPr>
        <w:spacing w:line="300" w:lineRule="auto"/>
        <w:jc w:val="center"/>
        <w:rPr>
          <w:rFonts w:ascii="Times New Roman" w:eastAsia="宋体" w:hAnsi="Times New Roman"/>
        </w:rPr>
      </w:pPr>
      <w:r w:rsidRPr="00604CDD"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/>
        </w:rPr>
        <w:t>5-3-2</w:t>
      </w:r>
      <w:r w:rsidRPr="00604CDD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盘前</w:t>
      </w:r>
      <w:r>
        <w:rPr>
          <w:rFonts w:ascii="Times New Roman" w:eastAsia="宋体" w:hAnsi="Times New Roman"/>
        </w:rPr>
        <w:t>情绪与</w:t>
      </w:r>
      <w:r>
        <w:rPr>
          <w:rFonts w:ascii="Times New Roman" w:eastAsia="宋体" w:hAnsi="Times New Roman" w:hint="eastAsia"/>
        </w:rPr>
        <w:t>股票</w:t>
      </w:r>
      <w:r>
        <w:rPr>
          <w:rFonts w:ascii="Times New Roman" w:eastAsia="宋体" w:hAnsi="Times New Roman"/>
        </w:rPr>
        <w:t>交易量的回归系数与</w:t>
      </w:r>
      <w:r>
        <w:rPr>
          <w:rFonts w:ascii="Times New Roman" w:eastAsia="宋体" w:hAnsi="Times New Roman" w:hint="eastAsia"/>
        </w:rPr>
        <w:t>z</w:t>
      </w:r>
      <w:r>
        <w:rPr>
          <w:rFonts w:ascii="Times New Roman" w:eastAsia="宋体" w:hAnsi="Times New Roman" w:hint="eastAsia"/>
        </w:rPr>
        <w:t>统计量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1613"/>
        <w:gridCol w:w="1613"/>
        <w:gridCol w:w="1613"/>
        <w:gridCol w:w="1614"/>
      </w:tblGrid>
      <w:tr w:rsidR="00B65174" w:rsidRPr="00C878DF" w:rsidTr="000460AC">
        <w:tc>
          <w:tcPr>
            <w:tcW w:w="1843" w:type="dxa"/>
            <w:vMerge w:val="restart"/>
            <w:tcBorders>
              <w:left w:val="nil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lastRenderedPageBreak/>
              <w:t>解释变量</w:t>
            </w:r>
          </w:p>
        </w:tc>
        <w:tc>
          <w:tcPr>
            <w:tcW w:w="322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模型</w:t>
            </w:r>
            <w:r>
              <w:rPr>
                <w:szCs w:val="18"/>
              </w:rPr>
              <w:t>4</w:t>
            </w:r>
          </w:p>
        </w:tc>
        <w:tc>
          <w:tcPr>
            <w:tcW w:w="32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模型</w:t>
            </w:r>
            <w:r>
              <w:rPr>
                <w:szCs w:val="18"/>
              </w:rPr>
              <w:t>5</w:t>
            </w:r>
          </w:p>
        </w:tc>
      </w:tr>
      <w:tr w:rsidR="00B65174" w:rsidRPr="00C878DF" w:rsidTr="000460AC">
        <w:tc>
          <w:tcPr>
            <w:tcW w:w="184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均值方程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方差方程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均值方程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方差方程</w:t>
            </w:r>
          </w:p>
        </w:tc>
      </w:tr>
      <w:tr w:rsidR="00B65174" w:rsidRPr="00C878DF" w:rsidTr="003317C1"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截距项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  <w:vAlign w:val="center"/>
          </w:tcPr>
          <w:p w:rsidR="00B65174" w:rsidRPr="00C57092" w:rsidRDefault="00C57092" w:rsidP="003317C1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57092">
              <w:rPr>
                <w:sz w:val="18"/>
                <w:szCs w:val="18"/>
              </w:rPr>
              <w:t>18.6503</w:t>
            </w:r>
          </w:p>
          <w:p w:rsidR="00B65174" w:rsidRPr="00C878DF" w:rsidRDefault="00B65174" w:rsidP="003317C1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szCs w:val="18"/>
              </w:rPr>
              <w:t>(</w:t>
            </w:r>
            <w:r w:rsidR="00C57092" w:rsidRPr="001313CC">
              <w:t>88.3676</w:t>
            </w:r>
            <w:r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*</w:t>
            </w:r>
            <w:r w:rsidR="00C57092">
              <w:rPr>
                <w:szCs w:val="18"/>
              </w:rPr>
              <w:t>**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</w:tcPr>
          <w:p w:rsidR="00B65174" w:rsidRPr="00C878DF" w:rsidRDefault="003317C1" w:rsidP="000460AC">
            <w:pPr>
              <w:spacing w:line="0" w:lineRule="atLeast"/>
              <w:jc w:val="center"/>
              <w:rPr>
                <w:szCs w:val="18"/>
              </w:rPr>
            </w:pPr>
            <w:r w:rsidRPr="001313CC">
              <w:t>0.0326</w:t>
            </w:r>
            <w:r w:rsidR="00B65174" w:rsidRPr="00E020F2">
              <w:rPr>
                <w:szCs w:val="18"/>
              </w:rPr>
              <w:t xml:space="preserve"> </w:t>
            </w:r>
            <w:r w:rsidR="00B65174">
              <w:rPr>
                <w:szCs w:val="18"/>
              </w:rPr>
              <w:t>(</w:t>
            </w:r>
            <w:r w:rsidRPr="001313CC">
              <w:t>17.0656</w:t>
            </w:r>
            <w:r w:rsidR="00B65174">
              <w:rPr>
                <w:szCs w:val="18"/>
              </w:rPr>
              <w:t>)</w:t>
            </w:r>
            <w:r>
              <w:rPr>
                <w:szCs w:val="18"/>
              </w:rPr>
              <w:t>**</w:t>
            </w:r>
            <w:r w:rsidR="00B65174">
              <w:rPr>
                <w:rFonts w:hint="eastAsia"/>
                <w:szCs w:val="18"/>
              </w:rPr>
              <w:t>*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</w:tcPr>
          <w:p w:rsidR="00B65174" w:rsidRDefault="00FC3F4D" w:rsidP="000460AC">
            <w:pPr>
              <w:spacing w:line="0" w:lineRule="atLeast"/>
              <w:jc w:val="center"/>
              <w:rPr>
                <w:szCs w:val="18"/>
              </w:rPr>
            </w:pPr>
            <w:r w:rsidRPr="00FD1094">
              <w:t>18.6240</w:t>
            </w:r>
            <w:r w:rsidR="00B65174" w:rsidRPr="000A4A70">
              <w:rPr>
                <w:szCs w:val="18"/>
              </w:rPr>
              <w:t xml:space="preserve"> </w:t>
            </w:r>
          </w:p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(</w:t>
            </w:r>
            <w:r w:rsidR="00FC3F4D" w:rsidRPr="00FD1094">
              <w:t>83.6619</w:t>
            </w:r>
            <w:r w:rsidRPr="00C878DF">
              <w:rPr>
                <w:szCs w:val="18"/>
              </w:rPr>
              <w:t>)</w:t>
            </w:r>
            <w:r w:rsidR="00FC3F4D">
              <w:rPr>
                <w:szCs w:val="18"/>
              </w:rPr>
              <w:t>***</w:t>
            </w: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</w:tcPr>
          <w:p w:rsidR="00B65174" w:rsidRPr="00C878DF" w:rsidRDefault="00BB3268" w:rsidP="000460AC">
            <w:pPr>
              <w:spacing w:line="0" w:lineRule="atLeast"/>
              <w:jc w:val="center"/>
              <w:rPr>
                <w:szCs w:val="18"/>
              </w:rPr>
            </w:pPr>
            <w:r w:rsidRPr="00FD1094">
              <w:t>0.0335</w:t>
            </w:r>
            <w:r w:rsidR="00B65174" w:rsidRPr="00564222">
              <w:rPr>
                <w:szCs w:val="18"/>
              </w:rPr>
              <w:t xml:space="preserve"> </w:t>
            </w:r>
            <w:r w:rsidR="00B65174" w:rsidRPr="00C878DF">
              <w:rPr>
                <w:szCs w:val="18"/>
              </w:rPr>
              <w:t>(</w:t>
            </w:r>
            <w:r w:rsidRPr="00FD1094">
              <w:t>16.0831</w:t>
            </w:r>
            <w:r w:rsidR="00B65174" w:rsidRPr="00C878DF">
              <w:rPr>
                <w:szCs w:val="18"/>
              </w:rPr>
              <w:t>)</w:t>
            </w:r>
            <w:r w:rsidR="00B65174">
              <w:rPr>
                <w:rFonts w:hint="eastAsia"/>
                <w:szCs w:val="18"/>
              </w:rPr>
              <w:t>***</w:t>
            </w:r>
          </w:p>
        </w:tc>
      </w:tr>
      <w:tr w:rsidR="00B65174" w:rsidRPr="00C878DF" w:rsidTr="003317C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</w:t>
            </w:r>
            <w:r>
              <w:rPr>
                <w:rFonts w:hint="eastAsia"/>
                <w:szCs w:val="18"/>
              </w:rPr>
              <w:t>盘前</w:t>
            </w:r>
            <w:r w:rsidRPr="00C878DF">
              <w:rPr>
                <w:rFonts w:hint="eastAsia"/>
                <w:szCs w:val="18"/>
              </w:rPr>
              <w:t>情绪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74" w:rsidRPr="00C878DF" w:rsidRDefault="00BF0DC3" w:rsidP="003317C1">
            <w:pPr>
              <w:spacing w:line="0" w:lineRule="atLeast"/>
              <w:jc w:val="center"/>
              <w:rPr>
                <w:szCs w:val="18"/>
              </w:rPr>
            </w:pPr>
            <w:r w:rsidRPr="001313CC">
              <w:t>0.0887</w:t>
            </w:r>
            <w:r>
              <w:rPr>
                <w:szCs w:val="18"/>
              </w:rPr>
              <w:t xml:space="preserve"> </w:t>
            </w:r>
            <w:r w:rsidR="00B65174">
              <w:rPr>
                <w:szCs w:val="18"/>
              </w:rPr>
              <w:t>(</w:t>
            </w:r>
            <w:r w:rsidRPr="001313CC">
              <w:t>5.9010</w:t>
            </w:r>
            <w:r w:rsidR="00B65174">
              <w:rPr>
                <w:szCs w:val="18"/>
              </w:rPr>
              <w:t>)**</w:t>
            </w:r>
            <w:r w:rsidR="00B65174">
              <w:rPr>
                <w:rFonts w:hint="eastAsia"/>
                <w:szCs w:val="18"/>
              </w:rPr>
              <w:t>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B65174" w:rsidRPr="00C878DF" w:rsidTr="003317C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B65174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t-1</w:t>
            </w:r>
            <w:r>
              <w:rPr>
                <w:rFonts w:hint="eastAsia"/>
                <w:szCs w:val="18"/>
              </w:rPr>
              <w:t>盘前</w:t>
            </w:r>
            <w:r w:rsidRPr="00C878DF">
              <w:rPr>
                <w:rFonts w:hint="eastAsia"/>
                <w:szCs w:val="18"/>
              </w:rPr>
              <w:t>情绪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74" w:rsidRPr="00C878DF" w:rsidRDefault="00B65174" w:rsidP="003317C1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B65174" w:rsidRDefault="00FC3F4D" w:rsidP="000460AC">
            <w:pPr>
              <w:spacing w:line="0" w:lineRule="atLeast"/>
              <w:jc w:val="center"/>
            </w:pPr>
            <w:r w:rsidRPr="00FD1094">
              <w:t>0.0144</w:t>
            </w:r>
          </w:p>
          <w:p w:rsidR="00FC3F4D" w:rsidRPr="00C878DF" w:rsidRDefault="00FC3F4D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(</w:t>
            </w:r>
            <w:r w:rsidRPr="00FD1094">
              <w:t>0.8581</w:t>
            </w:r>
            <w:r>
              <w:rPr>
                <w:rFonts w:hint="eastAsia"/>
              </w:rPr>
              <w:t>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FC3F4D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B65174" w:rsidRPr="00C878DF" w:rsidTr="003317C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工业增加值增长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74" w:rsidRPr="00C878DF" w:rsidRDefault="00424A41" w:rsidP="003317C1">
            <w:pPr>
              <w:spacing w:line="0" w:lineRule="atLeast"/>
              <w:jc w:val="center"/>
              <w:rPr>
                <w:szCs w:val="18"/>
              </w:rPr>
            </w:pPr>
            <w:r w:rsidRPr="001313CC">
              <w:t>54.4874</w:t>
            </w:r>
            <w:r w:rsidR="00B65174" w:rsidRPr="00D72263">
              <w:rPr>
                <w:szCs w:val="18"/>
              </w:rPr>
              <w:t xml:space="preserve"> </w:t>
            </w:r>
            <w:r w:rsidR="00B65174">
              <w:rPr>
                <w:szCs w:val="18"/>
              </w:rPr>
              <w:t>(</w:t>
            </w:r>
            <w:r w:rsidRPr="001313CC">
              <w:t>1.9824</w:t>
            </w:r>
            <w:r w:rsidR="00B65174"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2C5CE1" w:rsidP="000460AC">
            <w:pPr>
              <w:spacing w:line="0" w:lineRule="atLeast"/>
              <w:jc w:val="center"/>
              <w:rPr>
                <w:szCs w:val="18"/>
              </w:rPr>
            </w:pPr>
            <w:r w:rsidRPr="00FD1094">
              <w:t>90.4378</w:t>
            </w:r>
            <w:r w:rsidR="00B65174" w:rsidRPr="00315D6E">
              <w:rPr>
                <w:szCs w:val="18"/>
              </w:rPr>
              <w:t xml:space="preserve"> </w:t>
            </w:r>
            <w:r w:rsidR="00B65174" w:rsidRPr="00C878DF">
              <w:rPr>
                <w:szCs w:val="18"/>
              </w:rPr>
              <w:t>(</w:t>
            </w:r>
            <w:r w:rsidRPr="00FD1094">
              <w:t>3.4063</w:t>
            </w:r>
            <w:r w:rsidR="00B65174" w:rsidRPr="00C878DF">
              <w:rPr>
                <w:szCs w:val="18"/>
              </w:rPr>
              <w:t>)</w:t>
            </w:r>
            <w:r w:rsidR="00B65174">
              <w:rPr>
                <w:rFonts w:hint="eastAsia"/>
                <w:szCs w:val="18"/>
              </w:rPr>
              <w:t>***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B65174" w:rsidRPr="00C878DF" w:rsidTr="003317C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货币供给增长率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181" w:rsidRDefault="00A70181" w:rsidP="003317C1">
            <w:pPr>
              <w:spacing w:line="0" w:lineRule="atLeast"/>
              <w:jc w:val="center"/>
              <w:rPr>
                <w:szCs w:val="18"/>
              </w:rPr>
            </w:pPr>
            <w:r w:rsidRPr="001313CC">
              <w:t>14.6475</w:t>
            </w:r>
          </w:p>
          <w:p w:rsidR="00B65174" w:rsidRPr="00C878DF" w:rsidRDefault="00B65174" w:rsidP="003317C1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szCs w:val="18"/>
              </w:rPr>
              <w:t>(</w:t>
            </w:r>
            <w:r w:rsidR="00A70181" w:rsidRPr="001313CC">
              <w:t>3.3677</w:t>
            </w:r>
            <w:r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*</w:t>
            </w:r>
            <w:r>
              <w:rPr>
                <w:szCs w:val="18"/>
              </w:rPr>
              <w:t>*</w:t>
            </w:r>
            <w:r w:rsidR="00A70181">
              <w:rPr>
                <w:szCs w:val="18"/>
              </w:rPr>
              <w:t>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B65174" w:rsidRDefault="00983F8F" w:rsidP="000460AC">
            <w:pPr>
              <w:spacing w:line="0" w:lineRule="atLeast"/>
              <w:jc w:val="center"/>
              <w:rPr>
                <w:szCs w:val="18"/>
              </w:rPr>
            </w:pPr>
            <w:r w:rsidRPr="00FD1094">
              <w:t>16.5463</w:t>
            </w:r>
            <w:r w:rsidR="00B65174" w:rsidRPr="007C0141">
              <w:rPr>
                <w:szCs w:val="18"/>
              </w:rPr>
              <w:t xml:space="preserve"> </w:t>
            </w:r>
          </w:p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(</w:t>
            </w:r>
            <w:r w:rsidR="00983F8F" w:rsidRPr="00FD1094">
              <w:t>3.6468</w:t>
            </w:r>
            <w:r w:rsidRPr="00C878DF"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**</w:t>
            </w:r>
            <w:r w:rsidR="00983F8F">
              <w:rPr>
                <w:szCs w:val="18"/>
              </w:rPr>
              <w:t>*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B65174" w:rsidRPr="00C878DF" w:rsidTr="00BB326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ARCH</w:t>
            </w:r>
            <w:r w:rsidRPr="00C878DF">
              <w:rPr>
                <w:szCs w:val="18"/>
              </w:rPr>
              <w:t>最优滞后</w:t>
            </w: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74" w:rsidRPr="00C878DF" w:rsidRDefault="0006635D" w:rsidP="0006635D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ARCH(2)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74" w:rsidRPr="00C878DF" w:rsidRDefault="00BB3268" w:rsidP="00BB3268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ARCH(2)</w:t>
            </w:r>
          </w:p>
        </w:tc>
      </w:tr>
      <w:tr w:rsidR="00B65174" w:rsidRPr="00C878DF" w:rsidTr="00D978D9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调整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74" w:rsidRPr="00C878DF" w:rsidRDefault="003317C1" w:rsidP="003317C1">
            <w:pPr>
              <w:spacing w:line="0" w:lineRule="atLeast"/>
              <w:jc w:val="center"/>
              <w:rPr>
                <w:szCs w:val="18"/>
              </w:rPr>
            </w:pPr>
            <w:r w:rsidRPr="001313CC">
              <w:t>0.8685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74" w:rsidRPr="00C878DF" w:rsidRDefault="00D978D9" w:rsidP="00D978D9">
            <w:pPr>
              <w:spacing w:line="0" w:lineRule="atLeast"/>
              <w:jc w:val="center"/>
              <w:rPr>
                <w:szCs w:val="18"/>
              </w:rPr>
            </w:pPr>
            <w:r w:rsidRPr="00FD1094">
              <w:t>0.8640</w:t>
            </w:r>
          </w:p>
        </w:tc>
      </w:tr>
      <w:tr w:rsidR="00B65174" w:rsidRPr="00C878DF" w:rsidTr="00D978D9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A</w:t>
            </w:r>
            <w:r w:rsidRPr="00C878DF">
              <w:rPr>
                <w:szCs w:val="18"/>
              </w:rPr>
              <w:t>IC</w:t>
            </w:r>
            <w:r w:rsidRPr="00C878DF">
              <w:rPr>
                <w:szCs w:val="18"/>
              </w:rPr>
              <w:t>值</w:t>
            </w: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74" w:rsidRPr="00C878DF" w:rsidRDefault="003317C1" w:rsidP="003317C1">
            <w:pPr>
              <w:spacing w:line="0" w:lineRule="atLeast"/>
              <w:jc w:val="center"/>
              <w:rPr>
                <w:szCs w:val="18"/>
              </w:rPr>
            </w:pPr>
            <w:r w:rsidRPr="001313CC">
              <w:t>-0.3738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174" w:rsidRPr="00C878DF" w:rsidRDefault="00D978D9" w:rsidP="00D978D9">
            <w:pPr>
              <w:spacing w:line="0" w:lineRule="atLeast"/>
              <w:jc w:val="center"/>
              <w:rPr>
                <w:szCs w:val="18"/>
              </w:rPr>
            </w:pPr>
            <w:r w:rsidRPr="00FD1094">
              <w:t>-0.3378</w:t>
            </w:r>
          </w:p>
        </w:tc>
      </w:tr>
      <w:tr w:rsidR="00B65174" w:rsidRPr="00C878DF" w:rsidTr="00D978D9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5174" w:rsidRPr="00C878DF" w:rsidRDefault="00B65174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SIC</w:t>
            </w:r>
            <w:r w:rsidRPr="00C878DF">
              <w:rPr>
                <w:szCs w:val="18"/>
              </w:rPr>
              <w:t>值</w:t>
            </w:r>
          </w:p>
        </w:tc>
        <w:tc>
          <w:tcPr>
            <w:tcW w:w="32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5174" w:rsidRPr="00C878DF" w:rsidRDefault="003317C1" w:rsidP="003317C1">
            <w:pPr>
              <w:spacing w:line="0" w:lineRule="atLeast"/>
              <w:jc w:val="center"/>
              <w:rPr>
                <w:szCs w:val="18"/>
              </w:rPr>
            </w:pPr>
            <w:r w:rsidRPr="001313CC">
              <w:t>-0.3105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5174" w:rsidRPr="00C878DF" w:rsidRDefault="00D978D9" w:rsidP="00D978D9">
            <w:pPr>
              <w:spacing w:line="0" w:lineRule="atLeast"/>
              <w:jc w:val="center"/>
              <w:rPr>
                <w:szCs w:val="18"/>
              </w:rPr>
            </w:pPr>
            <w:r w:rsidRPr="00FD1094">
              <w:t>-0.2745</w:t>
            </w:r>
          </w:p>
        </w:tc>
      </w:tr>
    </w:tbl>
    <w:p w:rsidR="00D978D9" w:rsidRDefault="00D978D9" w:rsidP="00D978D9">
      <w:pPr>
        <w:spacing w:line="300" w:lineRule="auto"/>
        <w:rPr>
          <w:i/>
          <w:sz w:val="16"/>
          <w:szCs w:val="18"/>
        </w:rPr>
      </w:pPr>
      <w:r w:rsidRPr="00A34B1E">
        <w:rPr>
          <w:rFonts w:hint="eastAsia"/>
          <w:i/>
          <w:sz w:val="16"/>
          <w:szCs w:val="18"/>
        </w:rPr>
        <w:t>注：括号值为</w:t>
      </w:r>
      <w:r w:rsidRPr="00A34B1E">
        <w:rPr>
          <w:i/>
          <w:sz w:val="16"/>
          <w:szCs w:val="18"/>
        </w:rPr>
        <w:t>Z统计量，*代表在10%的显著性水平显著，**代表在5%显著性水平显著，***代表在</w:t>
      </w:r>
      <w:r>
        <w:rPr>
          <w:i/>
          <w:sz w:val="16"/>
          <w:szCs w:val="18"/>
        </w:rPr>
        <w:t>1</w:t>
      </w:r>
      <w:r w:rsidRPr="00A34B1E">
        <w:rPr>
          <w:i/>
          <w:sz w:val="16"/>
          <w:szCs w:val="18"/>
        </w:rPr>
        <w:t>%显著性水平下显著，其他说明与表</w:t>
      </w:r>
      <w:r w:rsidR="00812358">
        <w:rPr>
          <w:i/>
          <w:sz w:val="16"/>
          <w:szCs w:val="18"/>
        </w:rPr>
        <w:t>5-3-1</w:t>
      </w:r>
      <w:r w:rsidRPr="00A34B1E">
        <w:rPr>
          <w:i/>
          <w:sz w:val="16"/>
          <w:szCs w:val="18"/>
        </w:rPr>
        <w:t>相同。</w:t>
      </w:r>
    </w:p>
    <w:p w:rsidR="00E665D1" w:rsidRPr="00E665D1" w:rsidRDefault="00B11054" w:rsidP="00E665D1">
      <w:pPr>
        <w:spacing w:line="300" w:lineRule="auto"/>
        <w:ind w:left="851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</w:t>
      </w:r>
      <w:r w:rsidR="00D4380E">
        <w:rPr>
          <w:rFonts w:ascii="宋体" w:eastAsia="宋体" w:hAnsi="宋体" w:hint="eastAsia"/>
        </w:rPr>
        <w:t>表5</w:t>
      </w:r>
      <w:r w:rsidR="00D4380E">
        <w:rPr>
          <w:rFonts w:ascii="宋体" w:eastAsia="宋体" w:hAnsi="宋体"/>
        </w:rPr>
        <w:t>-3-2</w:t>
      </w:r>
      <w:r w:rsidR="00D4380E">
        <w:rPr>
          <w:rFonts w:ascii="宋体" w:eastAsia="宋体" w:hAnsi="宋体" w:hint="eastAsia"/>
        </w:rPr>
        <w:t>结果</w:t>
      </w:r>
      <w:r w:rsidR="00D4380E">
        <w:rPr>
          <w:rFonts w:ascii="宋体" w:eastAsia="宋体" w:hAnsi="宋体"/>
        </w:rPr>
        <w:t>可得，</w:t>
      </w:r>
      <w:r w:rsidR="00D4380E">
        <w:rPr>
          <w:rFonts w:ascii="宋体" w:eastAsia="宋体" w:hAnsi="宋体" w:hint="eastAsia"/>
        </w:rPr>
        <w:t>t</w:t>
      </w:r>
      <w:r w:rsidR="00D4380E">
        <w:rPr>
          <w:rFonts w:ascii="宋体" w:eastAsia="宋体" w:hAnsi="宋体"/>
        </w:rPr>
        <w:t>日盘前情绪</w:t>
      </w:r>
      <w:r w:rsidR="00D4380E">
        <w:rPr>
          <w:rFonts w:ascii="宋体" w:eastAsia="宋体" w:hAnsi="宋体" w:hint="eastAsia"/>
        </w:rPr>
        <w:t>在1</w:t>
      </w:r>
      <w:r w:rsidR="00D4380E">
        <w:rPr>
          <w:rFonts w:ascii="宋体" w:eastAsia="宋体" w:hAnsi="宋体"/>
        </w:rPr>
        <w:t>%</w:t>
      </w:r>
      <w:r w:rsidR="00D4380E">
        <w:rPr>
          <w:rFonts w:ascii="宋体" w:eastAsia="宋体" w:hAnsi="宋体" w:hint="eastAsia"/>
        </w:rPr>
        <w:t>的</w:t>
      </w:r>
      <w:r w:rsidR="00D4380E">
        <w:rPr>
          <w:rFonts w:ascii="宋体" w:eastAsia="宋体" w:hAnsi="宋体"/>
        </w:rPr>
        <w:t>显著性水平下</w:t>
      </w:r>
      <w:r w:rsidR="00D4380E">
        <w:rPr>
          <w:rFonts w:ascii="宋体" w:eastAsia="宋体" w:hAnsi="宋体" w:hint="eastAsia"/>
        </w:rPr>
        <w:t>对</w:t>
      </w:r>
      <w:r w:rsidR="00D4380E">
        <w:rPr>
          <w:rFonts w:ascii="宋体" w:eastAsia="宋体" w:hAnsi="宋体"/>
        </w:rPr>
        <w:t>t日沪深</w:t>
      </w:r>
      <w:r w:rsidR="00D4380E">
        <w:rPr>
          <w:rFonts w:ascii="宋体" w:eastAsia="宋体" w:hAnsi="宋体" w:hint="eastAsia"/>
        </w:rPr>
        <w:t>300指数</w:t>
      </w:r>
      <w:r w:rsidR="00D4380E">
        <w:rPr>
          <w:rFonts w:ascii="宋体" w:eastAsia="宋体" w:hAnsi="宋体"/>
        </w:rPr>
        <w:t>成交量有显著正向</w:t>
      </w:r>
      <w:r w:rsidR="00D4380E">
        <w:rPr>
          <w:rFonts w:ascii="宋体" w:eastAsia="宋体" w:hAnsi="宋体" w:hint="eastAsia"/>
        </w:rPr>
        <w:t>影响</w:t>
      </w:r>
      <w:r w:rsidR="00D4380E">
        <w:rPr>
          <w:rFonts w:ascii="宋体" w:eastAsia="宋体" w:hAnsi="宋体"/>
        </w:rPr>
        <w:t>，而t-1</w:t>
      </w:r>
      <w:r w:rsidR="00D4380E">
        <w:rPr>
          <w:rFonts w:ascii="宋体" w:eastAsia="宋体" w:hAnsi="宋体" w:hint="eastAsia"/>
        </w:rPr>
        <w:t>日</w:t>
      </w:r>
      <w:r w:rsidR="00D4380E">
        <w:rPr>
          <w:rFonts w:ascii="宋体" w:eastAsia="宋体" w:hAnsi="宋体"/>
        </w:rPr>
        <w:t>盘前情绪对t日股票成交量没有预测能力。</w:t>
      </w:r>
      <w:r w:rsidR="00F1348E">
        <w:rPr>
          <w:rFonts w:ascii="宋体" w:eastAsia="宋体" w:hAnsi="宋体" w:hint="eastAsia"/>
        </w:rPr>
        <w:t>比较</w:t>
      </w:r>
      <w:r w:rsidR="00F1348E">
        <w:rPr>
          <w:rFonts w:ascii="宋体" w:eastAsia="宋体" w:hAnsi="宋体"/>
        </w:rPr>
        <w:t>模型</w:t>
      </w:r>
      <w:r w:rsidR="00392FE5">
        <w:rPr>
          <w:rFonts w:ascii="宋体" w:eastAsia="宋体" w:hAnsi="宋体"/>
        </w:rPr>
        <w:t>4</w:t>
      </w:r>
      <w:r w:rsidR="00F46FA7">
        <w:rPr>
          <w:rFonts w:ascii="宋体" w:eastAsia="宋体" w:hAnsi="宋体" w:hint="eastAsia"/>
        </w:rPr>
        <w:t>、</w:t>
      </w:r>
      <w:r w:rsidR="00F1348E">
        <w:rPr>
          <w:rFonts w:ascii="宋体" w:eastAsia="宋体" w:hAnsi="宋体" w:hint="eastAsia"/>
        </w:rPr>
        <w:t>模型1</w:t>
      </w:r>
      <w:r w:rsidR="00F46FA7">
        <w:rPr>
          <w:rFonts w:ascii="宋体" w:eastAsia="宋体" w:hAnsi="宋体" w:hint="eastAsia"/>
        </w:rPr>
        <w:t>和模型2的</w:t>
      </w:r>
      <w:r w:rsidR="00F1348E">
        <w:rPr>
          <w:rFonts w:ascii="宋体" w:eastAsia="宋体" w:hAnsi="宋体" w:hint="eastAsia"/>
        </w:rPr>
        <w:t>盘前</w:t>
      </w:r>
      <w:r w:rsidR="00F1348E">
        <w:rPr>
          <w:rFonts w:ascii="宋体" w:eastAsia="宋体" w:hAnsi="宋体"/>
        </w:rPr>
        <w:t>情绪和盘中情绪的系数可得，</w:t>
      </w:r>
      <w:r w:rsidR="00F231B4">
        <w:rPr>
          <w:rFonts w:ascii="宋体" w:eastAsia="宋体" w:hAnsi="宋体" w:hint="eastAsia"/>
        </w:rPr>
        <w:t>t</w:t>
      </w:r>
      <w:r w:rsidR="00F231B4">
        <w:rPr>
          <w:rFonts w:ascii="宋体" w:eastAsia="宋体" w:hAnsi="宋体"/>
        </w:rPr>
        <w:t>日</w:t>
      </w:r>
      <w:r w:rsidR="00F1348E">
        <w:rPr>
          <w:rFonts w:ascii="宋体" w:eastAsia="宋体" w:hAnsi="宋体" w:hint="eastAsia"/>
        </w:rPr>
        <w:t>盘前</w:t>
      </w:r>
      <w:r w:rsidR="00F231B4">
        <w:rPr>
          <w:rFonts w:ascii="宋体" w:eastAsia="宋体" w:hAnsi="宋体"/>
        </w:rPr>
        <w:t>情绪</w:t>
      </w:r>
      <w:r w:rsidR="00F231B4">
        <w:rPr>
          <w:rFonts w:ascii="宋体" w:eastAsia="宋体" w:hAnsi="宋体" w:hint="eastAsia"/>
        </w:rPr>
        <w:t>对于t</w:t>
      </w:r>
      <w:r w:rsidR="00F231B4">
        <w:rPr>
          <w:rFonts w:ascii="宋体" w:eastAsia="宋体" w:hAnsi="宋体"/>
        </w:rPr>
        <w:t>日股票成交量</w:t>
      </w:r>
      <w:r w:rsidR="00F231B4">
        <w:rPr>
          <w:rFonts w:ascii="宋体" w:eastAsia="宋体" w:hAnsi="宋体" w:hint="eastAsia"/>
        </w:rPr>
        <w:t>影响</w:t>
      </w:r>
      <w:r w:rsidR="00F231B4">
        <w:rPr>
          <w:rFonts w:ascii="宋体" w:eastAsia="宋体" w:hAnsi="宋体"/>
        </w:rPr>
        <w:t>力大于t日盘中情绪</w:t>
      </w:r>
      <w:r w:rsidR="00F46FA7">
        <w:rPr>
          <w:rFonts w:ascii="宋体" w:eastAsia="宋体" w:hAnsi="宋体" w:hint="eastAsia"/>
        </w:rPr>
        <w:t>，</w:t>
      </w:r>
      <w:r w:rsidR="00F46FA7">
        <w:rPr>
          <w:rFonts w:ascii="宋体" w:eastAsia="宋体" w:hAnsi="宋体"/>
        </w:rPr>
        <w:t>也大于</w:t>
      </w:r>
      <w:r w:rsidR="00F46FA7">
        <w:rPr>
          <w:rFonts w:ascii="宋体" w:eastAsia="宋体" w:hAnsi="宋体" w:hint="eastAsia"/>
        </w:rPr>
        <w:t>t</w:t>
      </w:r>
      <w:r w:rsidR="00F46FA7">
        <w:rPr>
          <w:rFonts w:ascii="宋体" w:eastAsia="宋体" w:hAnsi="宋体"/>
        </w:rPr>
        <w:t>-1日盘中情绪</w:t>
      </w:r>
      <w:r w:rsidR="00F231B4">
        <w:rPr>
          <w:rFonts w:ascii="宋体" w:eastAsia="宋体" w:hAnsi="宋体" w:hint="eastAsia"/>
        </w:rPr>
        <w:t>。</w:t>
      </w:r>
      <w:r w:rsidR="00E665D1">
        <w:rPr>
          <w:rFonts w:ascii="宋体" w:eastAsia="宋体" w:hAnsi="宋体" w:hint="eastAsia"/>
        </w:rPr>
        <w:t>这一结果</w:t>
      </w:r>
      <w:r w:rsidR="00E665D1" w:rsidRPr="00E665D1">
        <w:rPr>
          <w:rFonts w:ascii="宋体" w:eastAsia="宋体" w:hAnsi="宋体" w:hint="eastAsia"/>
        </w:rPr>
        <w:t>可以用</w:t>
      </w:r>
      <w:r w:rsidR="00E665D1" w:rsidRPr="00E665D1">
        <w:rPr>
          <w:rFonts w:ascii="宋体" w:eastAsia="宋体" w:hAnsi="宋体"/>
        </w:rPr>
        <w:t>Cao et al</w:t>
      </w:r>
      <w:r w:rsidR="00E665D1">
        <w:rPr>
          <w:rFonts w:ascii="宋体" w:eastAsia="宋体" w:hAnsi="宋体" w:hint="eastAsia"/>
        </w:rPr>
        <w:t>.</w:t>
      </w:r>
      <w:r w:rsidR="00923425">
        <w:rPr>
          <w:rFonts w:ascii="宋体" w:eastAsia="宋体" w:hAnsi="宋体"/>
        </w:rPr>
        <w:t>(</w:t>
      </w:r>
      <w:r w:rsidR="005D6397">
        <w:rPr>
          <w:rFonts w:ascii="宋体" w:eastAsia="宋体" w:hAnsi="宋体"/>
        </w:rPr>
        <w:t>2002)</w:t>
      </w:r>
      <w:r w:rsidR="00E665D1" w:rsidRPr="00E665D1">
        <w:rPr>
          <w:rFonts w:ascii="宋体" w:eastAsia="宋体" w:hAnsi="宋体"/>
        </w:rPr>
        <w:t>的研究来解释</w:t>
      </w:r>
      <w:r w:rsidR="00923425">
        <w:rPr>
          <w:rFonts w:ascii="宋体" w:eastAsia="宋体" w:hAnsi="宋体" w:hint="eastAsia"/>
        </w:rPr>
        <w:t>：</w:t>
      </w:r>
      <w:r w:rsidR="00E665D1" w:rsidRPr="00E665D1">
        <w:rPr>
          <w:rFonts w:ascii="宋体" w:eastAsia="宋体" w:hAnsi="宋体"/>
        </w:rPr>
        <w:t>抱观望态度的投资者会延迟交易，直到股票的价格走势验证了他预期</w:t>
      </w:r>
      <w:r w:rsidR="002447A4">
        <w:rPr>
          <w:rFonts w:ascii="宋体" w:eastAsia="宋体" w:hAnsi="宋体" w:hint="eastAsia"/>
        </w:rPr>
        <w:t>的私有信息后才进行交易</w:t>
      </w:r>
      <w:r w:rsidR="0045301B">
        <w:rPr>
          <w:rFonts w:ascii="宋体" w:eastAsia="宋体" w:hAnsi="宋体" w:hint="eastAsia"/>
        </w:rPr>
        <w:t>。</w:t>
      </w:r>
      <w:r w:rsidR="0045301B">
        <w:rPr>
          <w:rFonts w:ascii="宋体" w:eastAsia="宋体" w:hAnsi="宋体"/>
        </w:rPr>
        <w:t>因此</w:t>
      </w:r>
      <w:r w:rsidR="0045301B">
        <w:rPr>
          <w:rFonts w:ascii="宋体" w:eastAsia="宋体" w:hAnsi="宋体" w:hint="eastAsia"/>
        </w:rPr>
        <w:t>，</w:t>
      </w:r>
      <w:r w:rsidR="0045301B">
        <w:rPr>
          <w:rFonts w:ascii="宋体" w:eastAsia="宋体" w:hAnsi="宋体"/>
        </w:rPr>
        <w:t>部分乐观的投资者可能会先在网络论坛中暴露自己的看涨倾向</w:t>
      </w:r>
      <w:r w:rsidR="0045301B">
        <w:rPr>
          <w:rFonts w:ascii="宋体" w:eastAsia="宋体" w:hAnsi="宋体" w:hint="eastAsia"/>
        </w:rPr>
        <w:t>，</w:t>
      </w:r>
      <w:r w:rsidR="0045301B">
        <w:rPr>
          <w:rFonts w:ascii="宋体" w:eastAsia="宋体" w:hAnsi="宋体"/>
        </w:rPr>
        <w:t>而这一倾向由第</w:t>
      </w:r>
      <w:r w:rsidR="0045301B">
        <w:rPr>
          <w:rFonts w:ascii="宋体" w:eastAsia="宋体" w:hAnsi="宋体" w:hint="eastAsia"/>
        </w:rPr>
        <w:t>4章的结果可知会使开盘收益率上升，这时这些投资者才会因为走势符合自己预期产生交易。而当期的投资者则会先抱有观望态度，因此对当期的交易量具有较小的影响。</w:t>
      </w:r>
    </w:p>
    <w:p w:rsidR="00F16C05" w:rsidRPr="00D978D9" w:rsidRDefault="00CB071F" w:rsidP="00F45198">
      <w:pPr>
        <w:spacing w:line="300" w:lineRule="auto"/>
        <w:ind w:left="851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并且，模型4的调整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宋体" w:eastAsia="宋体" w:hAnsi="宋体" w:hint="eastAsia"/>
        </w:rPr>
        <w:t>最大，A</w:t>
      </w:r>
      <w:r>
        <w:rPr>
          <w:rFonts w:ascii="宋体" w:eastAsia="宋体" w:hAnsi="宋体"/>
        </w:rPr>
        <w:t>IC值</w:t>
      </w:r>
      <w:r>
        <w:rPr>
          <w:rFonts w:ascii="宋体" w:eastAsia="宋体" w:hAnsi="宋体" w:hint="eastAsia"/>
        </w:rPr>
        <w:t>、S</w:t>
      </w:r>
      <w:r>
        <w:rPr>
          <w:rFonts w:ascii="宋体" w:eastAsia="宋体" w:hAnsi="宋体"/>
        </w:rPr>
        <w:t>IC值最小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说明加入盘前情绪的模型对交易量有更好的预测能力</w:t>
      </w:r>
      <w:r>
        <w:rPr>
          <w:rFonts w:ascii="宋体" w:eastAsia="宋体" w:hAnsi="宋体" w:hint="eastAsia"/>
        </w:rPr>
        <w:t>。</w:t>
      </w:r>
      <w:r w:rsidR="00E303FF">
        <w:rPr>
          <w:rFonts w:ascii="宋体" w:eastAsia="宋体" w:hAnsi="宋体" w:hint="eastAsia"/>
        </w:rPr>
        <w:t>以上结果说明</w:t>
      </w:r>
      <w:r w:rsidR="00F231B4">
        <w:rPr>
          <w:rFonts w:ascii="宋体" w:eastAsia="宋体" w:hAnsi="宋体"/>
        </w:rPr>
        <w:t>证券监管机构更有必要</w:t>
      </w:r>
      <w:r w:rsidR="00F231B4">
        <w:rPr>
          <w:rFonts w:ascii="宋体" w:eastAsia="宋体" w:hAnsi="宋体" w:hint="eastAsia"/>
        </w:rPr>
        <w:t>监控</w:t>
      </w:r>
      <w:r w:rsidR="00F231B4">
        <w:rPr>
          <w:rFonts w:ascii="宋体" w:eastAsia="宋体" w:hAnsi="宋体"/>
        </w:rPr>
        <w:t>盘前</w:t>
      </w:r>
      <w:r w:rsidR="00237128">
        <w:rPr>
          <w:rFonts w:ascii="宋体" w:eastAsia="宋体" w:hAnsi="宋体"/>
        </w:rPr>
        <w:t>股评</w:t>
      </w:r>
      <w:r w:rsidR="00F231B4">
        <w:rPr>
          <w:rFonts w:ascii="宋体" w:eastAsia="宋体" w:hAnsi="宋体"/>
        </w:rPr>
        <w:t>情绪。</w:t>
      </w:r>
    </w:p>
    <w:p w:rsidR="00F16C05" w:rsidRPr="00F231B4" w:rsidRDefault="0019038B" w:rsidP="00F231B4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股票交易量与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前日</w:t>
      </w:r>
      <w:r w:rsidR="00F231B4" w:rsidRPr="00F231B4">
        <w:rPr>
          <w:rFonts w:ascii="Times New Roman" w:eastAsia="宋体" w:hAnsi="Times New Roman" w:cs="Times New Roman"/>
          <w:b/>
          <w:sz w:val="24"/>
          <w:szCs w:val="24"/>
        </w:rPr>
        <w:t>情绪之间的关系</w:t>
      </w:r>
    </w:p>
    <w:p w:rsidR="00F16C05" w:rsidRDefault="00DE2106" w:rsidP="00F45198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DE2106">
        <w:rPr>
          <w:rFonts w:ascii="宋体" w:eastAsia="宋体" w:hAnsi="宋体" w:hint="eastAsia"/>
        </w:rPr>
        <w:t>根据</w:t>
      </w:r>
      <w:r w:rsidRPr="00DE2106">
        <w:rPr>
          <w:rFonts w:ascii="宋体" w:eastAsia="宋体" w:hAnsi="宋体"/>
        </w:rPr>
        <w:t>AIC和SIC准则,GARCH最优滞后阶数为0，计量模型简化成ARCH</w:t>
      </w:r>
      <w:r>
        <w:rPr>
          <w:rFonts w:ascii="宋体" w:eastAsia="宋体" w:hAnsi="宋体"/>
        </w:rPr>
        <w:t>模型，研究不同时期</w:t>
      </w:r>
      <w:r>
        <w:rPr>
          <w:rFonts w:ascii="宋体" w:eastAsia="宋体" w:hAnsi="宋体" w:hint="eastAsia"/>
        </w:rPr>
        <w:t>前日</w:t>
      </w:r>
      <w:r w:rsidRPr="00DE2106">
        <w:rPr>
          <w:rFonts w:ascii="宋体" w:eastAsia="宋体" w:hAnsi="宋体"/>
        </w:rPr>
        <w:t>情绪对沪深300交易量的影响，具体检验见表</w:t>
      </w:r>
      <w:r>
        <w:rPr>
          <w:rFonts w:ascii="宋体" w:eastAsia="宋体" w:hAnsi="宋体"/>
        </w:rPr>
        <w:t>5-3-3</w:t>
      </w:r>
      <w:r w:rsidRPr="00DE2106">
        <w:rPr>
          <w:rFonts w:ascii="宋体" w:eastAsia="宋体" w:hAnsi="宋体"/>
        </w:rPr>
        <w:t>。</w:t>
      </w:r>
    </w:p>
    <w:p w:rsidR="000F08DA" w:rsidRPr="00C878DF" w:rsidRDefault="000F08DA" w:rsidP="000F08DA">
      <w:pPr>
        <w:spacing w:line="300" w:lineRule="auto"/>
        <w:jc w:val="center"/>
        <w:rPr>
          <w:rFonts w:ascii="Times New Roman" w:eastAsia="宋体" w:hAnsi="Times New Roman"/>
        </w:rPr>
      </w:pPr>
      <w:r w:rsidRPr="00604CDD">
        <w:rPr>
          <w:rFonts w:ascii="Times New Roman" w:eastAsia="宋体" w:hAnsi="Times New Roman" w:hint="eastAsia"/>
        </w:rPr>
        <w:t>表</w:t>
      </w:r>
      <w:r w:rsidR="007E7346">
        <w:rPr>
          <w:rFonts w:ascii="Times New Roman" w:eastAsia="宋体" w:hAnsi="Times New Roman"/>
        </w:rPr>
        <w:t>5-3-3</w:t>
      </w:r>
      <w:r w:rsidRPr="00604CDD">
        <w:rPr>
          <w:rFonts w:ascii="Times New Roman" w:eastAsia="宋体" w:hAnsi="Times New Roman"/>
        </w:rPr>
        <w:t xml:space="preserve"> </w:t>
      </w:r>
      <w:r w:rsidR="007E7346">
        <w:rPr>
          <w:rFonts w:ascii="Times New Roman" w:eastAsia="宋体" w:hAnsi="Times New Roman" w:hint="eastAsia"/>
        </w:rPr>
        <w:t>前日</w:t>
      </w:r>
      <w:r>
        <w:rPr>
          <w:rFonts w:ascii="Times New Roman" w:eastAsia="宋体" w:hAnsi="Times New Roman"/>
        </w:rPr>
        <w:t>情绪与</w:t>
      </w:r>
      <w:r>
        <w:rPr>
          <w:rFonts w:ascii="Times New Roman" w:eastAsia="宋体" w:hAnsi="Times New Roman" w:hint="eastAsia"/>
        </w:rPr>
        <w:t>股票</w:t>
      </w:r>
      <w:r>
        <w:rPr>
          <w:rFonts w:ascii="Times New Roman" w:eastAsia="宋体" w:hAnsi="Times New Roman"/>
        </w:rPr>
        <w:t>交易量的回归系数与</w:t>
      </w:r>
      <w:r>
        <w:rPr>
          <w:rFonts w:ascii="Times New Roman" w:eastAsia="宋体" w:hAnsi="Times New Roman" w:hint="eastAsia"/>
        </w:rPr>
        <w:t>z</w:t>
      </w:r>
      <w:r>
        <w:rPr>
          <w:rFonts w:ascii="Times New Roman" w:eastAsia="宋体" w:hAnsi="Times New Roman" w:hint="eastAsia"/>
        </w:rPr>
        <w:t>统计量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1613"/>
        <w:gridCol w:w="1613"/>
        <w:gridCol w:w="1613"/>
        <w:gridCol w:w="1614"/>
      </w:tblGrid>
      <w:tr w:rsidR="000F08DA" w:rsidRPr="00C878DF" w:rsidTr="000460AC">
        <w:tc>
          <w:tcPr>
            <w:tcW w:w="1843" w:type="dxa"/>
            <w:vMerge w:val="restart"/>
            <w:tcBorders>
              <w:left w:val="nil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解释变量</w:t>
            </w:r>
          </w:p>
        </w:tc>
        <w:tc>
          <w:tcPr>
            <w:tcW w:w="322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模型</w:t>
            </w:r>
            <w:r w:rsidR="007E7346">
              <w:rPr>
                <w:szCs w:val="18"/>
              </w:rPr>
              <w:t>6</w:t>
            </w:r>
          </w:p>
        </w:tc>
        <w:tc>
          <w:tcPr>
            <w:tcW w:w="32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模型</w:t>
            </w:r>
            <w:r w:rsidR="007E7346">
              <w:rPr>
                <w:szCs w:val="18"/>
              </w:rPr>
              <w:t>7</w:t>
            </w:r>
          </w:p>
        </w:tc>
      </w:tr>
      <w:tr w:rsidR="000F08DA" w:rsidRPr="00C878DF" w:rsidTr="000460AC">
        <w:tc>
          <w:tcPr>
            <w:tcW w:w="184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均值方程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方差方程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均值方程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方差方程</w:t>
            </w:r>
          </w:p>
        </w:tc>
      </w:tr>
      <w:tr w:rsidR="000F08DA" w:rsidRPr="00C878DF" w:rsidTr="000460AC"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截距项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  <w:vAlign w:val="center"/>
          </w:tcPr>
          <w:p w:rsidR="000F08DA" w:rsidRPr="00C878DF" w:rsidRDefault="00F007DE" w:rsidP="000460AC">
            <w:pPr>
              <w:spacing w:line="0" w:lineRule="atLeast"/>
              <w:jc w:val="center"/>
              <w:rPr>
                <w:szCs w:val="18"/>
              </w:rPr>
            </w:pPr>
            <w:r w:rsidRPr="00B378D7">
              <w:t>18.7133</w:t>
            </w:r>
            <w:r>
              <w:rPr>
                <w:szCs w:val="18"/>
              </w:rPr>
              <w:t xml:space="preserve"> </w:t>
            </w:r>
            <w:r w:rsidR="000F08DA">
              <w:rPr>
                <w:szCs w:val="18"/>
              </w:rPr>
              <w:t>(</w:t>
            </w:r>
            <w:r w:rsidRPr="00B378D7">
              <w:t>88.7455</w:t>
            </w:r>
            <w:r w:rsidR="000F08DA">
              <w:rPr>
                <w:szCs w:val="18"/>
              </w:rPr>
              <w:t>)</w:t>
            </w:r>
            <w:r w:rsidR="000F08DA">
              <w:rPr>
                <w:rFonts w:hint="eastAsia"/>
                <w:szCs w:val="18"/>
              </w:rPr>
              <w:t>*</w:t>
            </w:r>
            <w:r w:rsidR="000F08DA">
              <w:rPr>
                <w:szCs w:val="18"/>
              </w:rPr>
              <w:t>**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</w:tcPr>
          <w:p w:rsidR="000F08DA" w:rsidRPr="00C878DF" w:rsidRDefault="00F007DE" w:rsidP="000460AC">
            <w:pPr>
              <w:spacing w:line="0" w:lineRule="atLeast"/>
              <w:jc w:val="center"/>
              <w:rPr>
                <w:szCs w:val="18"/>
              </w:rPr>
            </w:pPr>
            <w:r w:rsidRPr="00B378D7">
              <w:t>0.0326</w:t>
            </w:r>
            <w:r w:rsidR="000F08DA" w:rsidRPr="00E020F2">
              <w:rPr>
                <w:szCs w:val="18"/>
              </w:rPr>
              <w:t xml:space="preserve"> </w:t>
            </w:r>
            <w:r w:rsidR="000F08DA">
              <w:rPr>
                <w:szCs w:val="18"/>
              </w:rPr>
              <w:t>(</w:t>
            </w:r>
            <w:r w:rsidRPr="00B378D7">
              <w:t>16.8870</w:t>
            </w:r>
            <w:r w:rsidR="000F08DA">
              <w:rPr>
                <w:szCs w:val="18"/>
              </w:rPr>
              <w:t>)**</w:t>
            </w:r>
            <w:r w:rsidR="000F08DA">
              <w:rPr>
                <w:rFonts w:hint="eastAsia"/>
                <w:szCs w:val="18"/>
              </w:rPr>
              <w:t>*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</w:tcPr>
          <w:p w:rsidR="000F08DA" w:rsidRDefault="00C758F4" w:rsidP="000460AC">
            <w:pPr>
              <w:spacing w:line="0" w:lineRule="atLeast"/>
              <w:jc w:val="center"/>
              <w:rPr>
                <w:szCs w:val="18"/>
              </w:rPr>
            </w:pPr>
            <w:r w:rsidRPr="00604B98">
              <w:t>18.6327</w:t>
            </w:r>
            <w:r w:rsidR="000F08DA" w:rsidRPr="000A4A70">
              <w:rPr>
                <w:szCs w:val="18"/>
              </w:rPr>
              <w:t xml:space="preserve"> </w:t>
            </w:r>
          </w:p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(</w:t>
            </w:r>
            <w:r w:rsidR="00C758F4" w:rsidRPr="00604B98">
              <w:t>83.8312</w:t>
            </w:r>
            <w:r w:rsidRPr="00C878DF">
              <w:rPr>
                <w:szCs w:val="18"/>
              </w:rPr>
              <w:t>)</w:t>
            </w:r>
            <w:r>
              <w:rPr>
                <w:szCs w:val="18"/>
              </w:rPr>
              <w:t>***</w:t>
            </w: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 w:rsidRPr="00FD1094">
              <w:t>0.0335</w:t>
            </w:r>
            <w:r w:rsidRPr="00564222">
              <w:rPr>
                <w:szCs w:val="18"/>
              </w:rPr>
              <w:t xml:space="preserve"> </w:t>
            </w:r>
            <w:r w:rsidRPr="00C878DF">
              <w:rPr>
                <w:szCs w:val="18"/>
              </w:rPr>
              <w:t>(</w:t>
            </w:r>
            <w:r w:rsidRPr="00FD1094">
              <w:t>16.0831</w:t>
            </w:r>
            <w:r w:rsidRPr="00C878DF"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***</w:t>
            </w:r>
          </w:p>
        </w:tc>
      </w:tr>
      <w:tr w:rsidR="000F08DA" w:rsidRPr="00C878DF" w:rsidTr="000460AC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F007DE" w:rsidP="000460AC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t</w:t>
            </w:r>
            <w:r>
              <w:rPr>
                <w:rFonts w:hint="eastAsia"/>
                <w:szCs w:val="18"/>
              </w:rPr>
              <w:t>前日</w:t>
            </w:r>
            <w:r w:rsidR="000F08DA" w:rsidRPr="00C878DF">
              <w:rPr>
                <w:rFonts w:hint="eastAsia"/>
                <w:szCs w:val="18"/>
              </w:rPr>
              <w:t>情绪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8DA" w:rsidRPr="00C878DF" w:rsidRDefault="00F007DE" w:rsidP="000460AC">
            <w:pPr>
              <w:spacing w:line="0" w:lineRule="atLeast"/>
              <w:jc w:val="center"/>
              <w:rPr>
                <w:szCs w:val="18"/>
              </w:rPr>
            </w:pPr>
            <w:r w:rsidRPr="00B378D7">
              <w:t>0.1023</w:t>
            </w:r>
            <w:r w:rsidR="000F08DA">
              <w:rPr>
                <w:szCs w:val="18"/>
              </w:rPr>
              <w:t xml:space="preserve"> (</w:t>
            </w:r>
            <w:r w:rsidR="000F08DA" w:rsidRPr="001313CC">
              <w:t>5.9010</w:t>
            </w:r>
            <w:r w:rsidR="000F08DA">
              <w:rPr>
                <w:szCs w:val="18"/>
              </w:rPr>
              <w:t>)**</w:t>
            </w:r>
            <w:r w:rsidR="000F08DA">
              <w:rPr>
                <w:rFonts w:hint="eastAsia"/>
                <w:szCs w:val="18"/>
              </w:rPr>
              <w:t>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0F08DA" w:rsidRPr="00C878DF" w:rsidTr="000460AC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t-1</w:t>
            </w:r>
            <w:r w:rsidR="00F007DE">
              <w:rPr>
                <w:rFonts w:hint="eastAsia"/>
                <w:szCs w:val="18"/>
              </w:rPr>
              <w:t>前日</w:t>
            </w:r>
            <w:r w:rsidRPr="00C878DF">
              <w:rPr>
                <w:rFonts w:hint="eastAsia"/>
                <w:szCs w:val="18"/>
              </w:rPr>
              <w:t>情绪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F08DA" w:rsidRDefault="00C758F4" w:rsidP="000460AC">
            <w:pPr>
              <w:spacing w:line="0" w:lineRule="atLeast"/>
              <w:jc w:val="center"/>
            </w:pPr>
            <w:r w:rsidRPr="00604B98">
              <w:t>0.0282</w:t>
            </w:r>
          </w:p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(</w:t>
            </w:r>
            <w:r w:rsidR="00C758F4" w:rsidRPr="00604B98">
              <w:t>1.5706</w:t>
            </w:r>
            <w:r>
              <w:rPr>
                <w:rFonts w:hint="eastAsia"/>
              </w:rPr>
              <w:t>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0F08DA" w:rsidRPr="00C878DF" w:rsidTr="000460AC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lastRenderedPageBreak/>
              <w:t>工业增加值增长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7DE" w:rsidRDefault="00F007DE" w:rsidP="000460AC">
            <w:pPr>
              <w:spacing w:line="0" w:lineRule="atLeast"/>
              <w:jc w:val="center"/>
            </w:pPr>
            <w:r w:rsidRPr="00B378D7">
              <w:t>-1.8941</w:t>
            </w:r>
          </w:p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 w:rsidRPr="00D72263">
              <w:rPr>
                <w:szCs w:val="18"/>
              </w:rPr>
              <w:t xml:space="preserve"> </w:t>
            </w:r>
            <w:r>
              <w:rPr>
                <w:szCs w:val="18"/>
              </w:rPr>
              <w:t>(</w:t>
            </w:r>
            <w:r w:rsidR="00F007DE" w:rsidRPr="00B378D7">
              <w:t>0.9531</w:t>
            </w:r>
            <w:r>
              <w:rPr>
                <w:szCs w:val="18"/>
              </w:rPr>
              <w:t>)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C60FD9" w:rsidP="000460AC">
            <w:pPr>
              <w:spacing w:line="0" w:lineRule="atLeast"/>
              <w:jc w:val="center"/>
              <w:rPr>
                <w:szCs w:val="18"/>
              </w:rPr>
            </w:pPr>
            <w:r w:rsidRPr="00604B98">
              <w:t>98.2646</w:t>
            </w:r>
            <w:r w:rsidR="000F08DA" w:rsidRPr="00315D6E">
              <w:rPr>
                <w:szCs w:val="18"/>
              </w:rPr>
              <w:t xml:space="preserve"> </w:t>
            </w:r>
            <w:r w:rsidR="000F08DA" w:rsidRPr="00C878DF">
              <w:rPr>
                <w:szCs w:val="18"/>
              </w:rPr>
              <w:t>(</w:t>
            </w:r>
            <w:r w:rsidRPr="00604B98">
              <w:t>3.5773</w:t>
            </w:r>
            <w:r w:rsidR="000F08DA" w:rsidRPr="00C878DF">
              <w:rPr>
                <w:szCs w:val="18"/>
              </w:rPr>
              <w:t>)</w:t>
            </w:r>
            <w:r w:rsidR="000F08DA">
              <w:rPr>
                <w:rFonts w:hint="eastAsia"/>
                <w:szCs w:val="18"/>
              </w:rPr>
              <w:t>***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0F08DA" w:rsidRPr="00C878DF" w:rsidTr="000460AC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货币供给增长率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8DA" w:rsidRPr="00C878DF" w:rsidRDefault="00F007DE" w:rsidP="000460AC">
            <w:pPr>
              <w:spacing w:line="0" w:lineRule="atLeast"/>
              <w:jc w:val="center"/>
              <w:rPr>
                <w:szCs w:val="18"/>
              </w:rPr>
            </w:pPr>
            <w:r w:rsidRPr="00B378D7">
              <w:t>13.5479</w:t>
            </w:r>
            <w:r>
              <w:rPr>
                <w:szCs w:val="18"/>
              </w:rPr>
              <w:t xml:space="preserve"> </w:t>
            </w:r>
            <w:r w:rsidR="000F08DA">
              <w:rPr>
                <w:szCs w:val="18"/>
              </w:rPr>
              <w:t>(</w:t>
            </w:r>
            <w:r w:rsidRPr="00B378D7">
              <w:t>2.9481</w:t>
            </w:r>
            <w:r w:rsidR="000F08DA">
              <w:rPr>
                <w:szCs w:val="18"/>
              </w:rPr>
              <w:t>)</w:t>
            </w:r>
            <w:r w:rsidR="000F08DA">
              <w:rPr>
                <w:rFonts w:hint="eastAsia"/>
                <w:szCs w:val="18"/>
              </w:rPr>
              <w:t>*</w:t>
            </w:r>
            <w:r w:rsidR="000F08DA">
              <w:rPr>
                <w:szCs w:val="18"/>
              </w:rPr>
              <w:t>**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F08DA" w:rsidRDefault="00C60FD9" w:rsidP="000460AC">
            <w:pPr>
              <w:spacing w:line="0" w:lineRule="atLeast"/>
              <w:jc w:val="center"/>
              <w:rPr>
                <w:szCs w:val="18"/>
              </w:rPr>
            </w:pPr>
            <w:r w:rsidRPr="00604B98">
              <w:t>16.7524</w:t>
            </w:r>
            <w:r w:rsidR="000F08DA" w:rsidRPr="007C0141">
              <w:rPr>
                <w:szCs w:val="18"/>
              </w:rPr>
              <w:t xml:space="preserve"> </w:t>
            </w:r>
          </w:p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(</w:t>
            </w:r>
            <w:r w:rsidR="00C60FD9" w:rsidRPr="00604B98">
              <w:t>3.6416</w:t>
            </w:r>
            <w:r w:rsidRPr="00C878DF"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**</w:t>
            </w:r>
            <w:r>
              <w:rPr>
                <w:szCs w:val="18"/>
              </w:rPr>
              <w:t>*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0F08DA" w:rsidRPr="00C878DF" w:rsidTr="000460AC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ARCH</w:t>
            </w:r>
            <w:r w:rsidRPr="00C878DF">
              <w:rPr>
                <w:szCs w:val="18"/>
              </w:rPr>
              <w:t>最优滞后</w:t>
            </w: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ARCH(2)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8DA" w:rsidRPr="00C878DF" w:rsidRDefault="000F08DA" w:rsidP="000460AC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ARCH(2)</w:t>
            </w:r>
          </w:p>
        </w:tc>
      </w:tr>
      <w:tr w:rsidR="000F08DA" w:rsidRPr="00C878DF" w:rsidTr="000460AC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调整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8DA" w:rsidRPr="00C878DF" w:rsidRDefault="00680128" w:rsidP="000460AC">
            <w:pPr>
              <w:spacing w:line="0" w:lineRule="atLeast"/>
              <w:jc w:val="center"/>
              <w:rPr>
                <w:szCs w:val="18"/>
              </w:rPr>
            </w:pPr>
            <w:r w:rsidRPr="00B378D7">
              <w:t>0.8680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8DA" w:rsidRPr="00C878DF" w:rsidRDefault="00C60FD9" w:rsidP="000460AC">
            <w:pPr>
              <w:spacing w:line="0" w:lineRule="atLeast"/>
              <w:jc w:val="center"/>
              <w:rPr>
                <w:szCs w:val="18"/>
              </w:rPr>
            </w:pPr>
            <w:r w:rsidRPr="00604B98">
              <w:t>0.8642</w:t>
            </w:r>
          </w:p>
        </w:tc>
      </w:tr>
      <w:tr w:rsidR="000F08DA" w:rsidRPr="00C878DF" w:rsidTr="000460AC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A</w:t>
            </w:r>
            <w:r w:rsidRPr="00C878DF">
              <w:rPr>
                <w:szCs w:val="18"/>
              </w:rPr>
              <w:t>IC</w:t>
            </w:r>
            <w:r w:rsidRPr="00C878DF">
              <w:rPr>
                <w:szCs w:val="18"/>
              </w:rPr>
              <w:t>值</w:t>
            </w: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8DA" w:rsidRPr="00C878DF" w:rsidRDefault="00680128" w:rsidP="000460AC">
            <w:pPr>
              <w:spacing w:line="0" w:lineRule="atLeast"/>
              <w:jc w:val="center"/>
              <w:rPr>
                <w:szCs w:val="18"/>
              </w:rPr>
            </w:pPr>
            <w:r w:rsidRPr="00B378D7">
              <w:t>-0.3711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8DA" w:rsidRPr="00C878DF" w:rsidRDefault="00C60FD9" w:rsidP="000460AC">
            <w:pPr>
              <w:spacing w:line="0" w:lineRule="atLeast"/>
              <w:jc w:val="center"/>
              <w:rPr>
                <w:szCs w:val="18"/>
              </w:rPr>
            </w:pPr>
            <w:r w:rsidRPr="00604B98">
              <w:t>-0.3398</w:t>
            </w:r>
          </w:p>
        </w:tc>
      </w:tr>
      <w:tr w:rsidR="000F08DA" w:rsidRPr="00C878DF" w:rsidTr="000460AC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8DA" w:rsidRPr="00C878DF" w:rsidRDefault="000F08DA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SIC</w:t>
            </w:r>
            <w:r w:rsidRPr="00C878DF">
              <w:rPr>
                <w:szCs w:val="18"/>
              </w:rPr>
              <w:t>值</w:t>
            </w:r>
          </w:p>
        </w:tc>
        <w:tc>
          <w:tcPr>
            <w:tcW w:w="32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08DA" w:rsidRPr="00C878DF" w:rsidRDefault="00680128" w:rsidP="000460AC">
            <w:pPr>
              <w:spacing w:line="0" w:lineRule="atLeast"/>
              <w:jc w:val="center"/>
              <w:rPr>
                <w:szCs w:val="18"/>
              </w:rPr>
            </w:pPr>
            <w:r w:rsidRPr="00B378D7">
              <w:t>-0.3078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08DA" w:rsidRPr="00C878DF" w:rsidRDefault="00C60FD9" w:rsidP="000460AC">
            <w:pPr>
              <w:spacing w:line="0" w:lineRule="atLeast"/>
              <w:jc w:val="center"/>
              <w:rPr>
                <w:szCs w:val="18"/>
              </w:rPr>
            </w:pPr>
            <w:r w:rsidRPr="00604B98">
              <w:t>-0.2766</w:t>
            </w:r>
          </w:p>
        </w:tc>
      </w:tr>
    </w:tbl>
    <w:p w:rsidR="000F08DA" w:rsidRDefault="000F08DA" w:rsidP="000F08DA">
      <w:pPr>
        <w:spacing w:line="300" w:lineRule="auto"/>
        <w:rPr>
          <w:i/>
          <w:sz w:val="16"/>
          <w:szCs w:val="18"/>
        </w:rPr>
      </w:pPr>
      <w:r w:rsidRPr="00A34B1E">
        <w:rPr>
          <w:rFonts w:hint="eastAsia"/>
          <w:i/>
          <w:sz w:val="16"/>
          <w:szCs w:val="18"/>
        </w:rPr>
        <w:t>注：括号值为</w:t>
      </w:r>
      <w:r w:rsidRPr="00A34B1E">
        <w:rPr>
          <w:i/>
          <w:sz w:val="16"/>
          <w:szCs w:val="18"/>
        </w:rPr>
        <w:t>Z统计量，*代表在10%的显著性水平显著，**代表在5%显著性水平显著，***代表在</w:t>
      </w:r>
      <w:r>
        <w:rPr>
          <w:i/>
          <w:sz w:val="16"/>
          <w:szCs w:val="18"/>
        </w:rPr>
        <w:t>1</w:t>
      </w:r>
      <w:r w:rsidRPr="00A34B1E">
        <w:rPr>
          <w:i/>
          <w:sz w:val="16"/>
          <w:szCs w:val="18"/>
        </w:rPr>
        <w:t>%显著性水平下显著，其他说明与表</w:t>
      </w:r>
      <w:r>
        <w:rPr>
          <w:i/>
          <w:sz w:val="16"/>
          <w:szCs w:val="18"/>
        </w:rPr>
        <w:t>5-3-1</w:t>
      </w:r>
      <w:r w:rsidRPr="00A34B1E">
        <w:rPr>
          <w:i/>
          <w:sz w:val="16"/>
          <w:szCs w:val="18"/>
        </w:rPr>
        <w:t>相同。</w:t>
      </w:r>
    </w:p>
    <w:p w:rsidR="00F16C05" w:rsidRPr="000F08DA" w:rsidRDefault="00710FEC" w:rsidP="00F45198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710FEC">
        <w:rPr>
          <w:rFonts w:ascii="宋体" w:eastAsia="宋体" w:hAnsi="宋体" w:hint="eastAsia"/>
        </w:rPr>
        <w:t>由表</w:t>
      </w:r>
      <w:r>
        <w:rPr>
          <w:rFonts w:ascii="宋体" w:eastAsia="宋体" w:hAnsi="宋体"/>
        </w:rPr>
        <w:t>5-3-3</w:t>
      </w:r>
      <w:r w:rsidRPr="00710FEC">
        <w:rPr>
          <w:rFonts w:ascii="宋体" w:eastAsia="宋体" w:hAnsi="宋体"/>
        </w:rPr>
        <w:t>结果可得，</w:t>
      </w:r>
      <w:r w:rsidRPr="00710FEC">
        <w:rPr>
          <w:rFonts w:ascii="宋体" w:eastAsia="宋体" w:hAnsi="宋体" w:hint="eastAsia"/>
        </w:rPr>
        <w:t>今日开盘后到明日开盘前的情绪</w:t>
      </w:r>
      <w:r w:rsidRPr="00710FEC">
        <w:rPr>
          <w:rFonts w:ascii="宋体" w:eastAsia="宋体" w:hAnsi="宋体"/>
        </w:rPr>
        <w:t>在1%的显著性水平下对</w:t>
      </w:r>
      <w:r w:rsidR="00E24477">
        <w:rPr>
          <w:rFonts w:ascii="宋体" w:eastAsia="宋体" w:hAnsi="宋体" w:hint="eastAsia"/>
        </w:rPr>
        <w:t>明日</w:t>
      </w:r>
      <w:r w:rsidRPr="00710FEC">
        <w:rPr>
          <w:rFonts w:ascii="宋体" w:eastAsia="宋体" w:hAnsi="宋体"/>
        </w:rPr>
        <w:t>沪深300指数成交量有显著正向影响，而</w:t>
      </w:r>
      <w:r w:rsidR="000179BA">
        <w:rPr>
          <w:rFonts w:ascii="宋体" w:eastAsia="宋体" w:hAnsi="宋体" w:hint="eastAsia"/>
        </w:rPr>
        <w:t>对</w:t>
      </w:r>
      <w:r w:rsidR="000179BA">
        <w:rPr>
          <w:rFonts w:ascii="宋体" w:eastAsia="宋体" w:hAnsi="宋体"/>
        </w:rPr>
        <w:t>后日的</w:t>
      </w:r>
      <w:r w:rsidR="000179BA">
        <w:rPr>
          <w:rFonts w:ascii="宋体" w:eastAsia="宋体" w:hAnsi="宋体" w:hint="eastAsia"/>
        </w:rPr>
        <w:t>沪深300指数</w:t>
      </w:r>
      <w:r w:rsidRPr="00710FEC">
        <w:rPr>
          <w:rFonts w:ascii="宋体" w:eastAsia="宋体" w:hAnsi="宋体"/>
        </w:rPr>
        <w:t>成交量没有预测能力。</w:t>
      </w:r>
      <w:r w:rsidR="00BC6C53">
        <w:rPr>
          <w:rFonts w:ascii="宋体" w:eastAsia="宋体" w:hAnsi="宋体" w:hint="eastAsia"/>
        </w:rPr>
        <w:t>此</w:t>
      </w:r>
      <w:r w:rsidR="000179BA">
        <w:rPr>
          <w:rFonts w:ascii="宋体" w:eastAsia="宋体" w:hAnsi="宋体"/>
        </w:rPr>
        <w:t>结果</w:t>
      </w:r>
      <w:r w:rsidR="00BC6C53">
        <w:rPr>
          <w:rFonts w:ascii="宋体" w:eastAsia="宋体" w:hAnsi="宋体" w:hint="eastAsia"/>
        </w:rPr>
        <w:t>与5.3.1和5.3.2的</w:t>
      </w:r>
      <w:r w:rsidR="00BC6C53">
        <w:rPr>
          <w:rFonts w:ascii="宋体" w:eastAsia="宋体" w:hAnsi="宋体"/>
        </w:rPr>
        <w:t>结果</w:t>
      </w:r>
      <w:r w:rsidR="00BC6C53">
        <w:rPr>
          <w:rFonts w:ascii="宋体" w:eastAsia="宋体" w:hAnsi="宋体" w:hint="eastAsia"/>
        </w:rPr>
        <w:t>一致</w:t>
      </w:r>
      <w:r w:rsidR="00BC6C53">
        <w:rPr>
          <w:rFonts w:ascii="宋体" w:eastAsia="宋体" w:hAnsi="宋体"/>
        </w:rPr>
        <w:t>，由于t-1</w:t>
      </w:r>
      <w:r w:rsidR="00BC6C53">
        <w:rPr>
          <w:rFonts w:ascii="宋体" w:eastAsia="宋体" w:hAnsi="宋体" w:hint="eastAsia"/>
        </w:rPr>
        <w:t>日</w:t>
      </w:r>
      <w:r w:rsidR="00BC6C53">
        <w:rPr>
          <w:rFonts w:ascii="宋体" w:eastAsia="宋体" w:hAnsi="宋体"/>
        </w:rPr>
        <w:t>盘中情绪和</w:t>
      </w:r>
      <w:r w:rsidR="00BC6C53">
        <w:rPr>
          <w:rFonts w:ascii="宋体" w:eastAsia="宋体" w:hAnsi="宋体" w:hint="eastAsia"/>
        </w:rPr>
        <w:t>t</w:t>
      </w:r>
      <w:r w:rsidR="00BC6C53">
        <w:rPr>
          <w:rFonts w:ascii="宋体" w:eastAsia="宋体" w:hAnsi="宋体"/>
        </w:rPr>
        <w:t>日盘前</w:t>
      </w:r>
      <w:r w:rsidR="00BC6C53">
        <w:rPr>
          <w:rFonts w:ascii="宋体" w:eastAsia="宋体" w:hAnsi="宋体" w:hint="eastAsia"/>
        </w:rPr>
        <w:t>情绪</w:t>
      </w:r>
      <w:r w:rsidR="00BC6C53">
        <w:rPr>
          <w:rFonts w:ascii="宋体" w:eastAsia="宋体" w:hAnsi="宋体"/>
        </w:rPr>
        <w:t>均对</w:t>
      </w:r>
      <w:r w:rsidR="00BC6C53">
        <w:rPr>
          <w:rFonts w:ascii="宋体" w:eastAsia="宋体" w:hAnsi="宋体" w:hint="eastAsia"/>
        </w:rPr>
        <w:t>t</w:t>
      </w:r>
      <w:r w:rsidR="00BC6C53">
        <w:rPr>
          <w:rFonts w:ascii="宋体" w:eastAsia="宋体" w:hAnsi="宋体"/>
        </w:rPr>
        <w:t>日股票成交量有显著正向影响，因此t</w:t>
      </w:r>
      <w:r w:rsidR="00930A9D">
        <w:rPr>
          <w:rFonts w:ascii="宋体" w:eastAsia="宋体" w:hAnsi="宋体"/>
        </w:rPr>
        <w:t>日</w:t>
      </w:r>
      <w:r w:rsidR="00930A9D">
        <w:rPr>
          <w:rFonts w:ascii="宋体" w:eastAsia="宋体" w:hAnsi="宋体" w:hint="eastAsia"/>
        </w:rPr>
        <w:t>前日</w:t>
      </w:r>
      <w:r w:rsidR="00BC6C53">
        <w:rPr>
          <w:rFonts w:ascii="宋体" w:eastAsia="宋体" w:hAnsi="宋体"/>
        </w:rPr>
        <w:t>情绪自然对t日股票成交量有正向</w:t>
      </w:r>
      <w:r w:rsidR="00BC6C53">
        <w:rPr>
          <w:rFonts w:ascii="宋体" w:eastAsia="宋体" w:hAnsi="宋体" w:hint="eastAsia"/>
        </w:rPr>
        <w:t>预测</w:t>
      </w:r>
      <w:r w:rsidR="00BC6C53">
        <w:rPr>
          <w:rFonts w:ascii="宋体" w:eastAsia="宋体" w:hAnsi="宋体"/>
        </w:rPr>
        <w:t>作用</w:t>
      </w:r>
      <w:r w:rsidR="00930A9D">
        <w:rPr>
          <w:rFonts w:ascii="宋体" w:eastAsia="宋体" w:hAnsi="宋体" w:hint="eastAsia"/>
        </w:rPr>
        <w:t>。</w:t>
      </w:r>
      <w:r w:rsidR="00930A9D">
        <w:rPr>
          <w:rFonts w:ascii="宋体" w:eastAsia="宋体" w:hAnsi="宋体"/>
        </w:rPr>
        <w:t>而</w:t>
      </w:r>
      <w:r w:rsidR="00930A9D">
        <w:rPr>
          <w:rFonts w:ascii="宋体" w:eastAsia="宋体" w:hAnsi="宋体" w:hint="eastAsia"/>
        </w:rPr>
        <w:t>t</w:t>
      </w:r>
      <w:r w:rsidR="00930A9D">
        <w:rPr>
          <w:rFonts w:ascii="宋体" w:eastAsia="宋体" w:hAnsi="宋体"/>
        </w:rPr>
        <w:t>-2</w:t>
      </w:r>
      <w:r w:rsidR="00930A9D">
        <w:rPr>
          <w:rFonts w:ascii="宋体" w:eastAsia="宋体" w:hAnsi="宋体" w:hint="eastAsia"/>
        </w:rPr>
        <w:t>日</w:t>
      </w:r>
      <w:r w:rsidR="00930A9D">
        <w:rPr>
          <w:rFonts w:ascii="宋体" w:eastAsia="宋体" w:hAnsi="宋体"/>
        </w:rPr>
        <w:t>盘中情绪和t-1日盘前情绪对t日股票成交量没有预测作用，因此t-1</w:t>
      </w:r>
      <w:r w:rsidR="00930A9D">
        <w:rPr>
          <w:rFonts w:ascii="宋体" w:eastAsia="宋体" w:hAnsi="宋体" w:hint="eastAsia"/>
        </w:rPr>
        <w:t>日</w:t>
      </w:r>
      <w:r w:rsidR="00930A9D">
        <w:rPr>
          <w:rFonts w:ascii="宋体" w:eastAsia="宋体" w:hAnsi="宋体"/>
        </w:rPr>
        <w:t>前日</w:t>
      </w:r>
      <w:r w:rsidR="00930A9D">
        <w:rPr>
          <w:rFonts w:ascii="宋体" w:eastAsia="宋体" w:hAnsi="宋体" w:hint="eastAsia"/>
        </w:rPr>
        <w:t>情绪</w:t>
      </w:r>
      <w:r w:rsidR="00930A9D">
        <w:rPr>
          <w:rFonts w:ascii="宋体" w:eastAsia="宋体" w:hAnsi="宋体"/>
        </w:rPr>
        <w:t>对t日股票成交量没有预测作用。</w:t>
      </w:r>
    </w:p>
    <w:p w:rsidR="00F16C05" w:rsidRPr="00275D87" w:rsidRDefault="00275D87" w:rsidP="00275D87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275D87">
        <w:rPr>
          <w:rFonts w:ascii="Times New Roman" w:eastAsia="宋体" w:hAnsi="Times New Roman" w:cs="Times New Roman"/>
          <w:b/>
          <w:sz w:val="24"/>
          <w:szCs w:val="24"/>
        </w:rPr>
        <w:t>投资者情绪</w:t>
      </w:r>
      <w:r w:rsidRPr="00275D87">
        <w:rPr>
          <w:rFonts w:ascii="Times New Roman" w:eastAsia="宋体" w:hAnsi="Times New Roman" w:cs="Times New Roman" w:hint="eastAsia"/>
          <w:b/>
          <w:sz w:val="24"/>
          <w:szCs w:val="24"/>
        </w:rPr>
        <w:t>一致性</w:t>
      </w:r>
      <w:r w:rsidRPr="00275D87">
        <w:rPr>
          <w:rFonts w:ascii="Times New Roman" w:eastAsia="宋体" w:hAnsi="Times New Roman" w:cs="Times New Roman"/>
          <w:b/>
          <w:sz w:val="24"/>
          <w:szCs w:val="24"/>
        </w:rPr>
        <w:t>对股票交易量的影响</w:t>
      </w:r>
    </w:p>
    <w:p w:rsidR="00F16C05" w:rsidRPr="00275D87" w:rsidRDefault="00275D87" w:rsidP="00F45198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275D87">
        <w:rPr>
          <w:rFonts w:ascii="宋体" w:eastAsia="宋体" w:hAnsi="宋体" w:hint="eastAsia"/>
        </w:rPr>
        <w:t>本文研究日内各时间段的投资者情绪</w:t>
      </w:r>
      <w:r w:rsidR="003962A9">
        <w:rPr>
          <w:rFonts w:ascii="宋体" w:eastAsia="宋体" w:hAnsi="宋体" w:hint="eastAsia"/>
        </w:rPr>
        <w:t>一致性</w:t>
      </w:r>
      <w:r w:rsidR="00423331">
        <w:rPr>
          <w:rFonts w:ascii="宋体" w:eastAsia="宋体" w:hAnsi="宋体" w:hint="eastAsia"/>
        </w:rPr>
        <w:t>对股票交易量的影响。与5.3做法类似</w:t>
      </w:r>
      <w:r w:rsidRPr="00275D87">
        <w:rPr>
          <w:rFonts w:ascii="宋体" w:eastAsia="宋体" w:hAnsi="宋体" w:hint="eastAsia"/>
        </w:rPr>
        <w:t>，将投资者情绪</w:t>
      </w:r>
      <w:r w:rsidR="00423331">
        <w:rPr>
          <w:rFonts w:ascii="宋体" w:eastAsia="宋体" w:hAnsi="宋体" w:hint="eastAsia"/>
        </w:rPr>
        <w:t>一致性</w:t>
      </w:r>
      <w:r w:rsidRPr="00275D87">
        <w:rPr>
          <w:rFonts w:ascii="宋体" w:eastAsia="宋体" w:hAnsi="宋体" w:hint="eastAsia"/>
        </w:rPr>
        <w:t>区分为盘前情绪</w:t>
      </w:r>
      <w:r w:rsidR="00423331">
        <w:rPr>
          <w:rFonts w:ascii="宋体" w:eastAsia="宋体" w:hAnsi="宋体" w:hint="eastAsia"/>
        </w:rPr>
        <w:t>一致性</w:t>
      </w:r>
      <w:r w:rsidRPr="00275D87">
        <w:rPr>
          <w:rFonts w:ascii="宋体" w:eastAsia="宋体" w:hAnsi="宋体" w:hint="eastAsia"/>
        </w:rPr>
        <w:t>、盘中情绪</w:t>
      </w:r>
      <w:r w:rsidR="00423331">
        <w:rPr>
          <w:rFonts w:ascii="宋体" w:eastAsia="宋体" w:hAnsi="宋体" w:hint="eastAsia"/>
        </w:rPr>
        <w:t>一致性</w:t>
      </w:r>
      <w:r w:rsidRPr="00275D87">
        <w:rPr>
          <w:rFonts w:ascii="宋体" w:eastAsia="宋体" w:hAnsi="宋体" w:hint="eastAsia"/>
        </w:rPr>
        <w:t>以及前日情绪</w:t>
      </w:r>
      <w:r w:rsidR="00423331">
        <w:rPr>
          <w:rFonts w:ascii="宋体" w:eastAsia="宋体" w:hAnsi="宋体" w:hint="eastAsia"/>
        </w:rPr>
        <w:t>一致性</w:t>
      </w:r>
      <w:r w:rsidRPr="00275D87">
        <w:rPr>
          <w:rFonts w:ascii="宋体" w:eastAsia="宋体" w:hAnsi="宋体" w:hint="eastAsia"/>
        </w:rPr>
        <w:t>。</w:t>
      </w:r>
    </w:p>
    <w:p w:rsidR="00F16C05" w:rsidRPr="00203B1E" w:rsidRDefault="00203B1E" w:rsidP="00203B1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203B1E">
        <w:rPr>
          <w:rFonts w:ascii="Times New Roman" w:eastAsia="宋体" w:hAnsi="Times New Roman" w:cs="Times New Roman"/>
          <w:b/>
          <w:sz w:val="24"/>
          <w:szCs w:val="24"/>
        </w:rPr>
        <w:t>股票交易量与盘中情绪</w:t>
      </w:r>
      <w:r w:rsidR="00095471">
        <w:rPr>
          <w:rFonts w:ascii="Times New Roman" w:eastAsia="宋体" w:hAnsi="Times New Roman" w:cs="Times New Roman" w:hint="eastAsia"/>
          <w:b/>
          <w:sz w:val="24"/>
          <w:szCs w:val="24"/>
        </w:rPr>
        <w:t>一致性</w:t>
      </w:r>
      <w:r w:rsidRPr="00203B1E">
        <w:rPr>
          <w:rFonts w:ascii="Times New Roman" w:eastAsia="宋体" w:hAnsi="Times New Roman" w:cs="Times New Roman"/>
          <w:b/>
          <w:sz w:val="24"/>
          <w:szCs w:val="24"/>
        </w:rPr>
        <w:t>之间的关系</w:t>
      </w:r>
    </w:p>
    <w:p w:rsidR="00F16C05" w:rsidRDefault="004514D1" w:rsidP="00F45198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4514D1">
        <w:rPr>
          <w:rFonts w:ascii="宋体" w:eastAsia="宋体" w:hAnsi="宋体" w:hint="eastAsia"/>
        </w:rPr>
        <w:t>根据</w:t>
      </w:r>
      <w:r w:rsidRPr="004514D1">
        <w:rPr>
          <w:rFonts w:ascii="宋体" w:eastAsia="宋体" w:hAnsi="宋体"/>
        </w:rPr>
        <w:t>AIC和SIC准则,GARCH最优滞后阶数为0，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RCH</w:t>
      </w:r>
      <w:r>
        <w:rPr>
          <w:rFonts w:ascii="宋体" w:eastAsia="宋体" w:hAnsi="宋体" w:hint="eastAsia"/>
        </w:rPr>
        <w:t>最优</w:t>
      </w:r>
      <w:r>
        <w:rPr>
          <w:rFonts w:ascii="宋体" w:eastAsia="宋体" w:hAnsi="宋体"/>
        </w:rPr>
        <w:t>滞后阶数为</w:t>
      </w:r>
      <w:r>
        <w:rPr>
          <w:rFonts w:ascii="宋体" w:eastAsia="宋体" w:hAnsi="宋体" w:hint="eastAsia"/>
        </w:rPr>
        <w:t>3，</w:t>
      </w:r>
      <w:r w:rsidRPr="004514D1">
        <w:rPr>
          <w:rFonts w:ascii="宋体" w:eastAsia="宋体" w:hAnsi="宋体"/>
        </w:rPr>
        <w:t>计量模型简化成ARCH</w:t>
      </w:r>
      <w:r>
        <w:rPr>
          <w:rFonts w:ascii="宋体" w:eastAsia="宋体" w:hAnsi="宋体"/>
        </w:rPr>
        <w:t>模型</w:t>
      </w:r>
      <w:r w:rsidR="008507E5">
        <w:rPr>
          <w:rFonts w:ascii="宋体" w:eastAsia="宋体" w:hAnsi="宋体" w:hint="eastAsia"/>
        </w:rPr>
        <w:t>，</w:t>
      </w:r>
      <w:r w:rsidR="0043219E">
        <w:rPr>
          <w:rFonts w:ascii="宋体" w:eastAsia="宋体" w:hAnsi="宋体" w:hint="eastAsia"/>
        </w:rPr>
        <w:t>研究不同时期盘中</w:t>
      </w:r>
      <w:r w:rsidR="008507E5" w:rsidRPr="008507E5">
        <w:rPr>
          <w:rFonts w:ascii="宋体" w:eastAsia="宋体" w:hAnsi="宋体" w:hint="eastAsia"/>
        </w:rPr>
        <w:t>情绪</w:t>
      </w:r>
      <w:r w:rsidR="0043219E">
        <w:rPr>
          <w:rFonts w:ascii="宋体" w:eastAsia="宋体" w:hAnsi="宋体" w:hint="eastAsia"/>
        </w:rPr>
        <w:t>一致性</w:t>
      </w:r>
      <w:r w:rsidR="008507E5" w:rsidRPr="008507E5">
        <w:rPr>
          <w:rFonts w:ascii="宋体" w:eastAsia="宋体" w:hAnsi="宋体" w:hint="eastAsia"/>
        </w:rPr>
        <w:t>对沪深</w:t>
      </w:r>
      <w:r w:rsidR="008507E5" w:rsidRPr="008507E5">
        <w:rPr>
          <w:rFonts w:ascii="宋体" w:eastAsia="宋体" w:hAnsi="宋体"/>
        </w:rPr>
        <w:t>300交易量的影响，具体检验见表</w:t>
      </w:r>
      <w:r w:rsidR="004364F9">
        <w:rPr>
          <w:rFonts w:ascii="宋体" w:eastAsia="宋体" w:hAnsi="宋体"/>
        </w:rPr>
        <w:t>5-4-1</w:t>
      </w:r>
      <w:r w:rsidR="008507E5" w:rsidRPr="008507E5">
        <w:rPr>
          <w:rFonts w:ascii="宋体" w:eastAsia="宋体" w:hAnsi="宋体"/>
        </w:rPr>
        <w:t>。</w:t>
      </w:r>
    </w:p>
    <w:p w:rsidR="00C51EAF" w:rsidRPr="00C51EAF" w:rsidRDefault="00C51EAF" w:rsidP="00C51EAF">
      <w:pPr>
        <w:spacing w:line="300" w:lineRule="auto"/>
        <w:jc w:val="center"/>
        <w:rPr>
          <w:rFonts w:ascii="Times New Roman" w:eastAsia="宋体" w:hAnsi="Times New Roman"/>
        </w:rPr>
      </w:pPr>
      <w:r w:rsidRPr="00604CDD">
        <w:rPr>
          <w:rFonts w:ascii="Times New Roman" w:eastAsia="宋体" w:hAnsi="Times New Roman" w:hint="eastAsia"/>
        </w:rPr>
        <w:t>表</w:t>
      </w:r>
      <w:r w:rsidR="006359F4">
        <w:rPr>
          <w:rFonts w:ascii="Times New Roman" w:eastAsia="宋体" w:hAnsi="Times New Roman"/>
        </w:rPr>
        <w:t>5-4-1</w:t>
      </w:r>
      <w:r w:rsidRPr="00604CDD">
        <w:rPr>
          <w:rFonts w:ascii="Times New Roman" w:eastAsia="宋体" w:hAnsi="Times New Roman"/>
        </w:rPr>
        <w:t xml:space="preserve"> </w:t>
      </w:r>
      <w:r w:rsidR="006359F4">
        <w:rPr>
          <w:rFonts w:ascii="Times New Roman" w:eastAsia="宋体" w:hAnsi="Times New Roman" w:hint="eastAsia"/>
        </w:rPr>
        <w:t>盘中</w:t>
      </w:r>
      <w:r>
        <w:rPr>
          <w:rFonts w:ascii="Times New Roman" w:eastAsia="宋体" w:hAnsi="Times New Roman"/>
        </w:rPr>
        <w:t>情绪</w:t>
      </w:r>
      <w:r w:rsidR="006359F4">
        <w:rPr>
          <w:rFonts w:ascii="Times New Roman" w:eastAsia="宋体" w:hAnsi="Times New Roman" w:hint="eastAsia"/>
        </w:rPr>
        <w:t>一致性</w:t>
      </w:r>
      <w:r>
        <w:rPr>
          <w:rFonts w:ascii="Times New Roman" w:eastAsia="宋体" w:hAnsi="Times New Roman"/>
        </w:rPr>
        <w:t>与</w:t>
      </w:r>
      <w:r>
        <w:rPr>
          <w:rFonts w:ascii="Times New Roman" w:eastAsia="宋体" w:hAnsi="Times New Roman" w:hint="eastAsia"/>
        </w:rPr>
        <w:t>股票</w:t>
      </w:r>
      <w:r>
        <w:rPr>
          <w:rFonts w:ascii="Times New Roman" w:eastAsia="宋体" w:hAnsi="Times New Roman"/>
        </w:rPr>
        <w:t>交易量的回归系数与</w:t>
      </w:r>
      <w:r>
        <w:rPr>
          <w:rFonts w:ascii="Times New Roman" w:eastAsia="宋体" w:hAnsi="Times New Roman" w:hint="eastAsia"/>
        </w:rPr>
        <w:t>z</w:t>
      </w:r>
      <w:r>
        <w:rPr>
          <w:rFonts w:ascii="Times New Roman" w:eastAsia="宋体" w:hAnsi="Times New Roman" w:hint="eastAsia"/>
        </w:rPr>
        <w:t>统计量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7"/>
        <w:gridCol w:w="1329"/>
        <w:gridCol w:w="1613"/>
        <w:gridCol w:w="1613"/>
        <w:gridCol w:w="1614"/>
      </w:tblGrid>
      <w:tr w:rsidR="0043219E" w:rsidRPr="00C878DF" w:rsidTr="00C51EAF">
        <w:tc>
          <w:tcPr>
            <w:tcW w:w="2127" w:type="dxa"/>
            <w:vMerge w:val="restart"/>
            <w:tcBorders>
              <w:left w:val="nil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解释变量</w:t>
            </w:r>
          </w:p>
        </w:tc>
        <w:tc>
          <w:tcPr>
            <w:tcW w:w="294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模型</w:t>
            </w:r>
            <w:r w:rsidR="00C51EAF">
              <w:rPr>
                <w:szCs w:val="18"/>
              </w:rPr>
              <w:t>8</w:t>
            </w:r>
          </w:p>
        </w:tc>
        <w:tc>
          <w:tcPr>
            <w:tcW w:w="32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模型</w:t>
            </w:r>
            <w:r w:rsidR="00C51EAF">
              <w:rPr>
                <w:szCs w:val="18"/>
              </w:rPr>
              <w:t>9</w:t>
            </w:r>
          </w:p>
        </w:tc>
      </w:tr>
      <w:tr w:rsidR="0043219E" w:rsidRPr="00C878DF" w:rsidTr="00C51EAF">
        <w:tc>
          <w:tcPr>
            <w:tcW w:w="212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均值方程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方差方程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均值方程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方差方程</w:t>
            </w:r>
          </w:p>
        </w:tc>
      </w:tr>
      <w:tr w:rsidR="0043219E" w:rsidRPr="00C878DF" w:rsidTr="00C51EAF">
        <w:tc>
          <w:tcPr>
            <w:tcW w:w="2127" w:type="dxa"/>
            <w:tcBorders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截距项</w:t>
            </w:r>
          </w:p>
        </w:tc>
        <w:tc>
          <w:tcPr>
            <w:tcW w:w="1329" w:type="dxa"/>
            <w:tcBorders>
              <w:left w:val="nil"/>
              <w:bottom w:val="nil"/>
              <w:right w:val="nil"/>
            </w:tcBorders>
            <w:vAlign w:val="center"/>
          </w:tcPr>
          <w:p w:rsidR="0043219E" w:rsidRPr="00C878DF" w:rsidRDefault="0073261D" w:rsidP="0073261D">
            <w:pPr>
              <w:spacing w:line="0" w:lineRule="atLeast"/>
              <w:jc w:val="center"/>
              <w:rPr>
                <w:szCs w:val="18"/>
              </w:rPr>
            </w:pPr>
            <w:r w:rsidRPr="0073261D">
              <w:t>18.9241</w:t>
            </w:r>
            <w:r w:rsidR="0043219E">
              <w:rPr>
                <w:szCs w:val="18"/>
              </w:rPr>
              <w:t xml:space="preserve"> (</w:t>
            </w:r>
            <w:r w:rsidRPr="002F1C70">
              <w:t>99.5934</w:t>
            </w:r>
            <w:r w:rsidR="0043219E">
              <w:rPr>
                <w:szCs w:val="18"/>
              </w:rPr>
              <w:t>)</w:t>
            </w:r>
            <w:r w:rsidR="0043219E">
              <w:rPr>
                <w:rFonts w:hint="eastAsia"/>
                <w:szCs w:val="18"/>
              </w:rPr>
              <w:t>*</w:t>
            </w:r>
            <w:r w:rsidR="0043219E">
              <w:rPr>
                <w:szCs w:val="18"/>
              </w:rPr>
              <w:t>**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</w:tcPr>
          <w:p w:rsidR="0043219E" w:rsidRPr="00C878DF" w:rsidRDefault="002F3839" w:rsidP="000460AC">
            <w:pPr>
              <w:spacing w:line="0" w:lineRule="atLeast"/>
              <w:jc w:val="center"/>
              <w:rPr>
                <w:szCs w:val="18"/>
              </w:rPr>
            </w:pPr>
            <w:r w:rsidRPr="002F1C70">
              <w:t>0.0350</w:t>
            </w:r>
            <w:r w:rsidR="0043219E" w:rsidRPr="00E020F2">
              <w:rPr>
                <w:szCs w:val="18"/>
              </w:rPr>
              <w:t xml:space="preserve"> </w:t>
            </w:r>
            <w:r w:rsidR="0043219E">
              <w:rPr>
                <w:szCs w:val="18"/>
              </w:rPr>
              <w:t>(</w:t>
            </w:r>
            <w:r w:rsidRPr="002F1C70">
              <w:t>15.9931</w:t>
            </w:r>
            <w:r w:rsidR="0043219E">
              <w:rPr>
                <w:szCs w:val="18"/>
              </w:rPr>
              <w:t>)**</w:t>
            </w:r>
            <w:r w:rsidR="0043219E">
              <w:rPr>
                <w:rFonts w:hint="eastAsia"/>
                <w:szCs w:val="18"/>
              </w:rPr>
              <w:t>*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</w:tcPr>
          <w:p w:rsidR="0043219E" w:rsidRDefault="00C23FE9" w:rsidP="000460AC">
            <w:pPr>
              <w:spacing w:line="0" w:lineRule="atLeast"/>
              <w:jc w:val="center"/>
              <w:rPr>
                <w:szCs w:val="18"/>
              </w:rPr>
            </w:pPr>
            <w:r w:rsidRPr="00537B22">
              <w:t>18.6663</w:t>
            </w:r>
            <w:r w:rsidR="0043219E" w:rsidRPr="000A4A70">
              <w:rPr>
                <w:szCs w:val="18"/>
              </w:rPr>
              <w:t xml:space="preserve"> </w:t>
            </w:r>
          </w:p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(</w:t>
            </w:r>
            <w:r w:rsidR="00C23FE9" w:rsidRPr="00537B22">
              <w:t>83.5859</w:t>
            </w:r>
            <w:r w:rsidRPr="00C878DF">
              <w:rPr>
                <w:szCs w:val="18"/>
              </w:rPr>
              <w:t>)</w:t>
            </w:r>
            <w:r>
              <w:rPr>
                <w:szCs w:val="18"/>
              </w:rPr>
              <w:t>***</w:t>
            </w: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</w:tcPr>
          <w:p w:rsidR="0043219E" w:rsidRPr="00C878DF" w:rsidRDefault="00CC21BB" w:rsidP="000460AC">
            <w:pPr>
              <w:spacing w:line="0" w:lineRule="atLeast"/>
              <w:jc w:val="center"/>
              <w:rPr>
                <w:szCs w:val="18"/>
              </w:rPr>
            </w:pPr>
            <w:r w:rsidRPr="00CC21BB">
              <w:t>0.0337</w:t>
            </w:r>
            <w:r w:rsidR="0043219E" w:rsidRPr="00564222">
              <w:rPr>
                <w:szCs w:val="18"/>
              </w:rPr>
              <w:t xml:space="preserve"> </w:t>
            </w:r>
            <w:r w:rsidR="0043219E" w:rsidRPr="00C878DF">
              <w:rPr>
                <w:szCs w:val="18"/>
              </w:rPr>
              <w:t>(</w:t>
            </w:r>
            <w:r w:rsidRPr="00537B22">
              <w:t>16.1394</w:t>
            </w:r>
            <w:r w:rsidR="0043219E" w:rsidRPr="00C878DF">
              <w:rPr>
                <w:szCs w:val="18"/>
              </w:rPr>
              <w:t>)</w:t>
            </w:r>
            <w:r w:rsidR="0043219E">
              <w:rPr>
                <w:rFonts w:hint="eastAsia"/>
                <w:szCs w:val="18"/>
              </w:rPr>
              <w:t>***</w:t>
            </w:r>
          </w:p>
        </w:tc>
      </w:tr>
      <w:tr w:rsidR="0043219E" w:rsidRPr="00C878DF" w:rsidTr="00C51EA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C51EAF" w:rsidP="00C51EAF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t</w:t>
            </w:r>
            <w:r>
              <w:rPr>
                <w:rFonts w:hint="eastAsia"/>
                <w:szCs w:val="18"/>
              </w:rPr>
              <w:t>盘中</w:t>
            </w:r>
            <w:r w:rsidR="0043219E" w:rsidRPr="00C878DF">
              <w:rPr>
                <w:rFonts w:hint="eastAsia"/>
                <w:szCs w:val="18"/>
              </w:rPr>
              <w:t>情绪</w:t>
            </w:r>
            <w:r>
              <w:rPr>
                <w:rFonts w:hint="eastAsia"/>
                <w:szCs w:val="18"/>
              </w:rPr>
              <w:t>一致性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61D" w:rsidRDefault="0073261D" w:rsidP="000460AC">
            <w:pPr>
              <w:spacing w:line="0" w:lineRule="atLeast"/>
              <w:jc w:val="center"/>
              <w:rPr>
                <w:szCs w:val="18"/>
              </w:rPr>
            </w:pPr>
            <w:r w:rsidRPr="002F1C70">
              <w:t>-3.0988</w:t>
            </w:r>
            <w:r w:rsidR="0043219E">
              <w:rPr>
                <w:szCs w:val="18"/>
              </w:rPr>
              <w:t xml:space="preserve"> </w:t>
            </w:r>
          </w:p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szCs w:val="18"/>
              </w:rPr>
              <w:t>(</w:t>
            </w:r>
            <w:r w:rsidR="0073261D" w:rsidRPr="002F1C70">
              <w:t>-8.8001</w:t>
            </w:r>
            <w:r>
              <w:rPr>
                <w:szCs w:val="18"/>
              </w:rPr>
              <w:t>)**</w:t>
            </w:r>
            <w:r>
              <w:rPr>
                <w:rFonts w:hint="eastAsia"/>
                <w:szCs w:val="18"/>
              </w:rPr>
              <w:t>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43219E" w:rsidRPr="00C878DF" w:rsidTr="00C51EA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t-1</w:t>
            </w:r>
            <w:r w:rsidR="00C51EAF">
              <w:rPr>
                <w:rFonts w:hint="eastAsia"/>
                <w:szCs w:val="18"/>
              </w:rPr>
              <w:t>盘中</w:t>
            </w:r>
            <w:r w:rsidR="00C51EAF">
              <w:rPr>
                <w:szCs w:val="18"/>
              </w:rPr>
              <w:t>情绪一致性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43219E" w:rsidRDefault="00C23FE9" w:rsidP="000460AC">
            <w:pPr>
              <w:spacing w:line="0" w:lineRule="atLeast"/>
              <w:jc w:val="center"/>
            </w:pPr>
            <w:r w:rsidRPr="00537B22">
              <w:t>-0.3902</w:t>
            </w:r>
          </w:p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(</w:t>
            </w:r>
            <w:r w:rsidR="00C23FE9" w:rsidRPr="00537B22">
              <w:t>-0.9550</w:t>
            </w:r>
            <w:r>
              <w:rPr>
                <w:rFonts w:hint="eastAsia"/>
              </w:rPr>
              <w:t>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43219E" w:rsidRPr="00C878DF" w:rsidTr="00C51EA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工业增加值增长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19E" w:rsidRPr="00C878DF" w:rsidRDefault="0073261D" w:rsidP="000460AC">
            <w:pPr>
              <w:spacing w:line="0" w:lineRule="atLeast"/>
              <w:jc w:val="center"/>
              <w:rPr>
                <w:szCs w:val="18"/>
              </w:rPr>
            </w:pPr>
            <w:r w:rsidRPr="002F1C70">
              <w:t>116.6966</w:t>
            </w:r>
            <w:r w:rsidR="0043219E" w:rsidRPr="00D72263">
              <w:rPr>
                <w:szCs w:val="18"/>
              </w:rPr>
              <w:t xml:space="preserve"> </w:t>
            </w:r>
            <w:r w:rsidR="0043219E">
              <w:rPr>
                <w:szCs w:val="18"/>
              </w:rPr>
              <w:t>(</w:t>
            </w:r>
            <w:r w:rsidRPr="002F1C70">
              <w:t>4.5938</w:t>
            </w:r>
            <w:r w:rsidR="0043219E">
              <w:rPr>
                <w:szCs w:val="18"/>
              </w:rPr>
              <w:t>)</w:t>
            </w:r>
            <w:r>
              <w:rPr>
                <w:szCs w:val="18"/>
              </w:rPr>
              <w:t>***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C23FE9" w:rsidP="000460AC">
            <w:pPr>
              <w:spacing w:line="0" w:lineRule="atLeast"/>
              <w:jc w:val="center"/>
              <w:rPr>
                <w:szCs w:val="18"/>
              </w:rPr>
            </w:pPr>
            <w:r w:rsidRPr="00537B22">
              <w:t>86.4979</w:t>
            </w:r>
            <w:r w:rsidR="0043219E" w:rsidRPr="00315D6E">
              <w:rPr>
                <w:szCs w:val="18"/>
              </w:rPr>
              <w:t xml:space="preserve"> </w:t>
            </w:r>
            <w:r w:rsidR="0043219E" w:rsidRPr="00C878DF">
              <w:rPr>
                <w:szCs w:val="18"/>
              </w:rPr>
              <w:t>(</w:t>
            </w:r>
            <w:r w:rsidRPr="00537B22">
              <w:t>3.2542</w:t>
            </w:r>
            <w:r w:rsidR="0043219E" w:rsidRPr="00C878DF">
              <w:rPr>
                <w:szCs w:val="18"/>
              </w:rPr>
              <w:t>)</w:t>
            </w:r>
            <w:r w:rsidR="0043219E">
              <w:rPr>
                <w:rFonts w:hint="eastAsia"/>
                <w:szCs w:val="18"/>
              </w:rPr>
              <w:t>***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43219E" w:rsidRPr="00C878DF" w:rsidTr="00C51EA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货币供给增长率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19E" w:rsidRPr="00C878DF" w:rsidRDefault="0073261D" w:rsidP="000460AC">
            <w:pPr>
              <w:spacing w:line="0" w:lineRule="atLeast"/>
              <w:jc w:val="center"/>
              <w:rPr>
                <w:szCs w:val="18"/>
              </w:rPr>
            </w:pPr>
            <w:r w:rsidRPr="0073261D">
              <w:t>16.9538</w:t>
            </w:r>
            <w:r w:rsidR="0043219E">
              <w:rPr>
                <w:szCs w:val="18"/>
              </w:rPr>
              <w:t xml:space="preserve"> (</w:t>
            </w:r>
            <w:r w:rsidRPr="0073261D">
              <w:t>3.7836</w:t>
            </w:r>
            <w:r w:rsidR="0043219E">
              <w:rPr>
                <w:szCs w:val="18"/>
              </w:rPr>
              <w:t>)</w:t>
            </w:r>
            <w:r w:rsidR="0043219E">
              <w:rPr>
                <w:rFonts w:hint="eastAsia"/>
                <w:szCs w:val="18"/>
              </w:rPr>
              <w:t>*</w:t>
            </w:r>
            <w:r w:rsidR="0043219E">
              <w:rPr>
                <w:szCs w:val="18"/>
              </w:rPr>
              <w:t>**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43219E" w:rsidRDefault="00C23FE9" w:rsidP="000460AC">
            <w:pPr>
              <w:spacing w:line="0" w:lineRule="atLeast"/>
              <w:jc w:val="center"/>
              <w:rPr>
                <w:szCs w:val="18"/>
              </w:rPr>
            </w:pPr>
            <w:r w:rsidRPr="00537B22">
              <w:t>16.3024</w:t>
            </w:r>
            <w:r w:rsidR="0043219E" w:rsidRPr="007C0141">
              <w:rPr>
                <w:szCs w:val="18"/>
              </w:rPr>
              <w:t xml:space="preserve"> </w:t>
            </w:r>
          </w:p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(</w:t>
            </w:r>
            <w:r w:rsidR="00C23FE9" w:rsidRPr="00537B22">
              <w:t>3.5937</w:t>
            </w:r>
            <w:r w:rsidRPr="00C878DF"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**</w:t>
            </w:r>
            <w:r>
              <w:rPr>
                <w:szCs w:val="18"/>
              </w:rPr>
              <w:t>*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43219E" w:rsidRPr="00C878DF" w:rsidTr="00C51EA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ARCH</w:t>
            </w:r>
            <w:r w:rsidRPr="00C878DF">
              <w:rPr>
                <w:szCs w:val="18"/>
              </w:rPr>
              <w:t>最优滞后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</w:t>
            </w:r>
            <w:r w:rsidR="0073261D">
              <w:rPr>
                <w:sz w:val="18"/>
                <w:szCs w:val="18"/>
              </w:rPr>
              <w:t>3</w:t>
            </w:r>
            <w:r w:rsidRPr="00CD0C64">
              <w:rPr>
                <w:sz w:val="18"/>
                <w:szCs w:val="18"/>
              </w:rPr>
              <w:t>)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19E" w:rsidRPr="00C878DF" w:rsidRDefault="0043219E" w:rsidP="000460AC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ARCH(2)</w:t>
            </w:r>
          </w:p>
        </w:tc>
      </w:tr>
      <w:tr w:rsidR="0043219E" w:rsidRPr="00C878DF" w:rsidTr="00C51EA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调整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19E" w:rsidRPr="00C878DF" w:rsidRDefault="0073261D" w:rsidP="000460AC">
            <w:pPr>
              <w:spacing w:line="0" w:lineRule="atLeast"/>
              <w:jc w:val="center"/>
              <w:rPr>
                <w:szCs w:val="18"/>
              </w:rPr>
            </w:pPr>
            <w:r w:rsidRPr="002F1C70">
              <w:t>0.8743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19E" w:rsidRPr="00C878DF" w:rsidRDefault="00395AE4" w:rsidP="000460AC">
            <w:pPr>
              <w:spacing w:line="0" w:lineRule="atLeast"/>
              <w:jc w:val="center"/>
              <w:rPr>
                <w:szCs w:val="18"/>
              </w:rPr>
            </w:pPr>
            <w:r w:rsidRPr="00537B22">
              <w:t>0.8641</w:t>
            </w:r>
          </w:p>
        </w:tc>
      </w:tr>
      <w:tr w:rsidR="0043219E" w:rsidRPr="00C878DF" w:rsidTr="00C51EA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A</w:t>
            </w:r>
            <w:r w:rsidRPr="00C878DF">
              <w:rPr>
                <w:szCs w:val="18"/>
              </w:rPr>
              <w:t>IC</w:t>
            </w:r>
            <w:r w:rsidRPr="00C878DF">
              <w:rPr>
                <w:szCs w:val="18"/>
              </w:rPr>
              <w:t>值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19E" w:rsidRPr="00C878DF" w:rsidRDefault="0073261D" w:rsidP="000460AC">
            <w:pPr>
              <w:spacing w:line="0" w:lineRule="atLeast"/>
              <w:jc w:val="center"/>
              <w:rPr>
                <w:szCs w:val="18"/>
              </w:rPr>
            </w:pPr>
            <w:r w:rsidRPr="002F1C70">
              <w:t>-0.4124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19E" w:rsidRPr="00C878DF" w:rsidRDefault="00395AE4" w:rsidP="000460AC">
            <w:pPr>
              <w:spacing w:line="0" w:lineRule="atLeast"/>
              <w:jc w:val="center"/>
              <w:rPr>
                <w:szCs w:val="18"/>
              </w:rPr>
            </w:pPr>
            <w:r w:rsidRPr="00537B22">
              <w:t>-0.3380</w:t>
            </w:r>
          </w:p>
        </w:tc>
      </w:tr>
      <w:tr w:rsidR="0043219E" w:rsidRPr="00C878DF" w:rsidTr="00C51EAF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219E" w:rsidRPr="00C878DF" w:rsidRDefault="0043219E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SIC</w:t>
            </w:r>
            <w:r w:rsidRPr="00C878DF">
              <w:rPr>
                <w:szCs w:val="18"/>
              </w:rPr>
              <w:t>值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19E" w:rsidRPr="00C878DF" w:rsidRDefault="0073261D" w:rsidP="000460AC">
            <w:pPr>
              <w:spacing w:line="0" w:lineRule="atLeast"/>
              <w:jc w:val="center"/>
              <w:rPr>
                <w:szCs w:val="18"/>
              </w:rPr>
            </w:pPr>
            <w:r w:rsidRPr="002F1C70">
              <w:t>-0.3492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19E" w:rsidRPr="00C878DF" w:rsidRDefault="00395AE4" w:rsidP="000460AC">
            <w:pPr>
              <w:spacing w:line="0" w:lineRule="atLeast"/>
              <w:jc w:val="center"/>
              <w:rPr>
                <w:szCs w:val="18"/>
              </w:rPr>
            </w:pPr>
            <w:r w:rsidRPr="00537B22">
              <w:t>-0.2747</w:t>
            </w:r>
          </w:p>
        </w:tc>
      </w:tr>
    </w:tbl>
    <w:p w:rsidR="00C242F8" w:rsidRDefault="00C242F8" w:rsidP="00C242F8">
      <w:pPr>
        <w:spacing w:line="300" w:lineRule="auto"/>
        <w:rPr>
          <w:i/>
          <w:sz w:val="16"/>
          <w:szCs w:val="18"/>
        </w:rPr>
      </w:pPr>
      <w:r w:rsidRPr="00A34B1E">
        <w:rPr>
          <w:rFonts w:hint="eastAsia"/>
          <w:i/>
          <w:sz w:val="16"/>
          <w:szCs w:val="18"/>
        </w:rPr>
        <w:t>注：括号值为</w:t>
      </w:r>
      <w:r w:rsidRPr="00A34B1E">
        <w:rPr>
          <w:i/>
          <w:sz w:val="16"/>
          <w:szCs w:val="18"/>
        </w:rPr>
        <w:t>Z统计量，*代表在10%的显著性水平显著，**代表在5%显著性水平显著，***代表在</w:t>
      </w:r>
      <w:r>
        <w:rPr>
          <w:i/>
          <w:sz w:val="16"/>
          <w:szCs w:val="18"/>
        </w:rPr>
        <w:t>1</w:t>
      </w:r>
      <w:r w:rsidRPr="00A34B1E">
        <w:rPr>
          <w:i/>
          <w:sz w:val="16"/>
          <w:szCs w:val="18"/>
        </w:rPr>
        <w:t>%显著性水平下显著，</w:t>
      </w:r>
      <w:r w:rsidRPr="00A34B1E">
        <w:rPr>
          <w:i/>
          <w:sz w:val="16"/>
          <w:szCs w:val="18"/>
        </w:rPr>
        <w:lastRenderedPageBreak/>
        <w:t>其他说明与表</w:t>
      </w:r>
      <w:r>
        <w:rPr>
          <w:i/>
          <w:sz w:val="16"/>
          <w:szCs w:val="18"/>
        </w:rPr>
        <w:t>5-3-1</w:t>
      </w:r>
      <w:r w:rsidRPr="00A34B1E">
        <w:rPr>
          <w:i/>
          <w:sz w:val="16"/>
          <w:szCs w:val="18"/>
        </w:rPr>
        <w:t>相同。</w:t>
      </w:r>
    </w:p>
    <w:p w:rsidR="008913BA" w:rsidRDefault="005E0998" w:rsidP="00F45198">
      <w:pPr>
        <w:spacing w:line="300" w:lineRule="auto"/>
        <w:ind w:left="851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表5</w:t>
      </w:r>
      <w:r>
        <w:rPr>
          <w:rFonts w:ascii="宋体" w:eastAsia="宋体" w:hAnsi="宋体"/>
        </w:rPr>
        <w:t>-4-1</w:t>
      </w:r>
      <w:r>
        <w:rPr>
          <w:rFonts w:ascii="宋体" w:eastAsia="宋体" w:hAnsi="宋体" w:hint="eastAsia"/>
        </w:rPr>
        <w:t>结果</w:t>
      </w:r>
      <w:r>
        <w:rPr>
          <w:rFonts w:ascii="宋体" w:eastAsia="宋体" w:hAnsi="宋体"/>
        </w:rPr>
        <w:t>说明，</w:t>
      </w:r>
      <w:r>
        <w:rPr>
          <w:rFonts w:ascii="宋体" w:eastAsia="宋体" w:hAnsi="宋体" w:hint="eastAsia"/>
        </w:rPr>
        <w:t>t日盘中情绪一致性</w:t>
      </w:r>
      <w:r>
        <w:rPr>
          <w:rFonts w:ascii="宋体" w:eastAsia="宋体" w:hAnsi="宋体"/>
        </w:rPr>
        <w:t>在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%的显著性水平下</w:t>
      </w:r>
      <w:r>
        <w:rPr>
          <w:rFonts w:ascii="宋体" w:eastAsia="宋体" w:hAnsi="宋体" w:hint="eastAsia"/>
        </w:rPr>
        <w:t>对t日沪深300指数</w:t>
      </w:r>
      <w:r>
        <w:rPr>
          <w:rFonts w:ascii="宋体" w:eastAsia="宋体" w:hAnsi="宋体"/>
        </w:rPr>
        <w:t>交易量</w:t>
      </w:r>
      <w:r>
        <w:rPr>
          <w:rFonts w:ascii="宋体" w:eastAsia="宋体" w:hAnsi="宋体" w:hint="eastAsia"/>
        </w:rPr>
        <w:t>有</w:t>
      </w:r>
      <w:r w:rsidR="00095471">
        <w:rPr>
          <w:rFonts w:ascii="宋体" w:eastAsia="宋体" w:hAnsi="宋体"/>
        </w:rPr>
        <w:t>显著地</w:t>
      </w:r>
      <w:r w:rsidR="00095471">
        <w:rPr>
          <w:rFonts w:ascii="宋体" w:eastAsia="宋体" w:hAnsi="宋体" w:hint="eastAsia"/>
        </w:rPr>
        <w:t>负向</w:t>
      </w:r>
      <w:r>
        <w:rPr>
          <w:rFonts w:ascii="宋体" w:eastAsia="宋体" w:hAnsi="宋体"/>
        </w:rPr>
        <w:t>影响，而</w:t>
      </w:r>
      <w:r>
        <w:rPr>
          <w:rFonts w:ascii="宋体" w:eastAsia="宋体" w:hAnsi="宋体" w:hint="eastAsia"/>
        </w:rPr>
        <w:t>t-1日盘中</w:t>
      </w:r>
      <w:r>
        <w:rPr>
          <w:rFonts w:ascii="宋体" w:eastAsia="宋体" w:hAnsi="宋体"/>
        </w:rPr>
        <w:t>情绪一致性对t</w:t>
      </w:r>
      <w:r>
        <w:rPr>
          <w:rFonts w:ascii="宋体" w:eastAsia="宋体" w:hAnsi="宋体" w:hint="eastAsia"/>
        </w:rPr>
        <w:t>日沪深300交易量</w:t>
      </w:r>
      <w:r>
        <w:rPr>
          <w:rFonts w:ascii="宋体" w:eastAsia="宋体" w:hAnsi="宋体"/>
        </w:rPr>
        <w:t>没有</w:t>
      </w:r>
      <w:r>
        <w:rPr>
          <w:rFonts w:ascii="宋体" w:eastAsia="宋体" w:hAnsi="宋体" w:hint="eastAsia"/>
        </w:rPr>
        <w:t>预测</w:t>
      </w:r>
      <w:r>
        <w:rPr>
          <w:rFonts w:ascii="宋体" w:eastAsia="宋体" w:hAnsi="宋体"/>
        </w:rPr>
        <w:t>能力。</w:t>
      </w:r>
      <w:r w:rsidR="00095471">
        <w:rPr>
          <w:rFonts w:ascii="宋体" w:eastAsia="宋体" w:hAnsi="宋体" w:hint="eastAsia"/>
        </w:rPr>
        <w:t>以上</w:t>
      </w:r>
      <w:r w:rsidR="00095471">
        <w:rPr>
          <w:rFonts w:ascii="宋体" w:eastAsia="宋体" w:hAnsi="宋体"/>
        </w:rPr>
        <w:t>结果，</w:t>
      </w:r>
      <w:r w:rsidR="00822BC8" w:rsidRPr="00822BC8">
        <w:rPr>
          <w:rFonts w:ascii="宋体" w:eastAsia="宋体" w:hAnsi="宋体" w:hint="eastAsia"/>
        </w:rPr>
        <w:t>与</w:t>
      </w:r>
      <w:r w:rsidR="00822BC8" w:rsidRPr="00822BC8">
        <w:rPr>
          <w:rFonts w:ascii="宋体" w:eastAsia="宋体" w:hAnsi="宋体"/>
        </w:rPr>
        <w:t>Antweiler and Frank(2004)得到的基本一致</w:t>
      </w:r>
      <w:r w:rsidR="00822BC8">
        <w:rPr>
          <w:rFonts w:ascii="宋体" w:eastAsia="宋体" w:hAnsi="宋体" w:hint="eastAsia"/>
        </w:rPr>
        <w:t>，</w:t>
      </w:r>
      <w:r w:rsidR="00822BC8">
        <w:rPr>
          <w:rFonts w:ascii="宋体" w:eastAsia="宋体" w:hAnsi="宋体"/>
        </w:rPr>
        <w:t>并</w:t>
      </w:r>
      <w:r w:rsidR="00095471">
        <w:rPr>
          <w:rFonts w:ascii="宋体" w:eastAsia="宋体" w:hAnsi="宋体"/>
        </w:rPr>
        <w:t>支持了</w:t>
      </w:r>
      <w:r w:rsidR="00095471">
        <w:rPr>
          <w:rFonts w:ascii="宋体" w:eastAsia="宋体" w:hAnsi="宋体" w:hint="eastAsia"/>
        </w:rPr>
        <w:t>H</w:t>
      </w:r>
      <w:r w:rsidR="00DA1C7C">
        <w:rPr>
          <w:rFonts w:ascii="宋体" w:eastAsia="宋体" w:hAnsi="宋体"/>
        </w:rPr>
        <w:t>irshleifer(197</w:t>
      </w:r>
      <w:r w:rsidR="00095471">
        <w:rPr>
          <w:rFonts w:ascii="宋体" w:eastAsia="宋体" w:hAnsi="宋体"/>
        </w:rPr>
        <w:t>7)</w:t>
      </w:r>
      <w:r w:rsidR="00095471">
        <w:rPr>
          <w:rFonts w:ascii="宋体" w:eastAsia="宋体" w:hAnsi="宋体" w:hint="eastAsia"/>
        </w:rPr>
        <w:t>观点，</w:t>
      </w:r>
      <w:r w:rsidR="00095471">
        <w:rPr>
          <w:rFonts w:ascii="宋体" w:eastAsia="宋体" w:hAnsi="宋体"/>
        </w:rPr>
        <w:t>即投资者情绪越一致，市场上</w:t>
      </w:r>
      <w:r w:rsidR="00095471">
        <w:rPr>
          <w:rFonts w:ascii="宋体" w:eastAsia="宋体" w:hAnsi="宋体" w:hint="eastAsia"/>
        </w:rPr>
        <w:t>很难</w:t>
      </w:r>
      <w:r w:rsidR="00095471">
        <w:rPr>
          <w:rFonts w:ascii="宋体" w:eastAsia="宋体" w:hAnsi="宋体"/>
        </w:rPr>
        <w:t>找到</w:t>
      </w:r>
      <w:r w:rsidR="00095471">
        <w:rPr>
          <w:rFonts w:ascii="宋体" w:eastAsia="宋体" w:hAnsi="宋体" w:hint="eastAsia"/>
        </w:rPr>
        <w:t>有</w:t>
      </w:r>
      <w:r w:rsidR="00095471">
        <w:rPr>
          <w:rFonts w:ascii="宋体" w:eastAsia="宋体" w:hAnsi="宋体"/>
        </w:rPr>
        <w:t>反向情绪的交易对手</w:t>
      </w:r>
      <w:r w:rsidR="00095471">
        <w:rPr>
          <w:rFonts w:ascii="宋体" w:eastAsia="宋体" w:hAnsi="宋体" w:hint="eastAsia"/>
        </w:rPr>
        <w:t>，</w:t>
      </w:r>
      <w:r w:rsidR="00095471">
        <w:rPr>
          <w:rFonts w:ascii="宋体" w:eastAsia="宋体" w:hAnsi="宋体"/>
        </w:rPr>
        <w:t>因此</w:t>
      </w:r>
      <w:r w:rsidR="00095471">
        <w:rPr>
          <w:rFonts w:ascii="宋体" w:eastAsia="宋体" w:hAnsi="宋体" w:hint="eastAsia"/>
        </w:rPr>
        <w:t>股票</w:t>
      </w:r>
      <w:r w:rsidR="00095471">
        <w:rPr>
          <w:rFonts w:ascii="宋体" w:eastAsia="宋体" w:hAnsi="宋体"/>
        </w:rPr>
        <w:t>交易量会变小。</w:t>
      </w:r>
    </w:p>
    <w:p w:rsidR="00F16C05" w:rsidRPr="00F838E7" w:rsidRDefault="00F838E7" w:rsidP="00F45198">
      <w:pPr>
        <w:spacing w:line="300" w:lineRule="auto"/>
        <w:ind w:left="851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同时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模型</w:t>
      </w:r>
      <w:r>
        <w:rPr>
          <w:rFonts w:ascii="宋体" w:eastAsia="宋体" w:hAnsi="宋体" w:hint="eastAsia"/>
        </w:rPr>
        <w:t>8是本章所有模型中调整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宋体" w:eastAsia="宋体" w:hAnsi="宋体" w:hint="eastAsia"/>
        </w:rPr>
        <w:t>最大，A</w:t>
      </w:r>
      <w:r>
        <w:rPr>
          <w:rFonts w:ascii="宋体" w:eastAsia="宋体" w:hAnsi="宋体"/>
        </w:rPr>
        <w:t>IC值</w:t>
      </w:r>
      <w:r>
        <w:rPr>
          <w:rFonts w:ascii="宋体" w:eastAsia="宋体" w:hAnsi="宋体" w:hint="eastAsia"/>
        </w:rPr>
        <w:t>、S</w:t>
      </w:r>
      <w:r>
        <w:rPr>
          <w:rFonts w:ascii="宋体" w:eastAsia="宋体" w:hAnsi="宋体"/>
        </w:rPr>
        <w:t>IC值最小的模型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说明盘中情绪一致性指标是其中对交易量最好的预测性拟合指标</w:t>
      </w:r>
      <w:r>
        <w:rPr>
          <w:rFonts w:ascii="宋体" w:eastAsia="宋体" w:hAnsi="宋体" w:hint="eastAsia"/>
        </w:rPr>
        <w:t>。</w:t>
      </w:r>
    </w:p>
    <w:p w:rsidR="00095471" w:rsidRPr="00203B1E" w:rsidRDefault="00095471" w:rsidP="00095471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股票交易量与盘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前</w:t>
      </w:r>
      <w:r w:rsidRPr="00203B1E">
        <w:rPr>
          <w:rFonts w:ascii="Times New Roman" w:eastAsia="宋体" w:hAnsi="Times New Roman" w:cs="Times New Roman"/>
          <w:b/>
          <w:sz w:val="24"/>
          <w:szCs w:val="24"/>
        </w:rPr>
        <w:t>情绪</w:t>
      </w:r>
      <w:r w:rsidR="00862147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="00862147">
        <w:rPr>
          <w:rFonts w:ascii="Times New Roman" w:eastAsia="宋体" w:hAnsi="Times New Roman" w:cs="Times New Roman"/>
          <w:b/>
          <w:sz w:val="24"/>
          <w:szCs w:val="24"/>
        </w:rPr>
        <w:t>前日情绪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一致性</w:t>
      </w:r>
      <w:r w:rsidRPr="00203B1E">
        <w:rPr>
          <w:rFonts w:ascii="Times New Roman" w:eastAsia="宋体" w:hAnsi="Times New Roman" w:cs="Times New Roman"/>
          <w:b/>
          <w:sz w:val="24"/>
          <w:szCs w:val="24"/>
        </w:rPr>
        <w:t>之间的关系</w:t>
      </w:r>
    </w:p>
    <w:p w:rsidR="00095471" w:rsidRDefault="00862147" w:rsidP="00F45198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862147">
        <w:rPr>
          <w:rFonts w:ascii="宋体" w:eastAsia="宋体" w:hAnsi="宋体" w:hint="eastAsia"/>
        </w:rPr>
        <w:t>根据</w:t>
      </w:r>
      <w:r w:rsidRPr="00862147">
        <w:rPr>
          <w:rFonts w:ascii="宋体" w:eastAsia="宋体" w:hAnsi="宋体"/>
        </w:rPr>
        <w:t>AIC和SIC准则,GARCH最优滞后阶数为0，计量模型简化成ARCH模型，研究</w:t>
      </w:r>
      <w:r>
        <w:rPr>
          <w:rFonts w:ascii="宋体" w:eastAsia="宋体" w:hAnsi="宋体" w:hint="eastAsia"/>
        </w:rPr>
        <w:t>盘前</w:t>
      </w:r>
      <w:r>
        <w:rPr>
          <w:rFonts w:ascii="宋体" w:eastAsia="宋体" w:hAnsi="宋体"/>
        </w:rPr>
        <w:t>情绪一致性以及</w:t>
      </w:r>
      <w:r w:rsidRPr="00862147">
        <w:rPr>
          <w:rFonts w:ascii="宋体" w:eastAsia="宋体" w:hAnsi="宋体"/>
        </w:rPr>
        <w:t>前日情绪</w:t>
      </w:r>
      <w:r>
        <w:rPr>
          <w:rFonts w:ascii="宋体" w:eastAsia="宋体" w:hAnsi="宋体" w:hint="eastAsia"/>
        </w:rPr>
        <w:t>一致性</w:t>
      </w:r>
      <w:r w:rsidRPr="00862147">
        <w:rPr>
          <w:rFonts w:ascii="宋体" w:eastAsia="宋体" w:hAnsi="宋体"/>
        </w:rPr>
        <w:t>对沪深300交易量的影响，具体检验见表</w:t>
      </w:r>
      <w:r>
        <w:rPr>
          <w:rFonts w:ascii="宋体" w:eastAsia="宋体" w:hAnsi="宋体"/>
        </w:rPr>
        <w:t>5-4-2</w:t>
      </w:r>
      <w:r w:rsidRPr="00862147">
        <w:rPr>
          <w:rFonts w:ascii="宋体" w:eastAsia="宋体" w:hAnsi="宋体"/>
        </w:rPr>
        <w:t>。</w:t>
      </w:r>
    </w:p>
    <w:p w:rsidR="00DE5231" w:rsidRPr="00C51EAF" w:rsidRDefault="00DE5231" w:rsidP="00DE5231">
      <w:pPr>
        <w:spacing w:line="300" w:lineRule="auto"/>
        <w:jc w:val="center"/>
        <w:rPr>
          <w:rFonts w:ascii="Times New Roman" w:eastAsia="宋体" w:hAnsi="Times New Roman"/>
        </w:rPr>
      </w:pPr>
      <w:r w:rsidRPr="00604CDD">
        <w:rPr>
          <w:rFonts w:ascii="Times New Roman" w:eastAsia="宋体" w:hAnsi="Times New Roman" w:hint="eastAsia"/>
        </w:rPr>
        <w:t>表</w:t>
      </w:r>
      <w:r w:rsidR="006134B0">
        <w:rPr>
          <w:rFonts w:ascii="Times New Roman" w:eastAsia="宋体" w:hAnsi="Times New Roman"/>
        </w:rPr>
        <w:t>5-4-2</w:t>
      </w:r>
      <w:r w:rsidRPr="00604CDD">
        <w:rPr>
          <w:rFonts w:ascii="Times New Roman" w:eastAsia="宋体" w:hAnsi="Times New Roman"/>
        </w:rPr>
        <w:t xml:space="preserve"> </w:t>
      </w:r>
      <w:r w:rsidR="006134B0">
        <w:rPr>
          <w:rFonts w:ascii="Times New Roman" w:eastAsia="宋体" w:hAnsi="Times New Roman" w:hint="eastAsia"/>
        </w:rPr>
        <w:t>盘前</w:t>
      </w:r>
      <w:r>
        <w:rPr>
          <w:rFonts w:ascii="Times New Roman" w:eastAsia="宋体" w:hAnsi="Times New Roman"/>
        </w:rPr>
        <w:t>情绪</w:t>
      </w:r>
      <w:r w:rsidR="006134B0">
        <w:rPr>
          <w:rFonts w:ascii="Times New Roman" w:eastAsia="宋体" w:hAnsi="Times New Roman" w:hint="eastAsia"/>
        </w:rPr>
        <w:t>/</w:t>
      </w:r>
      <w:r w:rsidR="006134B0">
        <w:rPr>
          <w:rFonts w:ascii="Times New Roman" w:eastAsia="宋体" w:hAnsi="Times New Roman" w:hint="eastAsia"/>
        </w:rPr>
        <w:t>前日</w:t>
      </w:r>
      <w:r w:rsidR="006134B0">
        <w:rPr>
          <w:rFonts w:ascii="Times New Roman" w:eastAsia="宋体" w:hAnsi="Times New Roman"/>
        </w:rPr>
        <w:t>情绪</w:t>
      </w:r>
      <w:r>
        <w:rPr>
          <w:rFonts w:ascii="Times New Roman" w:eastAsia="宋体" w:hAnsi="Times New Roman" w:hint="eastAsia"/>
        </w:rPr>
        <w:t>一致性</w:t>
      </w:r>
      <w:r>
        <w:rPr>
          <w:rFonts w:ascii="Times New Roman" w:eastAsia="宋体" w:hAnsi="Times New Roman"/>
        </w:rPr>
        <w:t>与</w:t>
      </w:r>
      <w:r>
        <w:rPr>
          <w:rFonts w:ascii="Times New Roman" w:eastAsia="宋体" w:hAnsi="Times New Roman" w:hint="eastAsia"/>
        </w:rPr>
        <w:t>股票</w:t>
      </w:r>
      <w:r>
        <w:rPr>
          <w:rFonts w:ascii="Times New Roman" w:eastAsia="宋体" w:hAnsi="Times New Roman"/>
        </w:rPr>
        <w:t>交易量的回归系数与</w:t>
      </w:r>
      <w:r>
        <w:rPr>
          <w:rFonts w:ascii="Times New Roman" w:eastAsia="宋体" w:hAnsi="Times New Roman" w:hint="eastAsia"/>
        </w:rPr>
        <w:t>z</w:t>
      </w:r>
      <w:r>
        <w:rPr>
          <w:rFonts w:ascii="Times New Roman" w:eastAsia="宋体" w:hAnsi="Times New Roman" w:hint="eastAsia"/>
        </w:rPr>
        <w:t>统计量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7"/>
        <w:gridCol w:w="1329"/>
        <w:gridCol w:w="1613"/>
        <w:gridCol w:w="1613"/>
        <w:gridCol w:w="1614"/>
      </w:tblGrid>
      <w:tr w:rsidR="00DE5231" w:rsidRPr="00C878DF" w:rsidTr="000460AC">
        <w:tc>
          <w:tcPr>
            <w:tcW w:w="2127" w:type="dxa"/>
            <w:vMerge w:val="restart"/>
            <w:tcBorders>
              <w:left w:val="nil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解释变量</w:t>
            </w:r>
          </w:p>
        </w:tc>
        <w:tc>
          <w:tcPr>
            <w:tcW w:w="294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模型</w:t>
            </w:r>
            <w:r w:rsidR="00561F1A">
              <w:rPr>
                <w:szCs w:val="18"/>
              </w:rPr>
              <w:t>10</w:t>
            </w:r>
          </w:p>
        </w:tc>
        <w:tc>
          <w:tcPr>
            <w:tcW w:w="32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模型</w:t>
            </w:r>
            <w:r w:rsidR="00561F1A">
              <w:rPr>
                <w:szCs w:val="18"/>
              </w:rPr>
              <w:t>11</w:t>
            </w:r>
          </w:p>
        </w:tc>
      </w:tr>
      <w:tr w:rsidR="00DE5231" w:rsidRPr="00C878DF" w:rsidTr="000460AC">
        <w:tc>
          <w:tcPr>
            <w:tcW w:w="212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均值方程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方差方程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均值方程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方差方程</w:t>
            </w:r>
          </w:p>
        </w:tc>
      </w:tr>
      <w:tr w:rsidR="00DE5231" w:rsidRPr="00C878DF" w:rsidTr="000460AC">
        <w:tc>
          <w:tcPr>
            <w:tcW w:w="2127" w:type="dxa"/>
            <w:tcBorders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截距项</w:t>
            </w:r>
          </w:p>
        </w:tc>
        <w:tc>
          <w:tcPr>
            <w:tcW w:w="1329" w:type="dxa"/>
            <w:tcBorders>
              <w:left w:val="nil"/>
              <w:bottom w:val="nil"/>
              <w:right w:val="nil"/>
            </w:tcBorders>
            <w:vAlign w:val="center"/>
          </w:tcPr>
          <w:p w:rsidR="00DE5231" w:rsidRPr="00C878DF" w:rsidRDefault="00965511" w:rsidP="000460AC">
            <w:pPr>
              <w:spacing w:line="0" w:lineRule="atLeast"/>
              <w:jc w:val="center"/>
              <w:rPr>
                <w:szCs w:val="18"/>
              </w:rPr>
            </w:pPr>
            <w:r w:rsidRPr="00965511">
              <w:t>18.5975</w:t>
            </w:r>
            <w:r w:rsidR="00DE5231">
              <w:rPr>
                <w:szCs w:val="18"/>
              </w:rPr>
              <w:t xml:space="preserve"> (</w:t>
            </w:r>
            <w:r w:rsidRPr="00CC45F5">
              <w:t>81.7856</w:t>
            </w:r>
            <w:r w:rsidR="00DE5231">
              <w:rPr>
                <w:szCs w:val="18"/>
              </w:rPr>
              <w:t>)</w:t>
            </w:r>
            <w:r w:rsidR="00DE5231">
              <w:rPr>
                <w:rFonts w:hint="eastAsia"/>
                <w:szCs w:val="18"/>
              </w:rPr>
              <w:t>*</w:t>
            </w:r>
            <w:r w:rsidR="00DE5231">
              <w:rPr>
                <w:szCs w:val="18"/>
              </w:rPr>
              <w:t>**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</w:tcPr>
          <w:p w:rsidR="00DE5231" w:rsidRPr="00C878DF" w:rsidRDefault="003D4010" w:rsidP="000460AC">
            <w:pPr>
              <w:spacing w:line="0" w:lineRule="atLeast"/>
              <w:jc w:val="center"/>
              <w:rPr>
                <w:szCs w:val="18"/>
              </w:rPr>
            </w:pPr>
            <w:r w:rsidRPr="00CC45F5">
              <w:t>0.0337</w:t>
            </w:r>
            <w:r w:rsidR="00DE5231" w:rsidRPr="00E020F2">
              <w:rPr>
                <w:szCs w:val="18"/>
              </w:rPr>
              <w:t xml:space="preserve"> </w:t>
            </w:r>
            <w:r w:rsidR="00DE5231">
              <w:rPr>
                <w:szCs w:val="18"/>
              </w:rPr>
              <w:t>(</w:t>
            </w:r>
            <w:r w:rsidRPr="00CC45F5">
              <w:t>16.1145</w:t>
            </w:r>
            <w:r w:rsidR="00DE5231">
              <w:rPr>
                <w:szCs w:val="18"/>
              </w:rPr>
              <w:t>)**</w:t>
            </w:r>
            <w:r w:rsidR="00DE5231">
              <w:rPr>
                <w:rFonts w:hint="eastAsia"/>
                <w:szCs w:val="18"/>
              </w:rPr>
              <w:t>*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</w:tcPr>
          <w:p w:rsidR="00DE5231" w:rsidRDefault="00205E90" w:rsidP="000460AC">
            <w:pPr>
              <w:spacing w:line="0" w:lineRule="atLeast"/>
              <w:jc w:val="center"/>
              <w:rPr>
                <w:szCs w:val="18"/>
              </w:rPr>
            </w:pPr>
            <w:r w:rsidRPr="00E7524A">
              <w:t>18.6655</w:t>
            </w:r>
            <w:r w:rsidR="00DE5231" w:rsidRPr="000A4A70">
              <w:rPr>
                <w:szCs w:val="18"/>
              </w:rPr>
              <w:t xml:space="preserve"> </w:t>
            </w:r>
          </w:p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(</w:t>
            </w:r>
            <w:r w:rsidR="00205E90" w:rsidRPr="00E7524A">
              <w:t>84.4765</w:t>
            </w:r>
            <w:r w:rsidRPr="00C878DF">
              <w:rPr>
                <w:szCs w:val="18"/>
              </w:rPr>
              <w:t>)</w:t>
            </w:r>
            <w:r>
              <w:rPr>
                <w:szCs w:val="18"/>
              </w:rPr>
              <w:t>***</w:t>
            </w: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 w:rsidRPr="00CC21BB">
              <w:t>0.0337</w:t>
            </w:r>
            <w:r w:rsidRPr="00564222">
              <w:rPr>
                <w:szCs w:val="18"/>
              </w:rPr>
              <w:t xml:space="preserve"> </w:t>
            </w:r>
            <w:r w:rsidRPr="00C878DF">
              <w:rPr>
                <w:szCs w:val="18"/>
              </w:rPr>
              <w:t>(</w:t>
            </w:r>
            <w:r w:rsidR="00205E90" w:rsidRPr="00E7524A">
              <w:t>16.1502</w:t>
            </w:r>
            <w:r w:rsidRPr="00C878DF"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***</w:t>
            </w:r>
          </w:p>
        </w:tc>
      </w:tr>
      <w:tr w:rsidR="00DE5231" w:rsidRPr="00C878DF" w:rsidTr="000460A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561F1A" w:rsidP="00561F1A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t</w:t>
            </w:r>
            <w:r>
              <w:rPr>
                <w:rFonts w:hint="eastAsia"/>
                <w:szCs w:val="18"/>
              </w:rPr>
              <w:t>盘前</w:t>
            </w:r>
            <w:r w:rsidR="00DE5231" w:rsidRPr="00C878DF">
              <w:rPr>
                <w:rFonts w:hint="eastAsia"/>
                <w:szCs w:val="18"/>
              </w:rPr>
              <w:t>情绪</w:t>
            </w:r>
            <w:r w:rsidR="00DE5231">
              <w:rPr>
                <w:rFonts w:hint="eastAsia"/>
                <w:szCs w:val="18"/>
              </w:rPr>
              <w:t>一致性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Default="00965511" w:rsidP="000460AC">
            <w:pPr>
              <w:spacing w:line="0" w:lineRule="atLeast"/>
              <w:jc w:val="center"/>
              <w:rPr>
                <w:szCs w:val="18"/>
              </w:rPr>
            </w:pPr>
            <w:r w:rsidRPr="00CC45F5">
              <w:t>0.4187</w:t>
            </w:r>
            <w:r w:rsidR="00DE5231">
              <w:rPr>
                <w:szCs w:val="18"/>
              </w:rPr>
              <w:t xml:space="preserve"> </w:t>
            </w:r>
          </w:p>
          <w:p w:rsidR="00DE5231" w:rsidRPr="00C878DF" w:rsidRDefault="00DE5231" w:rsidP="00965511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szCs w:val="18"/>
              </w:rPr>
              <w:t>(</w:t>
            </w:r>
            <w:r w:rsidR="00965511" w:rsidRPr="00CC45F5">
              <w:t>1.2357</w:t>
            </w:r>
            <w:r>
              <w:rPr>
                <w:szCs w:val="18"/>
              </w:rPr>
              <w:t>)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DE5231" w:rsidRPr="00C878DF" w:rsidTr="000460A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561F1A" w:rsidP="000460AC">
            <w:pPr>
              <w:spacing w:line="30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t</w:t>
            </w:r>
            <w:r>
              <w:rPr>
                <w:rFonts w:hint="eastAsia"/>
                <w:szCs w:val="18"/>
              </w:rPr>
              <w:t>前日</w:t>
            </w:r>
            <w:r w:rsidR="00DE5231">
              <w:rPr>
                <w:szCs w:val="18"/>
              </w:rPr>
              <w:t>情绪一致性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E5231" w:rsidRDefault="00205E90" w:rsidP="000460AC">
            <w:pPr>
              <w:spacing w:line="0" w:lineRule="atLeast"/>
              <w:jc w:val="center"/>
            </w:pPr>
            <w:r w:rsidRPr="00E7524A">
              <w:t>-0.6233</w:t>
            </w:r>
          </w:p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(</w:t>
            </w:r>
            <w:r w:rsidR="00205E90" w:rsidRPr="00E7524A">
              <w:t>-1.1342</w:t>
            </w:r>
            <w:r>
              <w:rPr>
                <w:rFonts w:hint="eastAsia"/>
              </w:rPr>
              <w:t>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DE5231" w:rsidRPr="00C878DF" w:rsidTr="000460A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工业增加值增长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Pr="00C878DF" w:rsidRDefault="003D4010" w:rsidP="000460AC">
            <w:pPr>
              <w:spacing w:line="0" w:lineRule="atLeast"/>
              <w:jc w:val="center"/>
              <w:rPr>
                <w:szCs w:val="18"/>
              </w:rPr>
            </w:pPr>
            <w:r w:rsidRPr="00CC45F5">
              <w:t>111.8773</w:t>
            </w:r>
            <w:r w:rsidR="00DE5231" w:rsidRPr="00D72263">
              <w:rPr>
                <w:szCs w:val="18"/>
              </w:rPr>
              <w:t xml:space="preserve"> </w:t>
            </w:r>
            <w:r w:rsidR="00DE5231">
              <w:rPr>
                <w:szCs w:val="18"/>
              </w:rPr>
              <w:t>(</w:t>
            </w:r>
            <w:r w:rsidRPr="00CC45F5">
              <w:t>3.4842</w:t>
            </w:r>
            <w:r w:rsidR="00DE5231">
              <w:rPr>
                <w:szCs w:val="18"/>
              </w:rPr>
              <w:t>)***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205E90" w:rsidP="000460AC">
            <w:pPr>
              <w:spacing w:line="0" w:lineRule="atLeast"/>
              <w:jc w:val="center"/>
              <w:rPr>
                <w:szCs w:val="18"/>
              </w:rPr>
            </w:pPr>
            <w:r w:rsidRPr="00E7524A">
              <w:t>81.9149</w:t>
            </w:r>
            <w:r w:rsidR="00DE5231" w:rsidRPr="00315D6E">
              <w:rPr>
                <w:szCs w:val="18"/>
              </w:rPr>
              <w:t xml:space="preserve"> </w:t>
            </w:r>
            <w:r w:rsidR="00DE5231" w:rsidRPr="00C878DF">
              <w:rPr>
                <w:szCs w:val="18"/>
              </w:rPr>
              <w:t>(</w:t>
            </w:r>
            <w:r w:rsidRPr="00E7524A">
              <w:t>3.0748</w:t>
            </w:r>
            <w:r w:rsidR="00DE5231" w:rsidRPr="00C878DF">
              <w:rPr>
                <w:szCs w:val="18"/>
              </w:rPr>
              <w:t>)</w:t>
            </w:r>
            <w:r w:rsidR="00DE5231">
              <w:rPr>
                <w:rFonts w:hint="eastAsia"/>
                <w:szCs w:val="18"/>
              </w:rPr>
              <w:t>***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DE5231" w:rsidRPr="00C878DF" w:rsidTr="000460A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货币供给增长率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Pr="00C878DF" w:rsidRDefault="003D4010" w:rsidP="000460AC">
            <w:pPr>
              <w:spacing w:line="0" w:lineRule="atLeast"/>
              <w:jc w:val="center"/>
              <w:rPr>
                <w:szCs w:val="18"/>
              </w:rPr>
            </w:pPr>
            <w:r w:rsidRPr="00CC45F5">
              <w:t>16.9878</w:t>
            </w:r>
            <w:r w:rsidR="00DE5231">
              <w:rPr>
                <w:szCs w:val="18"/>
              </w:rPr>
              <w:t xml:space="preserve"> (</w:t>
            </w:r>
            <w:r w:rsidRPr="00CC45F5">
              <w:t>3.7348</w:t>
            </w:r>
            <w:r w:rsidR="00DE5231">
              <w:rPr>
                <w:szCs w:val="18"/>
              </w:rPr>
              <w:t>)</w:t>
            </w:r>
            <w:r w:rsidR="00DE5231">
              <w:rPr>
                <w:rFonts w:hint="eastAsia"/>
                <w:szCs w:val="18"/>
              </w:rPr>
              <w:t>*</w:t>
            </w:r>
            <w:r w:rsidR="00DE5231">
              <w:rPr>
                <w:szCs w:val="18"/>
              </w:rPr>
              <w:t>**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E5231" w:rsidRDefault="00205E90" w:rsidP="000460AC">
            <w:pPr>
              <w:spacing w:line="0" w:lineRule="atLeast"/>
              <w:jc w:val="center"/>
              <w:rPr>
                <w:szCs w:val="18"/>
              </w:rPr>
            </w:pPr>
            <w:r w:rsidRPr="00E7524A">
              <w:t>15.5883</w:t>
            </w:r>
            <w:r w:rsidR="00DE5231" w:rsidRPr="007C0141">
              <w:rPr>
                <w:szCs w:val="18"/>
              </w:rPr>
              <w:t xml:space="preserve"> </w:t>
            </w:r>
          </w:p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(</w:t>
            </w:r>
            <w:r w:rsidR="00205E90" w:rsidRPr="00E7524A">
              <w:t>3.4761</w:t>
            </w:r>
            <w:r w:rsidRPr="00C878DF"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**</w:t>
            </w:r>
            <w:r>
              <w:rPr>
                <w:szCs w:val="18"/>
              </w:rPr>
              <w:t>*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DE5231" w:rsidRPr="00C878DF" w:rsidTr="000460A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ARCH</w:t>
            </w:r>
            <w:r w:rsidRPr="00C878DF">
              <w:rPr>
                <w:szCs w:val="18"/>
              </w:rPr>
              <w:t>最优滞后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</w:t>
            </w:r>
            <w:r w:rsidR="003D4010">
              <w:rPr>
                <w:sz w:val="18"/>
                <w:szCs w:val="18"/>
              </w:rPr>
              <w:t>2</w:t>
            </w:r>
            <w:r w:rsidRPr="00CD0C64">
              <w:rPr>
                <w:sz w:val="18"/>
                <w:szCs w:val="18"/>
              </w:rPr>
              <w:t>)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Pr="00C878DF" w:rsidRDefault="00DE5231" w:rsidP="000460AC">
            <w:pPr>
              <w:spacing w:line="0" w:lineRule="atLeast"/>
              <w:jc w:val="center"/>
              <w:rPr>
                <w:szCs w:val="18"/>
              </w:rPr>
            </w:pPr>
            <w:r w:rsidRPr="00CD0C64">
              <w:rPr>
                <w:sz w:val="18"/>
                <w:szCs w:val="18"/>
              </w:rPr>
              <w:t>ARCH(2)</w:t>
            </w:r>
          </w:p>
        </w:tc>
      </w:tr>
      <w:tr w:rsidR="00DE5231" w:rsidRPr="00C878DF" w:rsidTr="000460A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调整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Pr="00C878DF" w:rsidRDefault="003D4010" w:rsidP="000460AC">
            <w:pPr>
              <w:spacing w:line="0" w:lineRule="atLeast"/>
              <w:jc w:val="center"/>
              <w:rPr>
                <w:szCs w:val="18"/>
              </w:rPr>
            </w:pPr>
            <w:r w:rsidRPr="00CC45F5">
              <w:t>0.8642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Pr="00C878DF" w:rsidRDefault="002619BE" w:rsidP="000460AC">
            <w:pPr>
              <w:spacing w:line="0" w:lineRule="atLeast"/>
              <w:jc w:val="center"/>
              <w:rPr>
                <w:szCs w:val="18"/>
              </w:rPr>
            </w:pPr>
            <w:r w:rsidRPr="00E7524A">
              <w:t>0.8642</w:t>
            </w:r>
          </w:p>
        </w:tc>
      </w:tr>
      <w:tr w:rsidR="00DE5231" w:rsidRPr="00C878DF" w:rsidTr="000460A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rFonts w:hint="eastAsia"/>
                <w:szCs w:val="18"/>
              </w:rPr>
              <w:t>A</w:t>
            </w:r>
            <w:r w:rsidRPr="00C878DF">
              <w:rPr>
                <w:szCs w:val="18"/>
              </w:rPr>
              <w:t>IC</w:t>
            </w:r>
            <w:r w:rsidRPr="00C878DF">
              <w:rPr>
                <w:szCs w:val="18"/>
              </w:rPr>
              <w:t>值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Pr="00C878DF" w:rsidRDefault="003D4010" w:rsidP="000460AC">
            <w:pPr>
              <w:spacing w:line="0" w:lineRule="atLeast"/>
              <w:jc w:val="center"/>
              <w:rPr>
                <w:szCs w:val="18"/>
              </w:rPr>
            </w:pPr>
            <w:r w:rsidRPr="00CC45F5">
              <w:t>-0.3387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231" w:rsidRPr="00C878DF" w:rsidRDefault="002619BE" w:rsidP="000460AC">
            <w:pPr>
              <w:spacing w:line="0" w:lineRule="atLeast"/>
              <w:jc w:val="center"/>
              <w:rPr>
                <w:szCs w:val="18"/>
              </w:rPr>
            </w:pPr>
            <w:r w:rsidRPr="00E7524A">
              <w:t>-0.3385</w:t>
            </w:r>
          </w:p>
        </w:tc>
      </w:tr>
      <w:tr w:rsidR="00DE5231" w:rsidRPr="00C878DF" w:rsidTr="000460AC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5231" w:rsidRPr="00C878DF" w:rsidRDefault="00DE5231" w:rsidP="000460AC">
            <w:pPr>
              <w:spacing w:line="300" w:lineRule="auto"/>
              <w:jc w:val="center"/>
              <w:rPr>
                <w:szCs w:val="18"/>
              </w:rPr>
            </w:pPr>
            <w:r w:rsidRPr="00C878DF">
              <w:rPr>
                <w:szCs w:val="18"/>
              </w:rPr>
              <w:t>SIC</w:t>
            </w:r>
            <w:r w:rsidRPr="00C878DF">
              <w:rPr>
                <w:szCs w:val="18"/>
              </w:rPr>
              <w:t>值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5231" w:rsidRPr="00C878DF" w:rsidRDefault="003D4010" w:rsidP="000460AC">
            <w:pPr>
              <w:spacing w:line="0" w:lineRule="atLeast"/>
              <w:jc w:val="center"/>
              <w:rPr>
                <w:szCs w:val="18"/>
              </w:rPr>
            </w:pPr>
            <w:r w:rsidRPr="00CC45F5">
              <w:t>-0.2755</w:t>
            </w:r>
          </w:p>
        </w:tc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5231" w:rsidRPr="00C878DF" w:rsidRDefault="002619BE" w:rsidP="000460AC">
            <w:pPr>
              <w:spacing w:line="0" w:lineRule="atLeast"/>
              <w:jc w:val="center"/>
              <w:rPr>
                <w:szCs w:val="18"/>
              </w:rPr>
            </w:pPr>
            <w:r w:rsidRPr="00E7524A">
              <w:t>-0.2752</w:t>
            </w:r>
          </w:p>
        </w:tc>
      </w:tr>
    </w:tbl>
    <w:p w:rsidR="00DE5231" w:rsidRDefault="00DE5231" w:rsidP="00DE5231">
      <w:pPr>
        <w:spacing w:line="300" w:lineRule="auto"/>
        <w:rPr>
          <w:i/>
          <w:sz w:val="16"/>
          <w:szCs w:val="18"/>
        </w:rPr>
      </w:pPr>
      <w:r w:rsidRPr="00A34B1E">
        <w:rPr>
          <w:rFonts w:hint="eastAsia"/>
          <w:i/>
          <w:sz w:val="16"/>
          <w:szCs w:val="18"/>
        </w:rPr>
        <w:t>注：括号值为</w:t>
      </w:r>
      <w:r w:rsidRPr="00A34B1E">
        <w:rPr>
          <w:i/>
          <w:sz w:val="16"/>
          <w:szCs w:val="18"/>
        </w:rPr>
        <w:t>Z统计量，*代表在10%的显著性水平显著，**代表在5%显著性水平显著，***代表在</w:t>
      </w:r>
      <w:r>
        <w:rPr>
          <w:i/>
          <w:sz w:val="16"/>
          <w:szCs w:val="18"/>
        </w:rPr>
        <w:t>1</w:t>
      </w:r>
      <w:r w:rsidRPr="00A34B1E">
        <w:rPr>
          <w:i/>
          <w:sz w:val="16"/>
          <w:szCs w:val="18"/>
        </w:rPr>
        <w:t>%显著性水平下显著，其他说明与表</w:t>
      </w:r>
      <w:r>
        <w:rPr>
          <w:i/>
          <w:sz w:val="16"/>
          <w:szCs w:val="18"/>
        </w:rPr>
        <w:t>5-3-1</w:t>
      </w:r>
      <w:r w:rsidRPr="00A34B1E">
        <w:rPr>
          <w:i/>
          <w:sz w:val="16"/>
          <w:szCs w:val="18"/>
        </w:rPr>
        <w:t>相同。</w:t>
      </w:r>
    </w:p>
    <w:p w:rsidR="00DE5231" w:rsidRDefault="00085021" w:rsidP="00F45198">
      <w:pPr>
        <w:spacing w:line="300" w:lineRule="auto"/>
        <w:ind w:left="851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由表5</w:t>
      </w:r>
      <w:r>
        <w:rPr>
          <w:rFonts w:ascii="宋体" w:eastAsia="宋体" w:hAnsi="宋体"/>
        </w:rPr>
        <w:t>-4-2</w:t>
      </w:r>
      <w:r>
        <w:rPr>
          <w:rFonts w:ascii="宋体" w:eastAsia="宋体" w:hAnsi="宋体" w:hint="eastAsia"/>
        </w:rPr>
        <w:t>可得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t</w:t>
      </w:r>
      <w:r w:rsidR="00E06BAD">
        <w:rPr>
          <w:rFonts w:ascii="宋体" w:eastAsia="宋体" w:hAnsi="宋体" w:hint="eastAsia"/>
        </w:rPr>
        <w:t>期</w:t>
      </w:r>
      <w:r>
        <w:rPr>
          <w:rFonts w:ascii="宋体" w:eastAsia="宋体" w:hAnsi="宋体"/>
        </w:rPr>
        <w:t>盘前情绪一致性和t</w:t>
      </w:r>
      <w:r w:rsidR="00E06BAD">
        <w:rPr>
          <w:rFonts w:ascii="宋体" w:eastAsia="宋体" w:hAnsi="宋体"/>
        </w:rPr>
        <w:t>期</w:t>
      </w:r>
      <w:r>
        <w:rPr>
          <w:rFonts w:ascii="宋体" w:eastAsia="宋体" w:hAnsi="宋体"/>
        </w:rPr>
        <w:t>前日情绪一致性</w:t>
      </w:r>
      <w:r>
        <w:rPr>
          <w:rFonts w:ascii="宋体" w:eastAsia="宋体" w:hAnsi="宋体" w:hint="eastAsia"/>
        </w:rPr>
        <w:t>均</w:t>
      </w:r>
      <w:r>
        <w:rPr>
          <w:rFonts w:ascii="宋体" w:eastAsia="宋体" w:hAnsi="宋体"/>
        </w:rPr>
        <w:t>对</w:t>
      </w:r>
      <w:r>
        <w:rPr>
          <w:rFonts w:ascii="宋体" w:eastAsia="宋体" w:hAnsi="宋体" w:hint="eastAsia"/>
        </w:rPr>
        <w:t>t</w:t>
      </w:r>
      <w:r w:rsidR="00E06BAD">
        <w:rPr>
          <w:rFonts w:ascii="宋体" w:eastAsia="宋体" w:hAnsi="宋体"/>
        </w:rPr>
        <w:t>期</w:t>
      </w:r>
      <w:r>
        <w:rPr>
          <w:rFonts w:ascii="宋体" w:eastAsia="宋体" w:hAnsi="宋体"/>
        </w:rPr>
        <w:t>沪深</w:t>
      </w:r>
      <w:r>
        <w:rPr>
          <w:rFonts w:ascii="宋体" w:eastAsia="宋体" w:hAnsi="宋体" w:hint="eastAsia"/>
        </w:rPr>
        <w:t>300指数</w:t>
      </w:r>
      <w:r>
        <w:rPr>
          <w:rFonts w:ascii="宋体" w:eastAsia="宋体" w:hAnsi="宋体"/>
        </w:rPr>
        <w:t>成交量没有预测作用。这说明</w:t>
      </w:r>
      <w:r>
        <w:rPr>
          <w:rFonts w:ascii="宋体" w:eastAsia="宋体" w:hAnsi="宋体" w:hint="eastAsia"/>
        </w:rPr>
        <w:t>，昨日开盘</w:t>
      </w:r>
      <w:r>
        <w:rPr>
          <w:rFonts w:ascii="宋体" w:eastAsia="宋体" w:hAnsi="宋体"/>
        </w:rPr>
        <w:t>到今日开盘</w:t>
      </w:r>
      <w:r>
        <w:rPr>
          <w:rFonts w:ascii="宋体" w:eastAsia="宋体" w:hAnsi="宋体" w:hint="eastAsia"/>
        </w:rPr>
        <w:t>前股票</w:t>
      </w:r>
      <w:r>
        <w:rPr>
          <w:rFonts w:ascii="宋体" w:eastAsia="宋体" w:hAnsi="宋体"/>
        </w:rPr>
        <w:t>情绪</w:t>
      </w:r>
      <w:r>
        <w:rPr>
          <w:rFonts w:ascii="宋体" w:eastAsia="宋体" w:hAnsi="宋体" w:hint="eastAsia"/>
        </w:rPr>
        <w:t>一致</w:t>
      </w:r>
      <w:r>
        <w:rPr>
          <w:rFonts w:ascii="宋体" w:eastAsia="宋体" w:hAnsi="宋体"/>
        </w:rPr>
        <w:t>乐观或者一致悲观，不会造成今日</w:t>
      </w:r>
      <w:r>
        <w:rPr>
          <w:rFonts w:ascii="宋体" w:eastAsia="宋体" w:hAnsi="宋体" w:hint="eastAsia"/>
        </w:rPr>
        <w:t>股票</w:t>
      </w:r>
      <w:r>
        <w:rPr>
          <w:rFonts w:ascii="宋体" w:eastAsia="宋体" w:hAnsi="宋体"/>
        </w:rPr>
        <w:t>的成交量增加或者减少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因此</w:t>
      </w:r>
      <w:r>
        <w:rPr>
          <w:rFonts w:ascii="宋体" w:eastAsia="宋体" w:hAnsi="宋体" w:hint="eastAsia"/>
        </w:rPr>
        <w:t>，盘前</w:t>
      </w:r>
      <w:r>
        <w:rPr>
          <w:rFonts w:ascii="宋体" w:eastAsia="宋体" w:hAnsi="宋体"/>
        </w:rPr>
        <w:t>情绪或者前</w:t>
      </w:r>
      <w:r>
        <w:rPr>
          <w:rFonts w:ascii="宋体" w:eastAsia="宋体" w:hAnsi="宋体" w:hint="eastAsia"/>
        </w:rPr>
        <w:t>几日</w:t>
      </w:r>
      <w:r>
        <w:rPr>
          <w:rFonts w:ascii="宋体" w:eastAsia="宋体" w:hAnsi="宋体"/>
        </w:rPr>
        <w:t>情绪的一致性</w:t>
      </w:r>
      <w:r>
        <w:rPr>
          <w:rFonts w:ascii="宋体" w:eastAsia="宋体" w:hAnsi="宋体" w:hint="eastAsia"/>
        </w:rPr>
        <w:t>不是</w:t>
      </w:r>
      <w:r>
        <w:rPr>
          <w:rFonts w:ascii="宋体" w:eastAsia="宋体" w:hAnsi="宋体"/>
        </w:rPr>
        <w:t>有效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成交量预测</w:t>
      </w:r>
      <w:r>
        <w:rPr>
          <w:rFonts w:ascii="宋体" w:eastAsia="宋体" w:hAnsi="宋体" w:hint="eastAsia"/>
        </w:rPr>
        <w:t>指标</w:t>
      </w:r>
      <w:r>
        <w:rPr>
          <w:rFonts w:ascii="宋体" w:eastAsia="宋体" w:hAnsi="宋体"/>
        </w:rPr>
        <w:t>。</w:t>
      </w:r>
      <w:r w:rsidR="007842FB">
        <w:rPr>
          <w:rFonts w:ascii="宋体" w:eastAsia="宋体" w:hAnsi="宋体"/>
        </w:rPr>
        <w:t>这同时说明</w:t>
      </w:r>
      <w:r w:rsidR="007842FB">
        <w:rPr>
          <w:rFonts w:ascii="宋体" w:eastAsia="宋体" w:hAnsi="宋体" w:hint="eastAsia"/>
        </w:rPr>
        <w:t>，</w:t>
      </w:r>
      <w:r w:rsidR="007842FB">
        <w:rPr>
          <w:rFonts w:ascii="宋体" w:eastAsia="宋体" w:hAnsi="宋体"/>
        </w:rPr>
        <w:t>投资者情绪的一致性对股市的影响具有明显</w:t>
      </w:r>
      <w:r w:rsidR="007842FB">
        <w:rPr>
          <w:rFonts w:ascii="宋体" w:eastAsia="宋体" w:hAnsi="宋体" w:hint="eastAsia"/>
        </w:rPr>
        <w:t>“即期效应”，即无法对未来的股市影响，而只能影响当前的股市。</w:t>
      </w:r>
    </w:p>
    <w:p w:rsidR="00085021" w:rsidRDefault="00085021" w:rsidP="0008502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085021">
        <w:rPr>
          <w:rFonts w:ascii="Times New Roman" w:eastAsia="宋体" w:hAnsi="Times New Roman" w:cs="Times New Roman" w:hint="eastAsia"/>
          <w:b/>
          <w:sz w:val="24"/>
          <w:szCs w:val="24"/>
        </w:rPr>
        <w:t>本章</w:t>
      </w:r>
      <w:r w:rsidRPr="00085021">
        <w:rPr>
          <w:rFonts w:ascii="Times New Roman" w:eastAsia="宋体" w:hAnsi="Times New Roman" w:cs="Times New Roman"/>
          <w:b/>
          <w:sz w:val="24"/>
          <w:szCs w:val="24"/>
        </w:rPr>
        <w:t>小结</w:t>
      </w:r>
    </w:p>
    <w:p w:rsidR="00085021" w:rsidRDefault="00DD136F" w:rsidP="00DD136F">
      <w:pPr>
        <w:spacing w:line="300" w:lineRule="auto"/>
        <w:ind w:left="851" w:firstLineChars="200" w:firstLine="420"/>
        <w:rPr>
          <w:rFonts w:ascii="宋体" w:eastAsia="宋体" w:hAnsi="宋体"/>
        </w:rPr>
      </w:pPr>
      <w:r w:rsidRPr="00DD136F">
        <w:rPr>
          <w:rFonts w:ascii="宋体" w:eastAsia="宋体" w:hAnsi="宋体" w:hint="eastAsia"/>
        </w:rPr>
        <w:t>本章</w:t>
      </w:r>
      <w:r w:rsidRPr="00DD136F">
        <w:rPr>
          <w:rFonts w:ascii="宋体" w:eastAsia="宋体" w:hAnsi="宋体"/>
        </w:rPr>
        <w:t>研究结果表明</w:t>
      </w:r>
      <w:r>
        <w:rPr>
          <w:rFonts w:ascii="宋体" w:eastAsia="宋体" w:hAnsi="宋体" w:hint="eastAsia"/>
        </w:rPr>
        <w:t>，短期</w:t>
      </w:r>
      <w:r>
        <w:rPr>
          <w:rFonts w:ascii="宋体" w:eastAsia="宋体" w:hAnsi="宋体"/>
        </w:rPr>
        <w:t>的股评情绪</w:t>
      </w:r>
      <w:r w:rsidR="004B599C">
        <w:rPr>
          <w:rFonts w:ascii="宋体" w:eastAsia="宋体" w:hAnsi="宋体" w:hint="eastAsia"/>
        </w:rPr>
        <w:t>是影响</w:t>
      </w:r>
      <w:r>
        <w:rPr>
          <w:rFonts w:ascii="宋体" w:eastAsia="宋体" w:hAnsi="宋体"/>
        </w:rPr>
        <w:t>成交量的</w:t>
      </w:r>
      <w:r w:rsidR="004B599C">
        <w:rPr>
          <w:rFonts w:ascii="宋体" w:eastAsia="宋体" w:hAnsi="宋体"/>
        </w:rPr>
        <w:t>系统性因子</w:t>
      </w:r>
      <w:r w:rsidR="004B599C">
        <w:rPr>
          <w:rFonts w:ascii="宋体" w:eastAsia="宋体" w:hAnsi="宋体" w:hint="eastAsia"/>
        </w:rPr>
        <w:t>，</w:t>
      </w:r>
      <w:r w:rsidR="004B599C">
        <w:rPr>
          <w:rFonts w:ascii="宋体" w:eastAsia="宋体" w:hAnsi="宋体"/>
        </w:rPr>
        <w:t>可作为成交量的重要</w:t>
      </w:r>
      <w:r>
        <w:rPr>
          <w:rFonts w:ascii="宋体" w:eastAsia="宋体" w:hAnsi="宋体"/>
        </w:rPr>
        <w:t>预测指标。</w:t>
      </w:r>
      <w:r>
        <w:rPr>
          <w:rFonts w:ascii="宋体" w:eastAsia="宋体" w:hAnsi="宋体" w:hint="eastAsia"/>
        </w:rPr>
        <w:t>当日盘前</w:t>
      </w:r>
      <w:r>
        <w:rPr>
          <w:rFonts w:ascii="宋体" w:eastAsia="宋体" w:hAnsi="宋体"/>
        </w:rPr>
        <w:t>情绪对于</w:t>
      </w:r>
      <w:r>
        <w:rPr>
          <w:rFonts w:ascii="宋体" w:eastAsia="宋体" w:hAnsi="宋体" w:hint="eastAsia"/>
        </w:rPr>
        <w:t>当日</w:t>
      </w:r>
      <w:r>
        <w:rPr>
          <w:rFonts w:ascii="宋体" w:eastAsia="宋体" w:hAnsi="宋体"/>
        </w:rPr>
        <w:t>股票</w:t>
      </w:r>
      <w:r>
        <w:rPr>
          <w:rFonts w:ascii="宋体" w:eastAsia="宋体" w:hAnsi="宋体" w:hint="eastAsia"/>
        </w:rPr>
        <w:t>交易量</w:t>
      </w:r>
      <w:r>
        <w:rPr>
          <w:rFonts w:ascii="宋体" w:eastAsia="宋体" w:hAnsi="宋体"/>
        </w:rPr>
        <w:t>影响程度最大，且存在正向</w:t>
      </w:r>
      <w:r>
        <w:rPr>
          <w:rFonts w:ascii="宋体" w:eastAsia="宋体" w:hAnsi="宋体"/>
        </w:rPr>
        <w:lastRenderedPageBreak/>
        <w:t>影响。</w:t>
      </w:r>
      <w:r>
        <w:rPr>
          <w:rFonts w:ascii="宋体" w:eastAsia="宋体" w:hAnsi="宋体" w:hint="eastAsia"/>
        </w:rPr>
        <w:t>而</w:t>
      </w:r>
      <w:r>
        <w:rPr>
          <w:rFonts w:ascii="宋体" w:eastAsia="宋体" w:hAnsi="宋体"/>
        </w:rPr>
        <w:t>盘中情绪</w:t>
      </w:r>
      <w:r>
        <w:rPr>
          <w:rFonts w:ascii="宋体" w:eastAsia="宋体" w:hAnsi="宋体" w:hint="eastAsia"/>
        </w:rPr>
        <w:t>次之</w:t>
      </w:r>
      <w:r>
        <w:rPr>
          <w:rFonts w:ascii="宋体" w:eastAsia="宋体" w:hAnsi="宋体"/>
        </w:rPr>
        <w:t>，即当日盘中情绪</w:t>
      </w:r>
      <w:r>
        <w:rPr>
          <w:rFonts w:ascii="宋体" w:eastAsia="宋体" w:hAnsi="宋体" w:hint="eastAsia"/>
        </w:rPr>
        <w:t>越</w:t>
      </w:r>
      <w:r>
        <w:rPr>
          <w:rFonts w:ascii="宋体" w:eastAsia="宋体" w:hAnsi="宋体"/>
        </w:rPr>
        <w:t>乐观，</w:t>
      </w:r>
      <w:r>
        <w:rPr>
          <w:rFonts w:ascii="宋体" w:eastAsia="宋体" w:hAnsi="宋体" w:hint="eastAsia"/>
        </w:rPr>
        <w:t>今明</w:t>
      </w:r>
      <w:r>
        <w:rPr>
          <w:rFonts w:ascii="宋体" w:eastAsia="宋体" w:hAnsi="宋体"/>
        </w:rPr>
        <w:t>两天的股票成交量</w:t>
      </w:r>
      <w:r>
        <w:rPr>
          <w:rFonts w:ascii="宋体" w:eastAsia="宋体" w:hAnsi="宋体" w:hint="eastAsia"/>
        </w:rPr>
        <w:t>越大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前日</w:t>
      </w:r>
      <w:r>
        <w:rPr>
          <w:rFonts w:ascii="宋体" w:eastAsia="宋体" w:hAnsi="宋体"/>
        </w:rPr>
        <w:t>情绪在盘前情绪和盘中情绪叠加作用下，对当日股票</w:t>
      </w:r>
      <w:r>
        <w:rPr>
          <w:rFonts w:ascii="宋体" w:eastAsia="宋体" w:hAnsi="宋体" w:hint="eastAsia"/>
        </w:rPr>
        <w:t>交易</w:t>
      </w:r>
      <w:r>
        <w:rPr>
          <w:rFonts w:ascii="宋体" w:eastAsia="宋体" w:hAnsi="宋体"/>
        </w:rPr>
        <w:t>量有正向的预测作用，但对第二日的股票交易量没有预测作用</w:t>
      </w:r>
      <w:r>
        <w:rPr>
          <w:rFonts w:ascii="宋体" w:eastAsia="宋体" w:hAnsi="宋体" w:hint="eastAsia"/>
        </w:rPr>
        <w:t>。</w:t>
      </w:r>
    </w:p>
    <w:p w:rsidR="00DD136F" w:rsidRDefault="00DD136F" w:rsidP="00DD136F">
      <w:pPr>
        <w:spacing w:line="300" w:lineRule="auto"/>
        <w:ind w:left="851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本文的</w:t>
      </w:r>
      <w:r>
        <w:rPr>
          <w:rFonts w:ascii="宋体" w:eastAsia="宋体" w:hAnsi="宋体"/>
        </w:rPr>
        <w:t>结论支持了</w:t>
      </w:r>
      <w:r w:rsidR="009807F7">
        <w:rPr>
          <w:rFonts w:ascii="宋体" w:eastAsia="宋体" w:hAnsi="宋体"/>
        </w:rPr>
        <w:t>Hirshleifer(197</w:t>
      </w:r>
      <w:r w:rsidRPr="00DD136F">
        <w:rPr>
          <w:rFonts w:ascii="宋体" w:eastAsia="宋体" w:hAnsi="宋体"/>
        </w:rPr>
        <w:t>7)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结论，即</w:t>
      </w:r>
      <w:r>
        <w:rPr>
          <w:rFonts w:ascii="宋体" w:eastAsia="宋体" w:hAnsi="宋体" w:hint="eastAsia"/>
        </w:rPr>
        <w:t>投资者</w:t>
      </w:r>
      <w:r>
        <w:rPr>
          <w:rFonts w:ascii="宋体" w:eastAsia="宋体" w:hAnsi="宋体"/>
        </w:rPr>
        <w:t>情绪越一致，股票交易量</w:t>
      </w:r>
      <w:r>
        <w:rPr>
          <w:rFonts w:ascii="宋体" w:eastAsia="宋体" w:hAnsi="宋体" w:hint="eastAsia"/>
        </w:rPr>
        <w:t>越</w:t>
      </w:r>
      <w:r>
        <w:rPr>
          <w:rFonts w:ascii="宋体" w:eastAsia="宋体" w:hAnsi="宋体"/>
        </w:rPr>
        <w:t>小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但</w:t>
      </w:r>
      <w:r w:rsidR="00EA79C5">
        <w:rPr>
          <w:rFonts w:ascii="宋体" w:eastAsia="宋体" w:hAnsi="宋体"/>
        </w:rPr>
        <w:t>其具有明显的</w:t>
      </w:r>
      <w:r w:rsidR="00EA79C5">
        <w:rPr>
          <w:rFonts w:ascii="宋体" w:eastAsia="宋体" w:hAnsi="宋体" w:hint="eastAsia"/>
        </w:rPr>
        <w:t>“即期效应”而没有长期影响，因此</w:t>
      </w:r>
      <w:r>
        <w:rPr>
          <w:rFonts w:ascii="宋体" w:eastAsia="宋体" w:hAnsi="宋体"/>
        </w:rPr>
        <w:t>仅有盘中情绪具有这样</w:t>
      </w:r>
      <w:r>
        <w:rPr>
          <w:rFonts w:ascii="宋体" w:eastAsia="宋体" w:hAnsi="宋体" w:hint="eastAsia"/>
        </w:rPr>
        <w:t>负向</w:t>
      </w:r>
      <w:r>
        <w:rPr>
          <w:rFonts w:ascii="宋体" w:eastAsia="宋体" w:hAnsi="宋体"/>
        </w:rPr>
        <w:t>影响作用</w:t>
      </w:r>
      <w:r w:rsidR="00EA79C5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而</w:t>
      </w:r>
      <w:r>
        <w:rPr>
          <w:rFonts w:ascii="宋体" w:eastAsia="宋体" w:hAnsi="宋体" w:hint="eastAsia"/>
        </w:rPr>
        <w:t>盘前</w:t>
      </w:r>
      <w:r>
        <w:rPr>
          <w:rFonts w:ascii="宋体" w:eastAsia="宋体" w:hAnsi="宋体"/>
        </w:rPr>
        <w:t>情绪和</w:t>
      </w:r>
      <w:r>
        <w:rPr>
          <w:rFonts w:ascii="宋体" w:eastAsia="宋体" w:hAnsi="宋体" w:hint="eastAsia"/>
        </w:rPr>
        <w:t>前日情绪</w:t>
      </w:r>
      <w:r>
        <w:rPr>
          <w:rFonts w:ascii="宋体" w:eastAsia="宋体" w:hAnsi="宋体"/>
        </w:rPr>
        <w:t>的一致性均与股票交易量</w:t>
      </w:r>
      <w:r>
        <w:rPr>
          <w:rFonts w:ascii="宋体" w:eastAsia="宋体" w:hAnsi="宋体" w:hint="eastAsia"/>
        </w:rPr>
        <w:t>没有</w:t>
      </w:r>
      <w:r>
        <w:rPr>
          <w:rFonts w:ascii="宋体" w:eastAsia="宋体" w:hAnsi="宋体"/>
        </w:rPr>
        <w:t>显著关系。</w:t>
      </w:r>
    </w:p>
    <w:p w:rsidR="00C145AF" w:rsidRDefault="00C145AF" w:rsidP="00C145AF">
      <w:pPr>
        <w:spacing w:line="300" w:lineRule="auto"/>
        <w:rPr>
          <w:rFonts w:ascii="宋体" w:eastAsia="宋体" w:hAnsi="宋体"/>
        </w:rPr>
      </w:pPr>
    </w:p>
    <w:p w:rsidR="00C145AF" w:rsidRDefault="00C145AF" w:rsidP="00C145AF">
      <w:pPr>
        <w:spacing w:line="300" w:lineRule="auto"/>
        <w:rPr>
          <w:rFonts w:ascii="宋体" w:eastAsia="宋体" w:hAnsi="宋体"/>
        </w:rPr>
      </w:pPr>
    </w:p>
    <w:p w:rsidR="00C145AF" w:rsidRDefault="00C145AF" w:rsidP="00C145AF">
      <w:pPr>
        <w:spacing w:line="300" w:lineRule="auto"/>
        <w:rPr>
          <w:rFonts w:ascii="宋体" w:eastAsia="宋体" w:hAnsi="宋体"/>
        </w:rPr>
      </w:pPr>
    </w:p>
    <w:p w:rsidR="00C145AF" w:rsidRPr="00C145AF" w:rsidRDefault="00C145AF" w:rsidP="00C145AF">
      <w:pPr>
        <w:spacing w:line="300" w:lineRule="auto"/>
        <w:rPr>
          <w:rFonts w:ascii="宋体" w:eastAsia="宋体" w:hAnsi="宋体"/>
        </w:rPr>
      </w:pPr>
      <w:r w:rsidRPr="00C145AF">
        <w:rPr>
          <w:rFonts w:ascii="宋体" w:eastAsia="宋体" w:hAnsi="宋体"/>
        </w:rPr>
        <w:t>Cao，H． Henry，Joshua D． Coval，and David Hirshleifer． 2002． “Sidelined Investors，Trading － Generated News，and</w:t>
      </w:r>
    </w:p>
    <w:p w:rsidR="00C145AF" w:rsidRDefault="00C145AF" w:rsidP="00C145AF">
      <w:pPr>
        <w:spacing w:line="300" w:lineRule="auto"/>
        <w:rPr>
          <w:rFonts w:ascii="宋体" w:eastAsia="宋体" w:hAnsi="宋体"/>
        </w:rPr>
      </w:pPr>
      <w:r w:rsidRPr="00C145AF">
        <w:rPr>
          <w:rFonts w:ascii="宋体" w:eastAsia="宋体" w:hAnsi="宋体"/>
        </w:rPr>
        <w:t>Security Ｒeturns”，Ｒeview of Financial Studies，15( 2) : 615 ～ 548．</w:t>
      </w:r>
    </w:p>
    <w:p w:rsidR="000B4047" w:rsidRPr="000B4047" w:rsidRDefault="000B4047" w:rsidP="000B4047">
      <w:pPr>
        <w:spacing w:line="300" w:lineRule="auto"/>
        <w:rPr>
          <w:rFonts w:ascii="宋体" w:eastAsia="宋体" w:hAnsi="宋体"/>
        </w:rPr>
      </w:pPr>
      <w:r w:rsidRPr="000B4047">
        <w:rPr>
          <w:rFonts w:ascii="宋体" w:eastAsia="宋体" w:hAnsi="宋体"/>
        </w:rPr>
        <w:t>Hirshleifer，Jack． 1977．“The Theory of Speculation under Alternative Ｒegimes of Markets”， Journal of Finance，32( 4) :</w:t>
      </w:r>
    </w:p>
    <w:p w:rsidR="000B4047" w:rsidRPr="00DD136F" w:rsidRDefault="000B4047" w:rsidP="000B4047">
      <w:pPr>
        <w:spacing w:line="300" w:lineRule="auto"/>
        <w:rPr>
          <w:rFonts w:ascii="宋体" w:eastAsia="宋体" w:hAnsi="宋体" w:hint="eastAsia"/>
        </w:rPr>
      </w:pPr>
      <w:r w:rsidRPr="000B4047">
        <w:rPr>
          <w:rFonts w:ascii="宋体" w:eastAsia="宋体" w:hAnsi="宋体"/>
        </w:rPr>
        <w:t>975 ～ 999</w:t>
      </w:r>
      <w:bookmarkStart w:id="1" w:name="_GoBack"/>
      <w:bookmarkEnd w:id="1"/>
    </w:p>
    <w:sectPr w:rsidR="000B4047" w:rsidRPr="00DD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D6A" w:rsidRDefault="00402D6A" w:rsidP="00BB51B6">
      <w:r>
        <w:separator/>
      </w:r>
    </w:p>
  </w:endnote>
  <w:endnote w:type="continuationSeparator" w:id="0">
    <w:p w:rsidR="00402D6A" w:rsidRDefault="00402D6A" w:rsidP="00BB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D6A" w:rsidRDefault="00402D6A" w:rsidP="00BB51B6">
      <w:r>
        <w:separator/>
      </w:r>
    </w:p>
  </w:footnote>
  <w:footnote w:type="continuationSeparator" w:id="0">
    <w:p w:rsidR="00402D6A" w:rsidRDefault="00402D6A" w:rsidP="00BB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45580"/>
    <w:multiLevelType w:val="multilevel"/>
    <w:tmpl w:val="A13A97F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91"/>
    <w:rsid w:val="0000756E"/>
    <w:rsid w:val="00007A58"/>
    <w:rsid w:val="000160F4"/>
    <w:rsid w:val="00016A83"/>
    <w:rsid w:val="000179BA"/>
    <w:rsid w:val="00017BE9"/>
    <w:rsid w:val="000334E5"/>
    <w:rsid w:val="00035DAA"/>
    <w:rsid w:val="00054B88"/>
    <w:rsid w:val="0006477C"/>
    <w:rsid w:val="0006635D"/>
    <w:rsid w:val="00070145"/>
    <w:rsid w:val="00085021"/>
    <w:rsid w:val="0009286F"/>
    <w:rsid w:val="00093F37"/>
    <w:rsid w:val="00095471"/>
    <w:rsid w:val="0009656A"/>
    <w:rsid w:val="000B4047"/>
    <w:rsid w:val="000B50E6"/>
    <w:rsid w:val="000C148E"/>
    <w:rsid w:val="000C1781"/>
    <w:rsid w:val="000C3B4C"/>
    <w:rsid w:val="000C49EF"/>
    <w:rsid w:val="000C7747"/>
    <w:rsid w:val="000F08DA"/>
    <w:rsid w:val="000F4D39"/>
    <w:rsid w:val="0010561E"/>
    <w:rsid w:val="00113C30"/>
    <w:rsid w:val="00145065"/>
    <w:rsid w:val="001456F4"/>
    <w:rsid w:val="00146322"/>
    <w:rsid w:val="0015103D"/>
    <w:rsid w:val="00166C1B"/>
    <w:rsid w:val="001710B2"/>
    <w:rsid w:val="00173219"/>
    <w:rsid w:val="00177052"/>
    <w:rsid w:val="00180EF8"/>
    <w:rsid w:val="00181542"/>
    <w:rsid w:val="0019038B"/>
    <w:rsid w:val="001A5083"/>
    <w:rsid w:val="001C6398"/>
    <w:rsid w:val="001D49A6"/>
    <w:rsid w:val="001F1EBA"/>
    <w:rsid w:val="001F652E"/>
    <w:rsid w:val="001F6D53"/>
    <w:rsid w:val="00203B1E"/>
    <w:rsid w:val="00205E90"/>
    <w:rsid w:val="0022713C"/>
    <w:rsid w:val="00234C75"/>
    <w:rsid w:val="00237128"/>
    <w:rsid w:val="002447A4"/>
    <w:rsid w:val="00247093"/>
    <w:rsid w:val="00254222"/>
    <w:rsid w:val="00256192"/>
    <w:rsid w:val="002619BE"/>
    <w:rsid w:val="002623F4"/>
    <w:rsid w:val="00266438"/>
    <w:rsid w:val="002742C8"/>
    <w:rsid w:val="0027576C"/>
    <w:rsid w:val="00275D87"/>
    <w:rsid w:val="00275F14"/>
    <w:rsid w:val="00280F73"/>
    <w:rsid w:val="00280FF5"/>
    <w:rsid w:val="002915E9"/>
    <w:rsid w:val="00292F7C"/>
    <w:rsid w:val="00293C20"/>
    <w:rsid w:val="00294511"/>
    <w:rsid w:val="002B0F94"/>
    <w:rsid w:val="002B238C"/>
    <w:rsid w:val="002C5228"/>
    <w:rsid w:val="002C5CE1"/>
    <w:rsid w:val="002E4ECE"/>
    <w:rsid w:val="002E7920"/>
    <w:rsid w:val="002F3839"/>
    <w:rsid w:val="00301B7C"/>
    <w:rsid w:val="003023A0"/>
    <w:rsid w:val="00331203"/>
    <w:rsid w:val="003317C1"/>
    <w:rsid w:val="00354610"/>
    <w:rsid w:val="00361DEC"/>
    <w:rsid w:val="00373476"/>
    <w:rsid w:val="00387A1E"/>
    <w:rsid w:val="00392FE5"/>
    <w:rsid w:val="00395AE4"/>
    <w:rsid w:val="003962A9"/>
    <w:rsid w:val="003A119E"/>
    <w:rsid w:val="003A5BEF"/>
    <w:rsid w:val="003B3674"/>
    <w:rsid w:val="003C0D04"/>
    <w:rsid w:val="003C76CF"/>
    <w:rsid w:val="003D4010"/>
    <w:rsid w:val="003F1663"/>
    <w:rsid w:val="00402D6A"/>
    <w:rsid w:val="00404D1C"/>
    <w:rsid w:val="00423331"/>
    <w:rsid w:val="00424070"/>
    <w:rsid w:val="00424A41"/>
    <w:rsid w:val="00426BAD"/>
    <w:rsid w:val="0043219E"/>
    <w:rsid w:val="004364F9"/>
    <w:rsid w:val="004514D1"/>
    <w:rsid w:val="0045301B"/>
    <w:rsid w:val="00456EC7"/>
    <w:rsid w:val="004B599C"/>
    <w:rsid w:val="004D1390"/>
    <w:rsid w:val="004E1585"/>
    <w:rsid w:val="004E2DB6"/>
    <w:rsid w:val="004F587D"/>
    <w:rsid w:val="004F76FB"/>
    <w:rsid w:val="00510548"/>
    <w:rsid w:val="00526239"/>
    <w:rsid w:val="00536C45"/>
    <w:rsid w:val="005439E6"/>
    <w:rsid w:val="00554BB1"/>
    <w:rsid w:val="005556E2"/>
    <w:rsid w:val="00561F1A"/>
    <w:rsid w:val="00566E27"/>
    <w:rsid w:val="00570F78"/>
    <w:rsid w:val="00593298"/>
    <w:rsid w:val="005A0989"/>
    <w:rsid w:val="005A30C1"/>
    <w:rsid w:val="005C7EEC"/>
    <w:rsid w:val="005D6397"/>
    <w:rsid w:val="005E0998"/>
    <w:rsid w:val="005E6AD2"/>
    <w:rsid w:val="005F3AF3"/>
    <w:rsid w:val="005F576B"/>
    <w:rsid w:val="005F7CF9"/>
    <w:rsid w:val="00600F95"/>
    <w:rsid w:val="006134B0"/>
    <w:rsid w:val="00623BFD"/>
    <w:rsid w:val="0063127F"/>
    <w:rsid w:val="006359F4"/>
    <w:rsid w:val="00642E3E"/>
    <w:rsid w:val="0065745C"/>
    <w:rsid w:val="00680128"/>
    <w:rsid w:val="00684021"/>
    <w:rsid w:val="006B18EF"/>
    <w:rsid w:val="006C11C6"/>
    <w:rsid w:val="006E3571"/>
    <w:rsid w:val="006E5810"/>
    <w:rsid w:val="006E6288"/>
    <w:rsid w:val="006E6C3E"/>
    <w:rsid w:val="0070764B"/>
    <w:rsid w:val="00710FEC"/>
    <w:rsid w:val="00713370"/>
    <w:rsid w:val="00716028"/>
    <w:rsid w:val="0073261D"/>
    <w:rsid w:val="007451AE"/>
    <w:rsid w:val="007465CE"/>
    <w:rsid w:val="00747694"/>
    <w:rsid w:val="007546D6"/>
    <w:rsid w:val="00764B64"/>
    <w:rsid w:val="00765304"/>
    <w:rsid w:val="00782247"/>
    <w:rsid w:val="007842FB"/>
    <w:rsid w:val="0079489B"/>
    <w:rsid w:val="007A185B"/>
    <w:rsid w:val="007A76E0"/>
    <w:rsid w:val="007D37D8"/>
    <w:rsid w:val="007D542A"/>
    <w:rsid w:val="007E7346"/>
    <w:rsid w:val="00812358"/>
    <w:rsid w:val="00820F1C"/>
    <w:rsid w:val="00822BC8"/>
    <w:rsid w:val="00823467"/>
    <w:rsid w:val="00833865"/>
    <w:rsid w:val="008507E5"/>
    <w:rsid w:val="008609F3"/>
    <w:rsid w:val="00862147"/>
    <w:rsid w:val="0086441F"/>
    <w:rsid w:val="008748B1"/>
    <w:rsid w:val="008837DD"/>
    <w:rsid w:val="008913BA"/>
    <w:rsid w:val="008A2F47"/>
    <w:rsid w:val="008E6550"/>
    <w:rsid w:val="008F0193"/>
    <w:rsid w:val="00917309"/>
    <w:rsid w:val="00923425"/>
    <w:rsid w:val="009273D9"/>
    <w:rsid w:val="00930A9D"/>
    <w:rsid w:val="00937BE5"/>
    <w:rsid w:val="00943767"/>
    <w:rsid w:val="00955388"/>
    <w:rsid w:val="00965511"/>
    <w:rsid w:val="00965A9F"/>
    <w:rsid w:val="009807F7"/>
    <w:rsid w:val="00983F8F"/>
    <w:rsid w:val="00993F1A"/>
    <w:rsid w:val="00995458"/>
    <w:rsid w:val="009A0691"/>
    <w:rsid w:val="009A2826"/>
    <w:rsid w:val="009D6951"/>
    <w:rsid w:val="009E08DD"/>
    <w:rsid w:val="009E357C"/>
    <w:rsid w:val="00A05206"/>
    <w:rsid w:val="00A114E3"/>
    <w:rsid w:val="00A33EAC"/>
    <w:rsid w:val="00A4794F"/>
    <w:rsid w:val="00A5787A"/>
    <w:rsid w:val="00A6088D"/>
    <w:rsid w:val="00A65971"/>
    <w:rsid w:val="00A70181"/>
    <w:rsid w:val="00A71E88"/>
    <w:rsid w:val="00A817FF"/>
    <w:rsid w:val="00A8640B"/>
    <w:rsid w:val="00A90783"/>
    <w:rsid w:val="00A91128"/>
    <w:rsid w:val="00A93BE9"/>
    <w:rsid w:val="00A94100"/>
    <w:rsid w:val="00AA5F2C"/>
    <w:rsid w:val="00AC464A"/>
    <w:rsid w:val="00AD169B"/>
    <w:rsid w:val="00AD1C0E"/>
    <w:rsid w:val="00AD558C"/>
    <w:rsid w:val="00AE246D"/>
    <w:rsid w:val="00AE7E4D"/>
    <w:rsid w:val="00AF7120"/>
    <w:rsid w:val="00B11054"/>
    <w:rsid w:val="00B13511"/>
    <w:rsid w:val="00B13AC8"/>
    <w:rsid w:val="00B16E82"/>
    <w:rsid w:val="00B5570C"/>
    <w:rsid w:val="00B64D3D"/>
    <w:rsid w:val="00B65174"/>
    <w:rsid w:val="00B70A01"/>
    <w:rsid w:val="00B77E22"/>
    <w:rsid w:val="00B83756"/>
    <w:rsid w:val="00BA6135"/>
    <w:rsid w:val="00BB1687"/>
    <w:rsid w:val="00BB2B70"/>
    <w:rsid w:val="00BB3268"/>
    <w:rsid w:val="00BB51B6"/>
    <w:rsid w:val="00BC0564"/>
    <w:rsid w:val="00BC4945"/>
    <w:rsid w:val="00BC6C53"/>
    <w:rsid w:val="00BD62DB"/>
    <w:rsid w:val="00BE04DF"/>
    <w:rsid w:val="00BE2598"/>
    <w:rsid w:val="00BE5AB8"/>
    <w:rsid w:val="00BF0DC3"/>
    <w:rsid w:val="00C04318"/>
    <w:rsid w:val="00C05B25"/>
    <w:rsid w:val="00C12D61"/>
    <w:rsid w:val="00C1323C"/>
    <w:rsid w:val="00C145AF"/>
    <w:rsid w:val="00C23FE9"/>
    <w:rsid w:val="00C242F8"/>
    <w:rsid w:val="00C27892"/>
    <w:rsid w:val="00C27B21"/>
    <w:rsid w:val="00C51EAF"/>
    <w:rsid w:val="00C57092"/>
    <w:rsid w:val="00C60FD9"/>
    <w:rsid w:val="00C758F4"/>
    <w:rsid w:val="00C82620"/>
    <w:rsid w:val="00C87022"/>
    <w:rsid w:val="00C96B0D"/>
    <w:rsid w:val="00CA4EB0"/>
    <w:rsid w:val="00CB071F"/>
    <w:rsid w:val="00CB7981"/>
    <w:rsid w:val="00CC21BB"/>
    <w:rsid w:val="00CD0C64"/>
    <w:rsid w:val="00CD4163"/>
    <w:rsid w:val="00CD6D52"/>
    <w:rsid w:val="00D146D8"/>
    <w:rsid w:val="00D32C86"/>
    <w:rsid w:val="00D37B52"/>
    <w:rsid w:val="00D4380E"/>
    <w:rsid w:val="00D47028"/>
    <w:rsid w:val="00D65179"/>
    <w:rsid w:val="00D71C41"/>
    <w:rsid w:val="00D978D9"/>
    <w:rsid w:val="00D97CDE"/>
    <w:rsid w:val="00DA1C7C"/>
    <w:rsid w:val="00DB57C8"/>
    <w:rsid w:val="00DC128C"/>
    <w:rsid w:val="00DC32FA"/>
    <w:rsid w:val="00DC715D"/>
    <w:rsid w:val="00DD136F"/>
    <w:rsid w:val="00DD3C9C"/>
    <w:rsid w:val="00DD50E2"/>
    <w:rsid w:val="00DE0BDD"/>
    <w:rsid w:val="00DE2106"/>
    <w:rsid w:val="00DE5231"/>
    <w:rsid w:val="00E00A24"/>
    <w:rsid w:val="00E048E2"/>
    <w:rsid w:val="00E06BAD"/>
    <w:rsid w:val="00E07549"/>
    <w:rsid w:val="00E13831"/>
    <w:rsid w:val="00E24477"/>
    <w:rsid w:val="00E303FF"/>
    <w:rsid w:val="00E56690"/>
    <w:rsid w:val="00E61D34"/>
    <w:rsid w:val="00E6349F"/>
    <w:rsid w:val="00E665D1"/>
    <w:rsid w:val="00E85E0D"/>
    <w:rsid w:val="00E923D3"/>
    <w:rsid w:val="00EA79C5"/>
    <w:rsid w:val="00EB4EA9"/>
    <w:rsid w:val="00EC4327"/>
    <w:rsid w:val="00EC4D33"/>
    <w:rsid w:val="00ED2348"/>
    <w:rsid w:val="00EE18E6"/>
    <w:rsid w:val="00EF1BED"/>
    <w:rsid w:val="00F007DE"/>
    <w:rsid w:val="00F0137D"/>
    <w:rsid w:val="00F1348E"/>
    <w:rsid w:val="00F16C05"/>
    <w:rsid w:val="00F231B4"/>
    <w:rsid w:val="00F255DC"/>
    <w:rsid w:val="00F276BE"/>
    <w:rsid w:val="00F43A64"/>
    <w:rsid w:val="00F45198"/>
    <w:rsid w:val="00F45365"/>
    <w:rsid w:val="00F46FA7"/>
    <w:rsid w:val="00F60AC6"/>
    <w:rsid w:val="00F80026"/>
    <w:rsid w:val="00F838E7"/>
    <w:rsid w:val="00F90B8D"/>
    <w:rsid w:val="00F919C0"/>
    <w:rsid w:val="00FB2AE3"/>
    <w:rsid w:val="00FB4B4E"/>
    <w:rsid w:val="00FB730D"/>
    <w:rsid w:val="00FC3E87"/>
    <w:rsid w:val="00FC3F4D"/>
    <w:rsid w:val="00FC456E"/>
    <w:rsid w:val="00FF0ED9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93FEF-E7B7-414F-880B-2DB242E2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2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E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B5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51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5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51B6"/>
    <w:rPr>
      <w:sz w:val="18"/>
      <w:szCs w:val="18"/>
    </w:rPr>
  </w:style>
  <w:style w:type="table" w:styleId="a6">
    <w:name w:val="Table Grid"/>
    <w:basedOn w:val="a1"/>
    <w:rsid w:val="000965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F0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龙玄</dc:creator>
  <cp:keywords/>
  <dc:description/>
  <cp:lastModifiedBy>Firmly</cp:lastModifiedBy>
  <cp:revision>197</cp:revision>
  <dcterms:created xsi:type="dcterms:W3CDTF">2019-02-28T16:18:00Z</dcterms:created>
  <dcterms:modified xsi:type="dcterms:W3CDTF">2019-03-02T16:44:00Z</dcterms:modified>
</cp:coreProperties>
</file>