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180" w:rsidRPr="000C0722" w:rsidRDefault="00973180" w:rsidP="00973180">
      <w:pPr>
        <w:rPr>
          <w:sz w:val="24"/>
        </w:rPr>
      </w:pPr>
      <w:r w:rsidRPr="000C0722">
        <w:rPr>
          <w:b/>
          <w:bCs/>
          <w:sz w:val="24"/>
        </w:rPr>
        <w:t>Integrated M</w:t>
      </w:r>
      <w:r w:rsidR="000C0722">
        <w:rPr>
          <w:b/>
          <w:bCs/>
          <w:sz w:val="24"/>
        </w:rPr>
        <w:t>ulti-Trophic Aquaculture (IMTA)</w:t>
      </w:r>
    </w:p>
    <w:p w:rsidR="00973180" w:rsidRPr="00973180" w:rsidRDefault="00973180" w:rsidP="000C0722">
      <w:pPr>
        <w:jc w:val="both"/>
      </w:pPr>
      <w:r w:rsidRPr="000C0722">
        <w:rPr>
          <w:sz w:val="24"/>
        </w:rPr>
        <w:t xml:space="preserve">Integrated multi-trophic aquaculture, or IMTA, is similar to </w:t>
      </w:r>
      <w:proofErr w:type="spellStart"/>
      <w:r w:rsidRPr="000C0722">
        <w:rPr>
          <w:sz w:val="24"/>
        </w:rPr>
        <w:t>polyculture</w:t>
      </w:r>
      <w:proofErr w:type="spellEnd"/>
      <w:r w:rsidRPr="000C0722">
        <w:rPr>
          <w:sz w:val="24"/>
        </w:rPr>
        <w:t>, where two or more organisms are farmed together. In IMTA, multiple aquatic species from different trophic levels are farmed in an integrated fashion to improve efficiency, reduce waste, and provide ecosystem services, such as bio-remediation</w:t>
      </w:r>
      <w:r w:rsidRPr="00973180">
        <w:t>.</w:t>
      </w:r>
    </w:p>
    <w:p w:rsidR="00B71C44" w:rsidRDefault="00973180" w:rsidP="00080DA3">
      <w:pPr>
        <w:jc w:val="center"/>
      </w:pPr>
      <w:r w:rsidRPr="00973180">
        <w:rPr>
          <w:noProof/>
        </w:rPr>
        <w:drawing>
          <wp:inline distT="0" distB="0" distL="0" distR="0" wp14:anchorId="1B74A234" wp14:editId="647F54EB">
            <wp:extent cx="4286250" cy="4257675"/>
            <wp:effectExtent l="0" t="0" r="0" b="9525"/>
            <wp:docPr id="1" name="Picture 1" descr="https://hswri.org/wp-content/uploads/2021/03/Intergrated-Multitrophic-Aquacul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ri.org/wp-content/uploads/2021/03/Intergrated-Multitrophic-Aquacultur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4257675"/>
                    </a:xfrm>
                    <a:prstGeom prst="rect">
                      <a:avLst/>
                    </a:prstGeom>
                    <a:noFill/>
                    <a:ln>
                      <a:noFill/>
                    </a:ln>
                  </pic:spPr>
                </pic:pic>
              </a:graphicData>
            </a:graphic>
          </wp:inline>
        </w:drawing>
      </w:r>
    </w:p>
    <w:p w:rsidR="00080DA3" w:rsidRPr="00080DA3" w:rsidRDefault="00080DA3" w:rsidP="00080DA3">
      <w:pPr>
        <w:jc w:val="center"/>
        <w:rPr>
          <w:b/>
        </w:rPr>
      </w:pPr>
      <w:r w:rsidRPr="00080DA3">
        <w:rPr>
          <w:b/>
        </w:rPr>
        <w:t>Fig: IMTA nutrient transformation system</w:t>
      </w:r>
    </w:p>
    <w:p w:rsidR="00973180" w:rsidRPr="000C0722" w:rsidRDefault="00973180" w:rsidP="00234B71">
      <w:pPr>
        <w:jc w:val="both"/>
        <w:rPr>
          <w:sz w:val="24"/>
        </w:rPr>
      </w:pPr>
      <w:r w:rsidRPr="000C0722">
        <w:rPr>
          <w:sz w:val="24"/>
        </w:rPr>
        <w:t>IMTA is the practice which combines the cultivation of fed aquaculture species (e.g. finfish/shrimp) with organic extractive aquaculture species (e.g. shellfish/herbivorous fish) and inorganic extractive aquaculture species (e.g. seaweed) to create balanced systems for environmental sustainability (</w:t>
      </w:r>
      <w:proofErr w:type="spellStart"/>
      <w:r w:rsidRPr="000C0722">
        <w:rPr>
          <w:sz w:val="24"/>
        </w:rPr>
        <w:t>biomitigation</w:t>
      </w:r>
      <w:proofErr w:type="spellEnd"/>
      <w:r w:rsidRPr="000C0722">
        <w:rPr>
          <w:sz w:val="24"/>
        </w:rPr>
        <w:t>) economic stability (product diversification and risk reduction) and social </w:t>
      </w:r>
      <w:r w:rsidR="00080DA3" w:rsidRPr="000C0722">
        <w:rPr>
          <w:sz w:val="24"/>
        </w:rPr>
        <w:t>safety.</w:t>
      </w:r>
    </w:p>
    <w:p w:rsidR="00973180" w:rsidRDefault="00973180">
      <w:r>
        <w:rPr>
          <w:noProof/>
        </w:rPr>
        <w:lastRenderedPageBreak/>
        <w:drawing>
          <wp:inline distT="0" distB="0" distL="0" distR="0">
            <wp:extent cx="5638800" cy="4010025"/>
            <wp:effectExtent l="0" t="0" r="0" b="9525"/>
            <wp:docPr id="2" name="Picture 2" descr="https://www.researchgate.net/profile/Alok-Kumar-Jena/publication/316191741/figure/fig3/AS:484470668173313@1492518216046/Flow-diagrammatic-representation-of-IMTA-IMTA-is-the-practice-which-combines-the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Alok-Kumar-Jena/publication/316191741/figure/fig3/AS:484470668173313@1492518216046/Flow-diagrammatic-representation-of-IMTA-IMTA-is-the-practice-which-combines-the_W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4010025"/>
                    </a:xfrm>
                    <a:prstGeom prst="rect">
                      <a:avLst/>
                    </a:prstGeom>
                    <a:noFill/>
                    <a:ln>
                      <a:noFill/>
                    </a:ln>
                  </pic:spPr>
                </pic:pic>
              </a:graphicData>
            </a:graphic>
          </wp:inline>
        </w:drawing>
      </w:r>
    </w:p>
    <w:p w:rsidR="00973180" w:rsidRDefault="00973180">
      <w:r>
        <w:t>Principle of IMTA</w:t>
      </w:r>
    </w:p>
    <w:p w:rsidR="00973180" w:rsidRDefault="00973180">
      <w:r w:rsidRPr="000C0722">
        <w:rPr>
          <w:noProof/>
          <w:sz w:val="24"/>
        </w:rPr>
        <w:drawing>
          <wp:inline distT="0" distB="0" distL="0" distR="0" wp14:anchorId="213AF9F8" wp14:editId="604CD31C">
            <wp:extent cx="6049926" cy="221338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4250" cy="2255213"/>
                    </a:xfrm>
                    <a:prstGeom prst="rect">
                      <a:avLst/>
                    </a:prstGeom>
                  </pic:spPr>
                </pic:pic>
              </a:graphicData>
            </a:graphic>
          </wp:inline>
        </w:drawing>
      </w:r>
    </w:p>
    <w:p w:rsidR="000C0722" w:rsidRDefault="000C0722">
      <w:pPr>
        <w:rPr>
          <w:sz w:val="28"/>
        </w:rPr>
      </w:pPr>
    </w:p>
    <w:p w:rsidR="000C0722" w:rsidRDefault="000C0722">
      <w:pPr>
        <w:rPr>
          <w:sz w:val="28"/>
        </w:rPr>
      </w:pPr>
    </w:p>
    <w:p w:rsidR="000C0722" w:rsidRDefault="000C0722">
      <w:pPr>
        <w:rPr>
          <w:sz w:val="28"/>
        </w:rPr>
      </w:pPr>
    </w:p>
    <w:p w:rsidR="000C0722" w:rsidRDefault="000C0722">
      <w:pPr>
        <w:rPr>
          <w:sz w:val="28"/>
        </w:rPr>
      </w:pPr>
    </w:p>
    <w:p w:rsidR="00973180" w:rsidRPr="00973180" w:rsidRDefault="00973180">
      <w:pPr>
        <w:rPr>
          <w:sz w:val="28"/>
        </w:rPr>
      </w:pPr>
      <w:r w:rsidRPr="00973180">
        <w:rPr>
          <w:sz w:val="28"/>
        </w:rPr>
        <w:lastRenderedPageBreak/>
        <w:t>System design for IMTA</w:t>
      </w:r>
    </w:p>
    <w:p w:rsidR="00973180" w:rsidRDefault="00973180">
      <w:pPr>
        <w:rPr>
          <w:noProof/>
        </w:rPr>
      </w:pPr>
      <w:r>
        <w:rPr>
          <w:noProof/>
        </w:rPr>
        <w:drawing>
          <wp:inline distT="0" distB="0" distL="0" distR="0" wp14:anchorId="3E818BB1" wp14:editId="074E2A44">
            <wp:extent cx="3753293" cy="2427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235" cy="2483780"/>
                    </a:xfrm>
                    <a:prstGeom prst="rect">
                      <a:avLst/>
                    </a:prstGeom>
                  </pic:spPr>
                </pic:pic>
              </a:graphicData>
            </a:graphic>
          </wp:inline>
        </w:drawing>
      </w:r>
      <w:r w:rsidRPr="00973180">
        <w:rPr>
          <w:noProof/>
        </w:rPr>
        <w:t xml:space="preserve"> </w:t>
      </w:r>
      <w:r>
        <w:rPr>
          <w:noProof/>
        </w:rPr>
        <w:drawing>
          <wp:inline distT="0" distB="0" distL="0" distR="0" wp14:anchorId="21780A1D" wp14:editId="5BF7EEA1">
            <wp:extent cx="4369981" cy="239863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8225" cy="2408648"/>
                    </a:xfrm>
                    <a:prstGeom prst="rect">
                      <a:avLst/>
                    </a:prstGeom>
                  </pic:spPr>
                </pic:pic>
              </a:graphicData>
            </a:graphic>
          </wp:inline>
        </w:drawing>
      </w:r>
      <w:r w:rsidRPr="00973180">
        <w:rPr>
          <w:noProof/>
        </w:rPr>
        <w:t xml:space="preserve"> </w:t>
      </w:r>
      <w:r>
        <w:rPr>
          <w:noProof/>
        </w:rPr>
        <w:drawing>
          <wp:inline distT="0" distB="0" distL="0" distR="0" wp14:anchorId="082A632E" wp14:editId="6C5D27E2">
            <wp:extent cx="4976495" cy="3030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1212" cy="3045182"/>
                    </a:xfrm>
                    <a:prstGeom prst="rect">
                      <a:avLst/>
                    </a:prstGeom>
                  </pic:spPr>
                </pic:pic>
              </a:graphicData>
            </a:graphic>
          </wp:inline>
        </w:drawing>
      </w:r>
    </w:p>
    <w:p w:rsidR="00973180" w:rsidRDefault="00973180"/>
    <w:p w:rsidR="00973180" w:rsidRDefault="00973180">
      <w:r>
        <w:rPr>
          <w:noProof/>
        </w:rPr>
        <w:drawing>
          <wp:inline distT="0" distB="0" distL="0" distR="0" wp14:anchorId="5C85281B" wp14:editId="56BED09C">
            <wp:extent cx="6475228" cy="282283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074" cy="2840202"/>
                    </a:xfrm>
                    <a:prstGeom prst="rect">
                      <a:avLst/>
                    </a:prstGeom>
                  </pic:spPr>
                </pic:pic>
              </a:graphicData>
            </a:graphic>
          </wp:inline>
        </w:drawing>
      </w:r>
    </w:p>
    <w:p w:rsidR="00973180" w:rsidRDefault="00973180">
      <w:pPr>
        <w:rPr>
          <w:noProof/>
        </w:rPr>
      </w:pPr>
      <w:r w:rsidRPr="000C0722">
        <w:rPr>
          <w:noProof/>
          <w:sz w:val="48"/>
        </w:rPr>
        <w:drawing>
          <wp:inline distT="0" distB="0" distL="0" distR="0" wp14:anchorId="0F232E8A" wp14:editId="1A2DF71A">
            <wp:extent cx="4976037" cy="28817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3873" cy="2903658"/>
                    </a:xfrm>
                    <a:prstGeom prst="rect">
                      <a:avLst/>
                    </a:prstGeom>
                  </pic:spPr>
                </pic:pic>
              </a:graphicData>
            </a:graphic>
          </wp:inline>
        </w:drawing>
      </w:r>
      <w:r w:rsidRPr="00973180">
        <w:rPr>
          <w:noProof/>
        </w:rPr>
        <w:t xml:space="preserve"> </w:t>
      </w:r>
      <w:r>
        <w:rPr>
          <w:noProof/>
        </w:rPr>
        <w:drawing>
          <wp:inline distT="0" distB="0" distL="0" distR="0" wp14:anchorId="0D7E5456" wp14:editId="1B88A2C3">
            <wp:extent cx="6498496" cy="20627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2186" cy="2067062"/>
                    </a:xfrm>
                    <a:prstGeom prst="rect">
                      <a:avLst/>
                    </a:prstGeom>
                  </pic:spPr>
                </pic:pic>
              </a:graphicData>
            </a:graphic>
          </wp:inline>
        </w:drawing>
      </w:r>
    </w:p>
    <w:p w:rsidR="000C0722" w:rsidRDefault="007E331E">
      <w:r>
        <w:rPr>
          <w:noProof/>
        </w:rPr>
        <w:lastRenderedPageBreak/>
        <w:drawing>
          <wp:inline distT="0" distB="0" distL="0" distR="0" wp14:anchorId="7287EB9B" wp14:editId="636691F1">
            <wp:extent cx="5718344" cy="270059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9619" cy="2729535"/>
                    </a:xfrm>
                    <a:prstGeom prst="rect">
                      <a:avLst/>
                    </a:prstGeom>
                  </pic:spPr>
                </pic:pic>
              </a:graphicData>
            </a:graphic>
          </wp:inline>
        </w:drawing>
      </w: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F801C0" w:rsidRDefault="00F801C0" w:rsidP="000C0722">
      <w:pPr>
        <w:autoSpaceDE w:val="0"/>
        <w:autoSpaceDN w:val="0"/>
        <w:adjustRightInd w:val="0"/>
        <w:spacing w:after="120" w:line="276" w:lineRule="auto"/>
        <w:jc w:val="both"/>
        <w:rPr>
          <w:b/>
          <w:color w:val="000000"/>
          <w:sz w:val="32"/>
        </w:rPr>
      </w:pPr>
    </w:p>
    <w:p w:rsidR="000C0722" w:rsidRPr="007E331E" w:rsidRDefault="000C0722" w:rsidP="000C0722">
      <w:pPr>
        <w:autoSpaceDE w:val="0"/>
        <w:autoSpaceDN w:val="0"/>
        <w:adjustRightInd w:val="0"/>
        <w:spacing w:after="120" w:line="276" w:lineRule="auto"/>
        <w:jc w:val="both"/>
        <w:rPr>
          <w:b/>
          <w:color w:val="000000"/>
          <w:sz w:val="32"/>
        </w:rPr>
      </w:pPr>
      <w:r w:rsidRPr="007E331E">
        <w:rPr>
          <w:b/>
          <w:color w:val="000000"/>
          <w:sz w:val="32"/>
        </w:rPr>
        <w:lastRenderedPageBreak/>
        <w:t>I</w:t>
      </w:r>
      <w:r w:rsidRPr="007E331E">
        <w:rPr>
          <w:b/>
          <w:color w:val="000000"/>
          <w:sz w:val="32"/>
        </w:rPr>
        <w:t xml:space="preserve">ntegrated floating cage </w:t>
      </w:r>
      <w:r w:rsidRPr="007E331E">
        <w:rPr>
          <w:b/>
          <w:color w:val="000000"/>
          <w:sz w:val="32"/>
        </w:rPr>
        <w:t>aqua geoponics system (IFCAS)</w:t>
      </w:r>
    </w:p>
    <w:p w:rsidR="000C0722" w:rsidRDefault="000C0722" w:rsidP="000C0722">
      <w:pPr>
        <w:autoSpaceDE w:val="0"/>
        <w:autoSpaceDN w:val="0"/>
        <w:adjustRightInd w:val="0"/>
        <w:spacing w:after="120" w:line="276" w:lineRule="auto"/>
        <w:jc w:val="both"/>
        <w:rPr>
          <w:rFonts w:ascii="Times New Roman" w:hAnsi="Times New Roman" w:cs="Times New Roman"/>
          <w:color w:val="000000" w:themeColor="text1"/>
          <w:sz w:val="24"/>
          <w:szCs w:val="24"/>
          <w:shd w:val="clear" w:color="auto" w:fill="FFFFFF"/>
        </w:rPr>
      </w:pPr>
      <w:r w:rsidRPr="007E331E">
        <w:rPr>
          <w:rFonts w:ascii="Times New Roman" w:hAnsi="Times New Roman" w:cs="Times New Roman"/>
          <w:color w:val="000000" w:themeColor="text1"/>
          <w:sz w:val="24"/>
          <w:szCs w:val="24"/>
          <w:shd w:val="clear" w:color="auto" w:fill="FFFFFF"/>
        </w:rPr>
        <w:t>The </w:t>
      </w:r>
      <w:r w:rsidRPr="00695C82">
        <w:rPr>
          <w:rFonts w:ascii="Times New Roman" w:hAnsi="Times New Roman" w:cs="Times New Roman"/>
          <w:bCs/>
          <w:color w:val="000000" w:themeColor="text1"/>
          <w:sz w:val="24"/>
          <w:szCs w:val="24"/>
          <w:shd w:val="clear" w:color="auto" w:fill="FFFFFF"/>
        </w:rPr>
        <w:t xml:space="preserve">Integrated Floating Cage </w:t>
      </w:r>
      <w:proofErr w:type="spellStart"/>
      <w:r w:rsidRPr="00695C82">
        <w:rPr>
          <w:rFonts w:ascii="Times New Roman" w:hAnsi="Times New Roman" w:cs="Times New Roman"/>
          <w:bCs/>
          <w:color w:val="000000" w:themeColor="text1"/>
          <w:sz w:val="24"/>
          <w:szCs w:val="24"/>
          <w:shd w:val="clear" w:color="auto" w:fill="FFFFFF"/>
        </w:rPr>
        <w:t>Aquageoponics</w:t>
      </w:r>
      <w:proofErr w:type="spellEnd"/>
      <w:r w:rsidRPr="00695C82">
        <w:rPr>
          <w:rFonts w:ascii="Times New Roman" w:hAnsi="Times New Roman" w:cs="Times New Roman"/>
          <w:bCs/>
          <w:color w:val="000000" w:themeColor="text1"/>
          <w:sz w:val="24"/>
          <w:szCs w:val="24"/>
          <w:shd w:val="clear" w:color="auto" w:fill="FFFFFF"/>
        </w:rPr>
        <w:t xml:space="preserve"> System (IFCAS)</w:t>
      </w:r>
      <w:r w:rsidRPr="007E331E">
        <w:rPr>
          <w:rFonts w:ascii="Times New Roman" w:hAnsi="Times New Roman" w:cs="Times New Roman"/>
          <w:color w:val="000000" w:themeColor="text1"/>
          <w:sz w:val="24"/>
          <w:szCs w:val="24"/>
          <w:shd w:val="clear" w:color="auto" w:fill="FFFFFF"/>
        </w:rPr>
        <w:t> was developed as an </w:t>
      </w:r>
      <w:hyperlink r:id="rId15" w:tooltip="Aquaculture" w:history="1">
        <w:r w:rsidRPr="007E331E">
          <w:rPr>
            <w:rStyle w:val="Hyperlink"/>
            <w:rFonts w:ascii="Times New Roman" w:hAnsi="Times New Roman" w:cs="Times New Roman"/>
            <w:color w:val="000000" w:themeColor="text1"/>
            <w:sz w:val="24"/>
            <w:szCs w:val="24"/>
            <w:u w:val="none"/>
            <w:shd w:val="clear" w:color="auto" w:fill="FFFFFF"/>
          </w:rPr>
          <w:t>aquaculture</w:t>
        </w:r>
      </w:hyperlink>
      <w:r w:rsidRPr="007E331E">
        <w:rPr>
          <w:rFonts w:ascii="Times New Roman" w:hAnsi="Times New Roman" w:cs="Times New Roman"/>
          <w:color w:val="000000" w:themeColor="text1"/>
          <w:sz w:val="24"/>
          <w:szCs w:val="24"/>
          <w:shd w:val="clear" w:color="auto" w:fill="FFFFFF"/>
        </w:rPr>
        <w:t>-horticulture based on the concept of </w:t>
      </w:r>
      <w:hyperlink r:id="rId16" w:tooltip="Integrated farming" w:history="1">
        <w:r w:rsidRPr="007E331E">
          <w:rPr>
            <w:rStyle w:val="Hyperlink"/>
            <w:rFonts w:ascii="Times New Roman" w:hAnsi="Times New Roman" w:cs="Times New Roman"/>
            <w:color w:val="000000" w:themeColor="text1"/>
            <w:sz w:val="24"/>
            <w:szCs w:val="24"/>
            <w:u w:val="none"/>
            <w:shd w:val="clear" w:color="auto" w:fill="FFFFFF"/>
          </w:rPr>
          <w:t>integrated farming</w:t>
        </w:r>
      </w:hyperlink>
      <w:r w:rsidRPr="007E331E">
        <w:rPr>
          <w:rFonts w:ascii="Times New Roman" w:hAnsi="Times New Roman" w:cs="Times New Roman"/>
          <w:color w:val="000000" w:themeColor="text1"/>
          <w:sz w:val="24"/>
          <w:szCs w:val="24"/>
          <w:shd w:val="clear" w:color="auto" w:fill="FFFFFF"/>
        </w:rPr>
        <w:t> system approach firstly in </w:t>
      </w:r>
      <w:hyperlink r:id="rId17" w:tooltip="Bangladesh" w:history="1">
        <w:r w:rsidRPr="007E331E">
          <w:rPr>
            <w:rStyle w:val="Hyperlink"/>
            <w:rFonts w:ascii="Times New Roman" w:hAnsi="Times New Roman" w:cs="Times New Roman"/>
            <w:color w:val="000000" w:themeColor="text1"/>
            <w:sz w:val="24"/>
            <w:szCs w:val="24"/>
            <w:u w:val="none"/>
            <w:shd w:val="clear" w:color="auto" w:fill="FFFFFF"/>
          </w:rPr>
          <w:t>Bangladesh</w:t>
        </w:r>
      </w:hyperlink>
      <w:r w:rsidRPr="007E331E">
        <w:rPr>
          <w:rFonts w:ascii="Times New Roman" w:hAnsi="Times New Roman" w:cs="Times New Roman"/>
          <w:color w:val="000000" w:themeColor="text1"/>
          <w:sz w:val="24"/>
          <w:szCs w:val="24"/>
          <w:shd w:val="clear" w:color="auto" w:fill="FFFFFF"/>
        </w:rPr>
        <w:t> in 2013 to produce fish and vegetables in floating condition where waste materials (fish </w:t>
      </w:r>
      <w:hyperlink r:id="rId18" w:tooltip="Feces" w:history="1">
        <w:r w:rsidRPr="007E331E">
          <w:rPr>
            <w:rStyle w:val="Hyperlink"/>
            <w:rFonts w:ascii="Times New Roman" w:hAnsi="Times New Roman" w:cs="Times New Roman"/>
            <w:color w:val="000000" w:themeColor="text1"/>
            <w:sz w:val="24"/>
            <w:szCs w:val="24"/>
            <w:u w:val="none"/>
            <w:shd w:val="clear" w:color="auto" w:fill="FFFFFF"/>
          </w:rPr>
          <w:t>feces</w:t>
        </w:r>
      </w:hyperlink>
      <w:r w:rsidRPr="007E331E">
        <w:rPr>
          <w:rFonts w:ascii="Times New Roman" w:hAnsi="Times New Roman" w:cs="Times New Roman"/>
          <w:color w:val="000000" w:themeColor="text1"/>
          <w:sz w:val="24"/>
          <w:szCs w:val="24"/>
          <w:shd w:val="clear" w:color="auto" w:fill="FFFFFF"/>
        </w:rPr>
        <w:t> and unused </w:t>
      </w:r>
      <w:hyperlink r:id="rId19" w:tooltip="Animal feed" w:history="1">
        <w:r w:rsidRPr="007E331E">
          <w:rPr>
            <w:rStyle w:val="Hyperlink"/>
            <w:rFonts w:ascii="Times New Roman" w:hAnsi="Times New Roman" w:cs="Times New Roman"/>
            <w:color w:val="000000" w:themeColor="text1"/>
            <w:sz w:val="24"/>
            <w:szCs w:val="24"/>
            <w:u w:val="none"/>
            <w:shd w:val="clear" w:color="auto" w:fill="FFFFFF"/>
          </w:rPr>
          <w:t>feed</w:t>
        </w:r>
      </w:hyperlink>
      <w:r w:rsidRPr="007E331E">
        <w:rPr>
          <w:rFonts w:ascii="Times New Roman" w:hAnsi="Times New Roman" w:cs="Times New Roman"/>
          <w:color w:val="000000" w:themeColor="text1"/>
          <w:sz w:val="24"/>
          <w:szCs w:val="24"/>
          <w:shd w:val="clear" w:color="auto" w:fill="FFFFFF"/>
        </w:rPr>
        <w:t>) from fish culture dissolved in the pond water and settled on the bottom mud are used for vegetables production.</w:t>
      </w:r>
    </w:p>
    <w:p w:rsidR="00E3224D" w:rsidRPr="00E3224D" w:rsidRDefault="00E3224D" w:rsidP="000C0722">
      <w:pPr>
        <w:autoSpaceDE w:val="0"/>
        <w:autoSpaceDN w:val="0"/>
        <w:adjustRightInd w:val="0"/>
        <w:spacing w:after="120" w:line="276" w:lineRule="auto"/>
        <w:jc w:val="both"/>
        <w:rPr>
          <w:rFonts w:ascii="Times New Roman" w:hAnsi="Times New Roman" w:cs="Times New Roman"/>
          <w:b/>
          <w:color w:val="000000" w:themeColor="text1"/>
          <w:sz w:val="32"/>
          <w:szCs w:val="24"/>
        </w:rPr>
      </w:pPr>
      <w:r w:rsidRPr="00E3224D">
        <w:rPr>
          <w:rFonts w:ascii="Times New Roman" w:hAnsi="Times New Roman" w:cs="Times New Roman"/>
          <w:b/>
          <w:color w:val="000000" w:themeColor="text1"/>
          <w:sz w:val="32"/>
          <w:szCs w:val="24"/>
        </w:rPr>
        <w:t>Development process of IFCAS</w:t>
      </w:r>
    </w:p>
    <w:p w:rsidR="00E3224D" w:rsidRDefault="00E3224D" w:rsidP="00E3224D">
      <w:pPr>
        <w:jc w:val="both"/>
        <w:rPr>
          <w:rFonts w:ascii="Times New Roman" w:hAnsi="Times New Roman" w:cs="Times New Roman"/>
          <w:color w:val="000000" w:themeColor="text1"/>
          <w:sz w:val="24"/>
          <w:szCs w:val="21"/>
          <w:shd w:val="clear" w:color="auto" w:fill="FFFFFF"/>
        </w:rPr>
      </w:pPr>
      <w:r w:rsidRPr="00E3224D">
        <w:rPr>
          <w:rFonts w:ascii="Times New Roman" w:hAnsi="Times New Roman" w:cs="Times New Roman"/>
          <w:color w:val="000000" w:themeColor="text1"/>
          <w:sz w:val="24"/>
          <w:szCs w:val="21"/>
          <w:shd w:val="clear" w:color="auto" w:fill="FFFFFF"/>
        </w:rPr>
        <w:t>Filling the gap of supply and demand of fish and vegetables for improving household nutrition, the ANEP (</w:t>
      </w:r>
      <w:hyperlink r:id="rId20" w:tooltip="Agriculture and Nutrition Extension Project (page does not exist)" w:history="1">
        <w:r w:rsidRPr="00E3224D">
          <w:rPr>
            <w:rStyle w:val="Hyperlink"/>
            <w:rFonts w:ascii="Times New Roman" w:hAnsi="Times New Roman" w:cs="Times New Roman"/>
            <w:color w:val="000000" w:themeColor="text1"/>
            <w:sz w:val="24"/>
            <w:szCs w:val="21"/>
            <w:u w:val="none"/>
            <w:shd w:val="clear" w:color="auto" w:fill="FFFFFF"/>
          </w:rPr>
          <w:t>Agriculture and Nutrition Extension Project</w:t>
        </w:r>
      </w:hyperlink>
      <w:r w:rsidRPr="00E3224D">
        <w:rPr>
          <w:rFonts w:ascii="Times New Roman" w:hAnsi="Times New Roman" w:cs="Times New Roman"/>
          <w:color w:val="000000" w:themeColor="text1"/>
          <w:sz w:val="24"/>
          <w:szCs w:val="21"/>
          <w:shd w:val="clear" w:color="auto" w:fill="FFFFFF"/>
        </w:rPr>
        <w:t>) funded by the </w:t>
      </w:r>
      <w:hyperlink r:id="rId21" w:tooltip="European Union" w:history="1">
        <w:r w:rsidRPr="00E3224D">
          <w:rPr>
            <w:rStyle w:val="Hyperlink"/>
            <w:rFonts w:ascii="Times New Roman" w:hAnsi="Times New Roman" w:cs="Times New Roman"/>
            <w:color w:val="000000" w:themeColor="text1"/>
            <w:sz w:val="24"/>
            <w:szCs w:val="21"/>
            <w:u w:val="none"/>
            <w:shd w:val="clear" w:color="auto" w:fill="FFFFFF"/>
          </w:rPr>
          <w:t>European Union</w:t>
        </w:r>
      </w:hyperlink>
      <w:r w:rsidRPr="00E3224D">
        <w:rPr>
          <w:rFonts w:ascii="Times New Roman" w:hAnsi="Times New Roman" w:cs="Times New Roman"/>
          <w:color w:val="000000" w:themeColor="text1"/>
          <w:sz w:val="24"/>
          <w:szCs w:val="21"/>
          <w:shd w:val="clear" w:color="auto" w:fill="FFFFFF"/>
        </w:rPr>
        <w:t> (EU) works in </w:t>
      </w:r>
      <w:hyperlink r:id="rId22" w:tooltip="Barisal District" w:history="1">
        <w:r w:rsidRPr="00E3224D">
          <w:rPr>
            <w:rStyle w:val="Hyperlink"/>
            <w:rFonts w:ascii="Times New Roman" w:hAnsi="Times New Roman" w:cs="Times New Roman"/>
            <w:color w:val="000000" w:themeColor="text1"/>
            <w:sz w:val="24"/>
            <w:szCs w:val="21"/>
            <w:u w:val="none"/>
            <w:shd w:val="clear" w:color="auto" w:fill="FFFFFF"/>
          </w:rPr>
          <w:t>Barisal District</w:t>
        </w:r>
      </w:hyperlink>
      <w:r w:rsidRPr="00E3224D">
        <w:rPr>
          <w:rFonts w:ascii="Times New Roman" w:hAnsi="Times New Roman" w:cs="Times New Roman"/>
          <w:color w:val="000000" w:themeColor="text1"/>
          <w:sz w:val="24"/>
          <w:szCs w:val="21"/>
          <w:shd w:val="clear" w:color="auto" w:fill="FFFFFF"/>
        </w:rPr>
        <w:t> of </w:t>
      </w:r>
      <w:hyperlink r:id="rId23" w:tooltip="Bangladesh" w:history="1">
        <w:r w:rsidRPr="00E3224D">
          <w:rPr>
            <w:rStyle w:val="Hyperlink"/>
            <w:rFonts w:ascii="Times New Roman" w:hAnsi="Times New Roman" w:cs="Times New Roman"/>
            <w:color w:val="000000" w:themeColor="text1"/>
            <w:sz w:val="24"/>
            <w:szCs w:val="21"/>
            <w:u w:val="none"/>
            <w:shd w:val="clear" w:color="auto" w:fill="FFFFFF"/>
          </w:rPr>
          <w:t>Bangladesh</w:t>
        </w:r>
      </w:hyperlink>
      <w:r w:rsidRPr="00E3224D">
        <w:rPr>
          <w:rFonts w:ascii="Times New Roman" w:hAnsi="Times New Roman" w:cs="Times New Roman"/>
          <w:color w:val="000000" w:themeColor="text1"/>
          <w:sz w:val="24"/>
          <w:szCs w:val="21"/>
          <w:shd w:val="clear" w:color="auto" w:fill="FFFFFF"/>
        </w:rPr>
        <w:t> following an integrated aquaculture-agriculture approach.</w:t>
      </w:r>
      <w:r w:rsidRPr="00E3224D">
        <w:rPr>
          <w:rFonts w:ascii="Times New Roman" w:hAnsi="Times New Roman" w:cs="Times New Roman"/>
          <w:color w:val="000000" w:themeColor="text1"/>
          <w:sz w:val="24"/>
          <w:szCs w:val="21"/>
          <w:shd w:val="clear" w:color="auto" w:fill="FFFFFF"/>
        </w:rPr>
        <w:t xml:space="preserve"> </w:t>
      </w:r>
      <w:r w:rsidRPr="00E3224D">
        <w:rPr>
          <w:rFonts w:ascii="Times New Roman" w:hAnsi="Times New Roman" w:cs="Times New Roman"/>
          <w:color w:val="000000" w:themeColor="text1"/>
          <w:sz w:val="24"/>
          <w:szCs w:val="21"/>
          <w:shd w:val="clear" w:color="auto" w:fill="FFFFFF"/>
        </w:rPr>
        <w:t>Pond </w:t>
      </w:r>
      <w:hyperlink r:id="rId24" w:tooltip="Levee" w:history="1">
        <w:r w:rsidRPr="00E3224D">
          <w:rPr>
            <w:rStyle w:val="Hyperlink"/>
            <w:rFonts w:ascii="Times New Roman" w:hAnsi="Times New Roman" w:cs="Times New Roman"/>
            <w:color w:val="000000" w:themeColor="text1"/>
            <w:sz w:val="24"/>
            <w:szCs w:val="21"/>
            <w:u w:val="none"/>
            <w:shd w:val="clear" w:color="auto" w:fill="FFFFFF"/>
          </w:rPr>
          <w:t>dykes</w:t>
        </w:r>
      </w:hyperlink>
      <w:r w:rsidRPr="00E3224D">
        <w:rPr>
          <w:rFonts w:ascii="Times New Roman" w:hAnsi="Times New Roman" w:cs="Times New Roman"/>
          <w:color w:val="000000" w:themeColor="text1"/>
          <w:sz w:val="24"/>
          <w:szCs w:val="21"/>
          <w:shd w:val="clear" w:color="auto" w:fill="FFFFFF"/>
        </w:rPr>
        <w:t> in Barisal are commonly used for planting trees by the rural people which provide cooking </w:t>
      </w:r>
      <w:hyperlink r:id="rId25" w:tooltip="Fuel" w:history="1">
        <w:r w:rsidRPr="00E3224D">
          <w:rPr>
            <w:rStyle w:val="Hyperlink"/>
            <w:rFonts w:ascii="Times New Roman" w:hAnsi="Times New Roman" w:cs="Times New Roman"/>
            <w:color w:val="000000" w:themeColor="text1"/>
            <w:sz w:val="24"/>
            <w:szCs w:val="21"/>
            <w:u w:val="none"/>
            <w:shd w:val="clear" w:color="auto" w:fill="FFFFFF"/>
          </w:rPr>
          <w:t>fuel</w:t>
        </w:r>
      </w:hyperlink>
      <w:r w:rsidRPr="00E3224D">
        <w:rPr>
          <w:rFonts w:ascii="Times New Roman" w:hAnsi="Times New Roman" w:cs="Times New Roman"/>
          <w:color w:val="000000" w:themeColor="text1"/>
          <w:sz w:val="24"/>
          <w:szCs w:val="21"/>
          <w:shd w:val="clear" w:color="auto" w:fill="FFFFFF"/>
        </w:rPr>
        <w:t>, fruits, and timber for sale. Trees on the pond dyke create </w:t>
      </w:r>
      <w:hyperlink r:id="rId26" w:tooltip="Shadow" w:history="1">
        <w:r w:rsidRPr="00E3224D">
          <w:rPr>
            <w:rStyle w:val="Hyperlink"/>
            <w:rFonts w:ascii="Times New Roman" w:hAnsi="Times New Roman" w:cs="Times New Roman"/>
            <w:color w:val="000000" w:themeColor="text1"/>
            <w:sz w:val="24"/>
            <w:szCs w:val="21"/>
            <w:u w:val="none"/>
            <w:shd w:val="clear" w:color="auto" w:fill="FFFFFF"/>
          </w:rPr>
          <w:t>shadow</w:t>
        </w:r>
      </w:hyperlink>
      <w:r w:rsidRPr="00E3224D">
        <w:rPr>
          <w:rFonts w:ascii="Times New Roman" w:hAnsi="Times New Roman" w:cs="Times New Roman"/>
          <w:color w:val="000000" w:themeColor="text1"/>
          <w:sz w:val="24"/>
          <w:szCs w:val="21"/>
          <w:shd w:val="clear" w:color="auto" w:fill="FFFFFF"/>
        </w:rPr>
        <w:t>, which reduce </w:t>
      </w:r>
      <w:hyperlink r:id="rId27" w:tooltip="Sunlight" w:history="1">
        <w:r w:rsidRPr="00E3224D">
          <w:rPr>
            <w:rStyle w:val="Hyperlink"/>
            <w:rFonts w:ascii="Times New Roman" w:hAnsi="Times New Roman" w:cs="Times New Roman"/>
            <w:color w:val="000000" w:themeColor="text1"/>
            <w:sz w:val="24"/>
            <w:szCs w:val="21"/>
            <w:u w:val="none"/>
            <w:shd w:val="clear" w:color="auto" w:fill="FFFFFF"/>
          </w:rPr>
          <w:t>sunlight</w:t>
        </w:r>
      </w:hyperlink>
      <w:r w:rsidRPr="00E3224D">
        <w:rPr>
          <w:rFonts w:ascii="Times New Roman" w:hAnsi="Times New Roman" w:cs="Times New Roman"/>
          <w:color w:val="000000" w:themeColor="text1"/>
          <w:sz w:val="24"/>
          <w:szCs w:val="21"/>
          <w:shd w:val="clear" w:color="auto" w:fill="FFFFFF"/>
        </w:rPr>
        <w:t> penetration to the edges of the pond and the dykes. In this context, IFCAS was developed in the shaded ponds without changing the vegetative nature of pond dykes following the collegial principles of action research.</w:t>
      </w:r>
    </w:p>
    <w:p w:rsidR="00F801C0" w:rsidRDefault="00F801C0" w:rsidP="001E78E6">
      <w:pPr>
        <w:jc w:val="center"/>
        <w:rPr>
          <w:rFonts w:ascii="Times New Roman" w:hAnsi="Times New Roman" w:cs="Times New Roman"/>
          <w:color w:val="000000" w:themeColor="text1"/>
          <w:sz w:val="24"/>
          <w:szCs w:val="21"/>
          <w:shd w:val="clear" w:color="auto" w:fill="FFFFFF"/>
        </w:rPr>
      </w:pPr>
      <w:bookmarkStart w:id="0" w:name="_GoBack"/>
      <w:r>
        <w:rPr>
          <w:noProof/>
        </w:rPr>
        <w:drawing>
          <wp:inline distT="0" distB="0" distL="0" distR="0">
            <wp:extent cx="4795284" cy="2435277"/>
            <wp:effectExtent l="0" t="0" r="5715" b="3175"/>
            <wp:docPr id="12" name="Picture 12" descr="Integrated floating cage aquageoponics system (IFCAS): An innovation in fish  and vegetable production for shaded ponds in Bangladesh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ed floating cage aquageoponics system (IFCAS): An innovation in fish  and vegetable production for shaded ponds in Bangladesh - ScienceDi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6695" cy="2461386"/>
                    </a:xfrm>
                    <a:prstGeom prst="rect">
                      <a:avLst/>
                    </a:prstGeom>
                    <a:noFill/>
                    <a:ln>
                      <a:noFill/>
                    </a:ln>
                  </pic:spPr>
                </pic:pic>
              </a:graphicData>
            </a:graphic>
          </wp:inline>
        </w:drawing>
      </w:r>
      <w:bookmarkEnd w:id="0"/>
    </w:p>
    <w:p w:rsidR="001E78E6" w:rsidRDefault="001E78E6" w:rsidP="001E78E6">
      <w:pPr>
        <w:jc w:val="center"/>
        <w:rPr>
          <w:rFonts w:ascii="Times New Roman" w:hAnsi="Times New Roman" w:cs="Times New Roman"/>
          <w:color w:val="000000" w:themeColor="text1"/>
          <w:sz w:val="24"/>
          <w:szCs w:val="21"/>
          <w:shd w:val="clear" w:color="auto" w:fill="FFFFFF"/>
        </w:rPr>
      </w:pPr>
      <w:r>
        <w:rPr>
          <w:noProof/>
        </w:rPr>
        <w:drawing>
          <wp:inline distT="0" distB="0" distL="0" distR="0">
            <wp:extent cx="3927206" cy="2190307"/>
            <wp:effectExtent l="0" t="0" r="0" b="635"/>
            <wp:docPr id="13" name="Picture 13" descr="Aquageoponics AQUAGEOPONICS: A SYSTEM ENCOURAGE COASTAL LIVLI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quageoponics AQUAGEOPONICS: A SYSTEM ENCOURAGE COASTAL LIVLIHO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3409" cy="2266271"/>
                    </a:xfrm>
                    <a:prstGeom prst="rect">
                      <a:avLst/>
                    </a:prstGeom>
                    <a:noFill/>
                    <a:ln>
                      <a:noFill/>
                    </a:ln>
                  </pic:spPr>
                </pic:pic>
              </a:graphicData>
            </a:graphic>
          </wp:inline>
        </w:drawing>
      </w:r>
    </w:p>
    <w:p w:rsidR="00E3224D" w:rsidRDefault="00E3224D" w:rsidP="00E3224D">
      <w:pPr>
        <w:jc w:val="both"/>
        <w:rPr>
          <w:b/>
          <w:color w:val="000000" w:themeColor="text1"/>
          <w:sz w:val="32"/>
          <w:szCs w:val="24"/>
        </w:rPr>
      </w:pPr>
      <w:r w:rsidRPr="00E3224D">
        <w:rPr>
          <w:b/>
          <w:color w:val="000000" w:themeColor="text1"/>
          <w:sz w:val="32"/>
          <w:szCs w:val="24"/>
        </w:rPr>
        <w:lastRenderedPageBreak/>
        <w:t>Technical aspects</w:t>
      </w:r>
    </w:p>
    <w:p w:rsidR="00925466" w:rsidRPr="00925466" w:rsidRDefault="00E3224D" w:rsidP="00925466">
      <w:pPr>
        <w:pStyle w:val="ListParagraph"/>
        <w:numPr>
          <w:ilvl w:val="0"/>
          <w:numId w:val="5"/>
        </w:numPr>
        <w:jc w:val="both"/>
        <w:rPr>
          <w:rFonts w:ascii="Times New Roman" w:hAnsi="Times New Roman" w:cs="Times New Roman"/>
          <w:b/>
          <w:color w:val="000000" w:themeColor="text1"/>
          <w:sz w:val="24"/>
          <w:szCs w:val="24"/>
        </w:rPr>
      </w:pPr>
      <w:r w:rsidRPr="00925466">
        <w:rPr>
          <w:rFonts w:ascii="Times New Roman" w:hAnsi="Times New Roman" w:cs="Times New Roman"/>
          <w:color w:val="000000" w:themeColor="text1"/>
          <w:sz w:val="24"/>
          <w:szCs w:val="24"/>
          <w:shd w:val="clear" w:color="auto" w:fill="FFFFFF"/>
        </w:rPr>
        <w:t>A 9 m</w:t>
      </w:r>
      <w:r w:rsidRPr="00925466">
        <w:rPr>
          <w:rFonts w:ascii="Times New Roman" w:hAnsi="Times New Roman" w:cs="Times New Roman"/>
          <w:color w:val="000000" w:themeColor="text1"/>
          <w:sz w:val="24"/>
          <w:szCs w:val="24"/>
          <w:shd w:val="clear" w:color="auto" w:fill="FFFFFF"/>
          <w:vertAlign w:val="superscript"/>
        </w:rPr>
        <w:t>2</w:t>
      </w:r>
      <w:r w:rsidRPr="00925466">
        <w:rPr>
          <w:rFonts w:ascii="Times New Roman" w:hAnsi="Times New Roman" w:cs="Times New Roman"/>
          <w:color w:val="000000" w:themeColor="text1"/>
          <w:sz w:val="24"/>
          <w:szCs w:val="24"/>
          <w:shd w:val="clear" w:color="auto" w:fill="FFFFFF"/>
        </w:rPr>
        <w:t> rectangular iron-bar made structure was constructed, having four </w:t>
      </w:r>
      <w:hyperlink r:id="rId30" w:tooltip="wikt:Special:Search/concave" w:history="1">
        <w:r w:rsidRPr="00925466">
          <w:rPr>
            <w:rStyle w:val="Hyperlink"/>
            <w:rFonts w:ascii="Times New Roman" w:hAnsi="Times New Roman" w:cs="Times New Roman"/>
            <w:color w:val="000000" w:themeColor="text1"/>
            <w:sz w:val="24"/>
            <w:szCs w:val="24"/>
            <w:u w:val="none"/>
            <w:shd w:val="clear" w:color="auto" w:fill="FFFFFF"/>
          </w:rPr>
          <w:t>concave</w:t>
        </w:r>
      </w:hyperlink>
      <w:r w:rsidRPr="00925466">
        <w:rPr>
          <w:rFonts w:ascii="Times New Roman" w:hAnsi="Times New Roman" w:cs="Times New Roman"/>
          <w:color w:val="000000" w:themeColor="text1"/>
          <w:sz w:val="24"/>
          <w:szCs w:val="24"/>
          <w:shd w:val="clear" w:color="auto" w:fill="FFFFFF"/>
        </w:rPr>
        <w:t> grooves in its four </w:t>
      </w:r>
      <w:hyperlink r:id="rId31" w:tooltip="wikt:corner" w:history="1">
        <w:r w:rsidRPr="00925466">
          <w:rPr>
            <w:rStyle w:val="Hyperlink"/>
            <w:rFonts w:ascii="Times New Roman" w:hAnsi="Times New Roman" w:cs="Times New Roman"/>
            <w:color w:val="000000" w:themeColor="text1"/>
            <w:sz w:val="24"/>
            <w:szCs w:val="24"/>
            <w:u w:val="none"/>
            <w:shd w:val="clear" w:color="auto" w:fill="FFFFFF"/>
          </w:rPr>
          <w:t>corners</w:t>
        </w:r>
      </w:hyperlink>
      <w:r w:rsidRPr="00925466">
        <w:rPr>
          <w:rFonts w:ascii="Times New Roman" w:hAnsi="Times New Roman" w:cs="Times New Roman"/>
          <w:color w:val="000000" w:themeColor="text1"/>
          <w:sz w:val="24"/>
          <w:szCs w:val="24"/>
          <w:shd w:val="clear" w:color="auto" w:fill="FFFFFF"/>
        </w:rPr>
        <w:t xml:space="preserve"> for holding floats of plastic drums. </w:t>
      </w:r>
    </w:p>
    <w:p w:rsidR="00925466" w:rsidRPr="00925466" w:rsidRDefault="00E3224D" w:rsidP="00925466">
      <w:pPr>
        <w:pStyle w:val="ListParagraph"/>
        <w:numPr>
          <w:ilvl w:val="0"/>
          <w:numId w:val="5"/>
        </w:numPr>
        <w:jc w:val="both"/>
        <w:rPr>
          <w:rFonts w:ascii="Times New Roman" w:hAnsi="Times New Roman" w:cs="Times New Roman"/>
          <w:b/>
          <w:color w:val="000000" w:themeColor="text1"/>
          <w:sz w:val="24"/>
          <w:szCs w:val="24"/>
        </w:rPr>
      </w:pPr>
      <w:r w:rsidRPr="00925466">
        <w:rPr>
          <w:rFonts w:ascii="Times New Roman" w:hAnsi="Times New Roman" w:cs="Times New Roman"/>
          <w:color w:val="000000" w:themeColor="text1"/>
          <w:sz w:val="24"/>
          <w:szCs w:val="24"/>
          <w:shd w:val="clear" w:color="auto" w:fill="FFFFFF"/>
        </w:rPr>
        <w:t>The whole bottom of the structure was surrounded by a rectangular nylon </w:t>
      </w:r>
      <w:hyperlink r:id="rId32" w:tooltip="Net (device)" w:history="1">
        <w:r w:rsidRPr="00925466">
          <w:rPr>
            <w:rStyle w:val="Hyperlink"/>
            <w:rFonts w:ascii="Times New Roman" w:hAnsi="Times New Roman" w:cs="Times New Roman"/>
            <w:color w:val="000000" w:themeColor="text1"/>
            <w:sz w:val="24"/>
            <w:szCs w:val="24"/>
            <w:u w:val="none"/>
            <w:shd w:val="clear" w:color="auto" w:fill="FFFFFF"/>
          </w:rPr>
          <w:t>net</w:t>
        </w:r>
      </w:hyperlink>
      <w:r w:rsidRPr="00925466">
        <w:rPr>
          <w:rFonts w:ascii="Times New Roman" w:hAnsi="Times New Roman" w:cs="Times New Roman"/>
          <w:color w:val="000000" w:themeColor="text1"/>
          <w:sz w:val="24"/>
          <w:szCs w:val="24"/>
          <w:shd w:val="clear" w:color="auto" w:fill="FFFFFF"/>
        </w:rPr>
        <w:t> </w:t>
      </w:r>
      <w:hyperlink r:id="rId33" w:tooltip="Cage (enclosure)" w:history="1">
        <w:r w:rsidRPr="00925466">
          <w:rPr>
            <w:rStyle w:val="Hyperlink"/>
            <w:rFonts w:ascii="Times New Roman" w:hAnsi="Times New Roman" w:cs="Times New Roman"/>
            <w:color w:val="000000" w:themeColor="text1"/>
            <w:sz w:val="24"/>
            <w:szCs w:val="24"/>
            <w:u w:val="none"/>
            <w:shd w:val="clear" w:color="auto" w:fill="FFFFFF"/>
          </w:rPr>
          <w:t>cage</w:t>
        </w:r>
      </w:hyperlink>
      <w:r w:rsidRPr="00925466">
        <w:rPr>
          <w:rFonts w:ascii="Times New Roman" w:hAnsi="Times New Roman" w:cs="Times New Roman"/>
          <w:color w:val="000000" w:themeColor="text1"/>
          <w:sz w:val="24"/>
          <w:szCs w:val="24"/>
          <w:shd w:val="clear" w:color="auto" w:fill="FFFFFF"/>
        </w:rPr>
        <w:t xml:space="preserve"> with the dimensions of length-3.66 m × width-2.44 m × depth-1.25 m. </w:t>
      </w:r>
    </w:p>
    <w:p w:rsidR="00925466" w:rsidRPr="00925466" w:rsidRDefault="00E3224D" w:rsidP="00925466">
      <w:pPr>
        <w:pStyle w:val="ListParagraph"/>
        <w:numPr>
          <w:ilvl w:val="0"/>
          <w:numId w:val="5"/>
        </w:numPr>
        <w:jc w:val="both"/>
        <w:rPr>
          <w:rFonts w:ascii="Times New Roman" w:hAnsi="Times New Roman" w:cs="Times New Roman"/>
          <w:b/>
          <w:color w:val="000000" w:themeColor="text1"/>
          <w:sz w:val="24"/>
          <w:szCs w:val="24"/>
        </w:rPr>
      </w:pPr>
      <w:r w:rsidRPr="00925466">
        <w:rPr>
          <w:rFonts w:ascii="Times New Roman" w:hAnsi="Times New Roman" w:cs="Times New Roman"/>
          <w:color w:val="000000" w:themeColor="text1"/>
          <w:sz w:val="24"/>
          <w:szCs w:val="24"/>
          <w:shd w:val="clear" w:color="auto" w:fill="FFFFFF"/>
        </w:rPr>
        <w:t xml:space="preserve">Under the four corners and middle points of the net, half-brick weights were hung to ensure that the net retained a rectangular structure under the water. </w:t>
      </w:r>
    </w:p>
    <w:p w:rsidR="00CC5C87" w:rsidRPr="00CC5C87" w:rsidRDefault="00E3224D" w:rsidP="00925466">
      <w:pPr>
        <w:pStyle w:val="ListParagraph"/>
        <w:numPr>
          <w:ilvl w:val="0"/>
          <w:numId w:val="5"/>
        </w:numPr>
        <w:jc w:val="both"/>
        <w:rPr>
          <w:rFonts w:ascii="Times New Roman" w:hAnsi="Times New Roman" w:cs="Times New Roman"/>
          <w:b/>
          <w:color w:val="000000" w:themeColor="text1"/>
          <w:sz w:val="24"/>
          <w:szCs w:val="24"/>
        </w:rPr>
      </w:pPr>
      <w:r w:rsidRPr="00925466">
        <w:rPr>
          <w:rFonts w:ascii="Times New Roman" w:hAnsi="Times New Roman" w:cs="Times New Roman"/>
          <w:color w:val="000000" w:themeColor="text1"/>
          <w:sz w:val="24"/>
          <w:szCs w:val="24"/>
          <w:shd w:val="clear" w:color="auto" w:fill="FFFFFF"/>
        </w:rPr>
        <w:t>In the middle of both widths of IFCAS, two pits filled with dried pond mud of the same pond are used as medium for vegetable </w:t>
      </w:r>
      <w:hyperlink r:id="rId34" w:tooltip="Plantation" w:history="1">
        <w:r w:rsidRPr="00925466">
          <w:rPr>
            <w:rStyle w:val="Hyperlink"/>
            <w:rFonts w:ascii="Times New Roman" w:hAnsi="Times New Roman" w:cs="Times New Roman"/>
            <w:color w:val="000000" w:themeColor="text1"/>
            <w:sz w:val="24"/>
            <w:szCs w:val="24"/>
            <w:u w:val="none"/>
            <w:shd w:val="clear" w:color="auto" w:fill="FFFFFF"/>
          </w:rPr>
          <w:t>plantation</w:t>
        </w:r>
      </w:hyperlink>
      <w:r w:rsidRPr="00925466">
        <w:rPr>
          <w:rFonts w:ascii="Times New Roman" w:hAnsi="Times New Roman" w:cs="Times New Roman"/>
          <w:color w:val="000000" w:themeColor="text1"/>
          <w:sz w:val="24"/>
          <w:szCs w:val="24"/>
          <w:shd w:val="clear" w:color="auto" w:fill="FFFFFF"/>
        </w:rPr>
        <w:t xml:space="preserve">. </w:t>
      </w:r>
    </w:p>
    <w:p w:rsidR="00E3224D" w:rsidRPr="00925466" w:rsidRDefault="00E3224D" w:rsidP="00925466">
      <w:pPr>
        <w:pStyle w:val="ListParagraph"/>
        <w:numPr>
          <w:ilvl w:val="0"/>
          <w:numId w:val="5"/>
        </w:numPr>
        <w:jc w:val="both"/>
        <w:rPr>
          <w:rFonts w:ascii="Times New Roman" w:hAnsi="Times New Roman" w:cs="Times New Roman"/>
          <w:b/>
          <w:color w:val="000000" w:themeColor="text1"/>
          <w:sz w:val="24"/>
          <w:szCs w:val="24"/>
        </w:rPr>
      </w:pPr>
      <w:r w:rsidRPr="00925466">
        <w:rPr>
          <w:rFonts w:ascii="Times New Roman" w:hAnsi="Times New Roman" w:cs="Times New Roman"/>
          <w:color w:val="000000" w:themeColor="text1"/>
          <w:sz w:val="24"/>
          <w:szCs w:val="24"/>
          <w:shd w:val="clear" w:color="auto" w:fill="FFFFFF"/>
        </w:rPr>
        <w:t>On the top of the structure, a </w:t>
      </w:r>
      <w:hyperlink r:id="rId35" w:tooltip="Scaffold" w:history="1">
        <w:r w:rsidRPr="00925466">
          <w:rPr>
            <w:rStyle w:val="Hyperlink"/>
            <w:rFonts w:ascii="Times New Roman" w:hAnsi="Times New Roman" w:cs="Times New Roman"/>
            <w:color w:val="000000" w:themeColor="text1"/>
            <w:sz w:val="24"/>
            <w:szCs w:val="24"/>
            <w:u w:val="none"/>
            <w:shd w:val="clear" w:color="auto" w:fill="FFFFFF"/>
          </w:rPr>
          <w:t>scaffold</w:t>
        </w:r>
      </w:hyperlink>
      <w:r w:rsidRPr="00925466">
        <w:rPr>
          <w:rFonts w:ascii="Times New Roman" w:hAnsi="Times New Roman" w:cs="Times New Roman"/>
          <w:color w:val="000000" w:themeColor="text1"/>
          <w:sz w:val="24"/>
          <w:szCs w:val="24"/>
          <w:shd w:val="clear" w:color="auto" w:fill="FFFFFF"/>
        </w:rPr>
        <w:t> was made using split </w:t>
      </w:r>
      <w:hyperlink r:id="rId36" w:tooltip="Bamboo" w:history="1">
        <w:r w:rsidRPr="00925466">
          <w:rPr>
            <w:rStyle w:val="Hyperlink"/>
            <w:rFonts w:ascii="Times New Roman" w:hAnsi="Times New Roman" w:cs="Times New Roman"/>
            <w:color w:val="000000" w:themeColor="text1"/>
            <w:sz w:val="24"/>
            <w:szCs w:val="24"/>
            <w:u w:val="none"/>
            <w:shd w:val="clear" w:color="auto" w:fill="FFFFFF"/>
          </w:rPr>
          <w:t>bamboo</w:t>
        </w:r>
      </w:hyperlink>
      <w:r w:rsidRPr="00925466">
        <w:rPr>
          <w:rFonts w:ascii="Times New Roman" w:hAnsi="Times New Roman" w:cs="Times New Roman"/>
          <w:color w:val="000000" w:themeColor="text1"/>
          <w:sz w:val="24"/>
          <w:szCs w:val="24"/>
          <w:shd w:val="clear" w:color="auto" w:fill="FFFFFF"/>
        </w:rPr>
        <w:t> and net for vegetables to </w:t>
      </w:r>
      <w:hyperlink r:id="rId37" w:tooltip="Tendril" w:history="1">
        <w:r w:rsidRPr="00925466">
          <w:rPr>
            <w:rStyle w:val="Hyperlink"/>
            <w:rFonts w:ascii="Times New Roman" w:hAnsi="Times New Roman" w:cs="Times New Roman"/>
            <w:color w:val="000000" w:themeColor="text1"/>
            <w:sz w:val="24"/>
            <w:szCs w:val="24"/>
            <w:u w:val="none"/>
            <w:shd w:val="clear" w:color="auto" w:fill="FFFFFF"/>
          </w:rPr>
          <w:t>climb on</w:t>
        </w:r>
      </w:hyperlink>
      <w:r w:rsidRPr="00925466">
        <w:rPr>
          <w:rFonts w:ascii="Times New Roman" w:hAnsi="Times New Roman" w:cs="Times New Roman"/>
          <w:color w:val="000000" w:themeColor="text1"/>
          <w:sz w:val="24"/>
          <w:szCs w:val="24"/>
          <w:shd w:val="clear" w:color="auto" w:fill="FFFFFF"/>
        </w:rPr>
        <w:t>.</w:t>
      </w:r>
      <w:r w:rsidRPr="00925466">
        <w:rPr>
          <w:rFonts w:ascii="Times New Roman" w:hAnsi="Times New Roman" w:cs="Times New Roman"/>
          <w:b/>
          <w:color w:val="000000" w:themeColor="text1"/>
          <w:sz w:val="24"/>
          <w:szCs w:val="24"/>
        </w:rPr>
        <w:t xml:space="preserve"> </w:t>
      </w:r>
    </w:p>
    <w:p w:rsidR="00E3224D" w:rsidRDefault="00E3224D" w:rsidP="00E3224D">
      <w:pPr>
        <w:jc w:val="both"/>
        <w:rPr>
          <w:rFonts w:ascii="Times New Roman" w:hAnsi="Times New Roman" w:cs="Times New Roman"/>
          <w:b/>
          <w:color w:val="000000" w:themeColor="text1"/>
          <w:sz w:val="28"/>
          <w:szCs w:val="24"/>
          <w:shd w:val="clear" w:color="auto" w:fill="FFFFFF"/>
        </w:rPr>
      </w:pPr>
      <w:r w:rsidRPr="00E3224D">
        <w:rPr>
          <w:rFonts w:ascii="Times New Roman" w:hAnsi="Times New Roman" w:cs="Times New Roman"/>
          <w:b/>
          <w:color w:val="000000" w:themeColor="text1"/>
          <w:sz w:val="28"/>
          <w:szCs w:val="24"/>
          <w:shd w:val="clear" w:color="auto" w:fill="FFFFFF"/>
        </w:rPr>
        <w:t>Advantages of IFCAS</w:t>
      </w:r>
    </w:p>
    <w:p w:rsidR="005A0DDB" w:rsidRPr="005A0DDB" w:rsidRDefault="005A0DDB" w:rsidP="00E3224D">
      <w:pPr>
        <w:jc w:val="both"/>
        <w:rPr>
          <w:rFonts w:ascii="Times New Roman" w:hAnsi="Times New Roman" w:cs="Times New Roman"/>
          <w:color w:val="000000" w:themeColor="text1"/>
          <w:sz w:val="24"/>
          <w:szCs w:val="24"/>
          <w:shd w:val="clear" w:color="auto" w:fill="FFFFFF"/>
        </w:rPr>
      </w:pPr>
      <w:r w:rsidRPr="005A0DDB">
        <w:rPr>
          <w:rFonts w:ascii="Times New Roman" w:hAnsi="Times New Roman" w:cs="Times New Roman"/>
          <w:color w:val="000000" w:themeColor="text1"/>
          <w:sz w:val="24"/>
          <w:szCs w:val="24"/>
          <w:shd w:val="clear" w:color="auto" w:fill="FFFFFF"/>
        </w:rPr>
        <w:t>Following benefits in this system is discussed below</w:t>
      </w:r>
      <w:r>
        <w:rPr>
          <w:rFonts w:ascii="Times New Roman" w:hAnsi="Times New Roman" w:cs="Times New Roman"/>
          <w:color w:val="000000" w:themeColor="text1"/>
          <w:sz w:val="24"/>
          <w:szCs w:val="24"/>
          <w:shd w:val="clear" w:color="auto" w:fill="FFFFFF"/>
        </w:rPr>
        <w:t>:</w:t>
      </w:r>
    </w:p>
    <w:p w:rsidR="00801BA4" w:rsidRDefault="005A0DDB" w:rsidP="005A0DDB">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5A0DDB">
        <w:rPr>
          <w:rFonts w:ascii="Times New Roman" w:hAnsi="Times New Roman" w:cs="Times New Roman"/>
          <w:b/>
          <w:color w:val="000000" w:themeColor="text1"/>
          <w:sz w:val="24"/>
          <w:szCs w:val="24"/>
          <w:shd w:val="clear" w:color="auto" w:fill="FFFFFF"/>
        </w:rPr>
        <w:t>Better then Aquaculture technique</w:t>
      </w:r>
      <w:r w:rsidRPr="005A0DDB">
        <w:rPr>
          <w:rFonts w:ascii="Times New Roman" w:hAnsi="Times New Roman" w:cs="Times New Roman"/>
          <w:color w:val="000000" w:themeColor="text1"/>
          <w:sz w:val="24"/>
          <w:szCs w:val="24"/>
          <w:shd w:val="clear" w:color="auto" w:fill="FFFFFF"/>
        </w:rPr>
        <w:t xml:space="preserve">: </w:t>
      </w:r>
      <w:r w:rsidR="00E3224D" w:rsidRPr="005A0DDB">
        <w:rPr>
          <w:rFonts w:ascii="Times New Roman" w:hAnsi="Times New Roman" w:cs="Times New Roman"/>
          <w:color w:val="000000" w:themeColor="text1"/>
          <w:sz w:val="24"/>
          <w:szCs w:val="24"/>
          <w:shd w:val="clear" w:color="auto" w:fill="FFFFFF"/>
        </w:rPr>
        <w:t>Compared to other </w:t>
      </w:r>
      <w:hyperlink r:id="rId38" w:tooltip="Aquaculture" w:history="1">
        <w:r w:rsidR="00E3224D" w:rsidRPr="005A0DDB">
          <w:rPr>
            <w:rFonts w:ascii="Times New Roman" w:hAnsi="Times New Roman" w:cs="Times New Roman"/>
            <w:color w:val="000000" w:themeColor="text1"/>
            <w:sz w:val="24"/>
            <w:szCs w:val="24"/>
          </w:rPr>
          <w:t>aquaculture</w:t>
        </w:r>
      </w:hyperlink>
      <w:r w:rsidR="00E3224D" w:rsidRPr="005A0DDB">
        <w:rPr>
          <w:rFonts w:ascii="Times New Roman" w:hAnsi="Times New Roman" w:cs="Times New Roman"/>
          <w:color w:val="000000" w:themeColor="text1"/>
          <w:sz w:val="24"/>
          <w:szCs w:val="24"/>
          <w:shd w:val="clear" w:color="auto" w:fill="FFFFFF"/>
        </w:rPr>
        <w:t xml:space="preserve"> technology, IFCAS showed several benefits to the adopting farmers. </w:t>
      </w:r>
    </w:p>
    <w:p w:rsidR="00801BA4" w:rsidRDefault="00801BA4" w:rsidP="005A0DDB">
      <w:pPr>
        <w:pStyle w:val="ListParagraph"/>
        <w:numPr>
          <w:ilvl w:val="0"/>
          <w:numId w:val="4"/>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Good relationship between fish and plants</w:t>
      </w:r>
      <w:r w:rsidRPr="00801BA4">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E3224D" w:rsidRPr="005A0DDB">
        <w:rPr>
          <w:rFonts w:ascii="Times New Roman" w:hAnsi="Times New Roman" w:cs="Times New Roman"/>
          <w:color w:val="000000" w:themeColor="text1"/>
          <w:sz w:val="24"/>
          <w:szCs w:val="24"/>
          <w:shd w:val="clear" w:color="auto" w:fill="FFFFFF"/>
        </w:rPr>
        <w:t>Like traditional </w:t>
      </w:r>
      <w:proofErr w:type="spellStart"/>
      <w:r w:rsidR="00E3224D" w:rsidRPr="005A0DDB">
        <w:rPr>
          <w:rFonts w:ascii="Times New Roman" w:hAnsi="Times New Roman" w:cs="Times New Roman"/>
          <w:color w:val="000000" w:themeColor="text1"/>
          <w:sz w:val="24"/>
          <w:szCs w:val="24"/>
          <w:shd w:val="clear" w:color="auto" w:fill="FFFFFF"/>
        </w:rPr>
        <w:fldChar w:fldCharType="begin"/>
      </w:r>
      <w:r w:rsidR="00E3224D" w:rsidRPr="005A0DDB">
        <w:rPr>
          <w:rFonts w:ascii="Times New Roman" w:hAnsi="Times New Roman" w:cs="Times New Roman"/>
          <w:color w:val="000000" w:themeColor="text1"/>
          <w:sz w:val="24"/>
          <w:szCs w:val="24"/>
          <w:shd w:val="clear" w:color="auto" w:fill="FFFFFF"/>
        </w:rPr>
        <w:instrText xml:space="preserve"> HYPERLINK "https://en.wikipedia.org/wiki/Aquaponics" \o "Aquaponics" </w:instrText>
      </w:r>
      <w:r w:rsidR="00E3224D" w:rsidRPr="005A0DDB">
        <w:rPr>
          <w:rFonts w:ascii="Times New Roman" w:hAnsi="Times New Roman" w:cs="Times New Roman"/>
          <w:color w:val="000000" w:themeColor="text1"/>
          <w:sz w:val="24"/>
          <w:szCs w:val="24"/>
          <w:shd w:val="clear" w:color="auto" w:fill="FFFFFF"/>
        </w:rPr>
        <w:fldChar w:fldCharType="separate"/>
      </w:r>
      <w:r w:rsidR="00E3224D" w:rsidRPr="005A0DDB">
        <w:rPr>
          <w:rFonts w:ascii="Times New Roman" w:hAnsi="Times New Roman" w:cs="Times New Roman"/>
          <w:color w:val="000000" w:themeColor="text1"/>
          <w:sz w:val="24"/>
          <w:szCs w:val="24"/>
        </w:rPr>
        <w:t>aquaponics</w:t>
      </w:r>
      <w:proofErr w:type="spellEnd"/>
      <w:r w:rsidR="00E3224D" w:rsidRPr="005A0DDB">
        <w:rPr>
          <w:rFonts w:ascii="Times New Roman" w:hAnsi="Times New Roman" w:cs="Times New Roman"/>
          <w:color w:val="000000" w:themeColor="text1"/>
          <w:sz w:val="24"/>
          <w:szCs w:val="24"/>
          <w:shd w:val="clear" w:color="auto" w:fill="FFFFFF"/>
        </w:rPr>
        <w:fldChar w:fldCharType="end"/>
      </w:r>
      <w:r w:rsidR="00E3224D" w:rsidRPr="005A0DDB">
        <w:rPr>
          <w:rFonts w:ascii="Times New Roman" w:hAnsi="Times New Roman" w:cs="Times New Roman"/>
          <w:color w:val="000000" w:themeColor="text1"/>
          <w:sz w:val="24"/>
          <w:szCs w:val="24"/>
          <w:shd w:val="clear" w:color="auto" w:fill="FFFFFF"/>
        </w:rPr>
        <w:t xml:space="preserve">, fish and plants also rely on each other in </w:t>
      </w:r>
      <w:proofErr w:type="spellStart"/>
      <w:r w:rsidR="00E3224D" w:rsidRPr="005A0DDB">
        <w:rPr>
          <w:rFonts w:ascii="Times New Roman" w:hAnsi="Times New Roman" w:cs="Times New Roman"/>
          <w:color w:val="000000" w:themeColor="text1"/>
          <w:sz w:val="24"/>
          <w:szCs w:val="24"/>
          <w:shd w:val="clear" w:color="auto" w:fill="FFFFFF"/>
        </w:rPr>
        <w:t>aquageoponics</w:t>
      </w:r>
      <w:proofErr w:type="spellEnd"/>
      <w:r w:rsidR="00E3224D" w:rsidRPr="005A0DDB">
        <w:rPr>
          <w:rFonts w:ascii="Times New Roman" w:hAnsi="Times New Roman" w:cs="Times New Roman"/>
          <w:color w:val="000000" w:themeColor="text1"/>
          <w:sz w:val="24"/>
          <w:szCs w:val="24"/>
          <w:shd w:val="clear" w:color="auto" w:fill="FFFFFF"/>
        </w:rPr>
        <w:t xml:space="preserve">. Here a mutual relationship exists between fish and plants. Unused fish feed and excrements result in nitrogenous wastes in the pond water and mud what are used as nutrients (nitrate) by the plants in IFCAS. </w:t>
      </w:r>
    </w:p>
    <w:p w:rsidR="00DA6C6E" w:rsidRDefault="00801BA4" w:rsidP="005A0DDB">
      <w:pPr>
        <w:pStyle w:val="ListParagraph"/>
        <w:numPr>
          <w:ilvl w:val="0"/>
          <w:numId w:val="4"/>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Proper management of unused vegetation</w:t>
      </w:r>
      <w:r w:rsidRPr="00801BA4">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00E3224D" w:rsidRPr="005A0DDB">
        <w:rPr>
          <w:rFonts w:ascii="Times New Roman" w:hAnsi="Times New Roman" w:cs="Times New Roman"/>
          <w:color w:val="000000" w:themeColor="text1"/>
          <w:sz w:val="24"/>
          <w:szCs w:val="24"/>
          <w:shd w:val="clear" w:color="auto" w:fill="FFFFFF"/>
        </w:rPr>
        <w:t xml:space="preserve">Here some substrates such as, fallen leaves from horticulture plants, mud and materials in IFCAS (such as drums, iron plates etc.) </w:t>
      </w:r>
      <w:proofErr w:type="spellStart"/>
      <w:r w:rsidR="00E3224D" w:rsidRPr="005A0DDB">
        <w:rPr>
          <w:rFonts w:ascii="Times New Roman" w:hAnsi="Times New Roman" w:cs="Times New Roman"/>
          <w:color w:val="000000" w:themeColor="text1"/>
          <w:sz w:val="24"/>
          <w:szCs w:val="24"/>
          <w:shd w:val="clear" w:color="auto" w:fill="FFFFFF"/>
        </w:rPr>
        <w:t>harbour</w:t>
      </w:r>
      <w:proofErr w:type="spellEnd"/>
      <w:r w:rsidR="00E3224D" w:rsidRPr="005A0DDB">
        <w:rPr>
          <w:rFonts w:ascii="Times New Roman" w:hAnsi="Times New Roman" w:cs="Times New Roman"/>
          <w:color w:val="000000" w:themeColor="text1"/>
          <w:sz w:val="24"/>
          <w:szCs w:val="24"/>
          <w:shd w:val="clear" w:color="auto" w:fill="FFFFFF"/>
        </w:rPr>
        <w:t xml:space="preserve"> the nitrifying bacteria what convert toxic </w:t>
      </w:r>
      <w:hyperlink r:id="rId39" w:tooltip="Ammonia" w:history="1">
        <w:r w:rsidR="00E3224D" w:rsidRPr="005A0DDB">
          <w:rPr>
            <w:rFonts w:ascii="Times New Roman" w:hAnsi="Times New Roman" w:cs="Times New Roman"/>
            <w:color w:val="000000" w:themeColor="text1"/>
            <w:sz w:val="24"/>
            <w:szCs w:val="24"/>
          </w:rPr>
          <w:t>ammonia</w:t>
        </w:r>
      </w:hyperlink>
      <w:r w:rsidR="00E3224D" w:rsidRPr="005A0DDB">
        <w:rPr>
          <w:rFonts w:ascii="Times New Roman" w:hAnsi="Times New Roman" w:cs="Times New Roman"/>
          <w:color w:val="000000" w:themeColor="text1"/>
          <w:sz w:val="24"/>
          <w:szCs w:val="24"/>
          <w:shd w:val="clear" w:color="auto" w:fill="FFFFFF"/>
        </w:rPr>
        <w:t> to less harmful </w:t>
      </w:r>
      <w:hyperlink r:id="rId40" w:tooltip="Nitrate" w:history="1">
        <w:r w:rsidR="00E3224D" w:rsidRPr="005A0DDB">
          <w:rPr>
            <w:rFonts w:ascii="Times New Roman" w:hAnsi="Times New Roman" w:cs="Times New Roman"/>
            <w:color w:val="000000" w:themeColor="text1"/>
            <w:sz w:val="24"/>
            <w:szCs w:val="24"/>
          </w:rPr>
          <w:t>nitrate</w:t>
        </w:r>
      </w:hyperlink>
      <w:r w:rsidR="00E3224D" w:rsidRPr="005A0DDB">
        <w:rPr>
          <w:rFonts w:ascii="Times New Roman" w:hAnsi="Times New Roman" w:cs="Times New Roman"/>
          <w:color w:val="000000" w:themeColor="text1"/>
          <w:sz w:val="24"/>
          <w:szCs w:val="24"/>
          <w:shd w:val="clear" w:color="auto" w:fill="FFFFFF"/>
        </w:rPr>
        <w:t>.</w:t>
      </w:r>
    </w:p>
    <w:p w:rsidR="00DA6C6E" w:rsidRDefault="00DA6C6E" w:rsidP="005A0DDB">
      <w:pPr>
        <w:pStyle w:val="ListParagraph"/>
        <w:numPr>
          <w:ilvl w:val="0"/>
          <w:numId w:val="4"/>
        </w:numPr>
        <w:jc w:val="both"/>
        <w:rPr>
          <w:rFonts w:ascii="Times New Roman" w:hAnsi="Times New Roman" w:cs="Times New Roman"/>
          <w:color w:val="000000" w:themeColor="text1"/>
          <w:sz w:val="24"/>
          <w:szCs w:val="24"/>
          <w:shd w:val="clear" w:color="auto" w:fill="FFFFFF"/>
        </w:rPr>
      </w:pPr>
      <w:r w:rsidRPr="00DA6C6E">
        <w:rPr>
          <w:rFonts w:ascii="Times New Roman" w:hAnsi="Times New Roman" w:cs="Times New Roman"/>
          <w:b/>
          <w:color w:val="000000" w:themeColor="text1"/>
          <w:sz w:val="24"/>
          <w:szCs w:val="24"/>
          <w:shd w:val="clear" w:color="auto" w:fill="FFFFFF"/>
        </w:rPr>
        <w:t>Effective nutrient absorption by root</w:t>
      </w:r>
      <w:r>
        <w:rPr>
          <w:rFonts w:ascii="Times New Roman" w:hAnsi="Times New Roman" w:cs="Times New Roman"/>
          <w:color w:val="000000" w:themeColor="text1"/>
          <w:sz w:val="24"/>
          <w:szCs w:val="24"/>
          <w:shd w:val="clear" w:color="auto" w:fill="FFFFFF"/>
        </w:rPr>
        <w:t xml:space="preserve">: </w:t>
      </w:r>
      <w:r w:rsidR="00E3224D" w:rsidRPr="005A0DDB">
        <w:rPr>
          <w:rFonts w:ascii="Times New Roman" w:hAnsi="Times New Roman" w:cs="Times New Roman"/>
          <w:color w:val="000000" w:themeColor="text1"/>
          <w:sz w:val="24"/>
          <w:szCs w:val="24"/>
          <w:shd w:val="clear" w:color="auto" w:fill="FFFFFF"/>
        </w:rPr>
        <w:t>Plant roots hanging from IFCAS pits, absorb </w:t>
      </w:r>
      <w:hyperlink r:id="rId41" w:tooltip="Nutrients" w:history="1">
        <w:r w:rsidR="00E3224D" w:rsidRPr="005A0DDB">
          <w:rPr>
            <w:rFonts w:ascii="Times New Roman" w:hAnsi="Times New Roman" w:cs="Times New Roman"/>
            <w:color w:val="000000" w:themeColor="text1"/>
            <w:sz w:val="24"/>
            <w:szCs w:val="24"/>
          </w:rPr>
          <w:t>nutrients</w:t>
        </w:r>
      </w:hyperlink>
      <w:r w:rsidR="00E3224D" w:rsidRPr="005A0DDB">
        <w:rPr>
          <w:rFonts w:ascii="Times New Roman" w:hAnsi="Times New Roman" w:cs="Times New Roman"/>
          <w:color w:val="000000" w:themeColor="text1"/>
          <w:sz w:val="24"/>
          <w:szCs w:val="24"/>
          <w:shd w:val="clear" w:color="auto" w:fill="FFFFFF"/>
        </w:rPr>
        <w:t> more effectively from water than plants do in traditional </w:t>
      </w:r>
      <w:hyperlink r:id="rId42" w:tooltip="Soil" w:history="1">
        <w:r w:rsidR="00E3224D" w:rsidRPr="005A0DDB">
          <w:rPr>
            <w:rFonts w:ascii="Times New Roman" w:hAnsi="Times New Roman" w:cs="Times New Roman"/>
            <w:color w:val="000000" w:themeColor="text1"/>
            <w:sz w:val="24"/>
            <w:szCs w:val="24"/>
          </w:rPr>
          <w:t>soil</w:t>
        </w:r>
      </w:hyperlink>
      <w:r w:rsidR="00E3224D" w:rsidRPr="005A0DDB">
        <w:rPr>
          <w:rFonts w:ascii="Times New Roman" w:hAnsi="Times New Roman" w:cs="Times New Roman"/>
          <w:color w:val="000000" w:themeColor="text1"/>
          <w:sz w:val="24"/>
          <w:szCs w:val="24"/>
          <w:shd w:val="clear" w:color="auto" w:fill="FFFFFF"/>
        </w:rPr>
        <w:t xml:space="preserve"> based agriculture as roots are longer and healthier in IFCAS. Like in </w:t>
      </w:r>
      <w:proofErr w:type="spellStart"/>
      <w:r w:rsidR="00E3224D" w:rsidRPr="005A0DDB">
        <w:rPr>
          <w:rFonts w:ascii="Times New Roman" w:hAnsi="Times New Roman" w:cs="Times New Roman"/>
          <w:color w:val="000000" w:themeColor="text1"/>
          <w:sz w:val="24"/>
          <w:szCs w:val="24"/>
          <w:shd w:val="clear" w:color="auto" w:fill="FFFFFF"/>
        </w:rPr>
        <w:t>aquaponics</w:t>
      </w:r>
      <w:proofErr w:type="spellEnd"/>
      <w:r w:rsidR="00E3224D" w:rsidRPr="005A0DDB">
        <w:rPr>
          <w:rFonts w:ascii="Times New Roman" w:hAnsi="Times New Roman" w:cs="Times New Roman"/>
          <w:color w:val="000000" w:themeColor="text1"/>
          <w:sz w:val="24"/>
          <w:szCs w:val="24"/>
          <w:shd w:val="clear" w:color="auto" w:fill="FFFFFF"/>
        </w:rPr>
        <w:t>, plants grow faster in IFCAS also. Moreover, symbiotically plants facilitate by providing fish with ammonia free water in return.</w:t>
      </w:r>
    </w:p>
    <w:p w:rsidR="00CB589F" w:rsidRDefault="00DA6C6E" w:rsidP="005A0DDB">
      <w:pPr>
        <w:pStyle w:val="ListParagraph"/>
        <w:numPr>
          <w:ilvl w:val="0"/>
          <w:numId w:val="4"/>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Easy harvesting of products</w:t>
      </w:r>
      <w:r w:rsidRPr="00DA6C6E">
        <w:rPr>
          <w:rFonts w:ascii="Times New Roman" w:hAnsi="Times New Roman" w:cs="Times New Roman"/>
          <w:color w:val="000000" w:themeColor="text1"/>
          <w:sz w:val="24"/>
          <w:szCs w:val="24"/>
          <w:shd w:val="clear" w:color="auto" w:fill="FFFFFF"/>
        </w:rPr>
        <w:t>:</w:t>
      </w:r>
      <w:r w:rsidRPr="005A0DDB">
        <w:rPr>
          <w:rFonts w:ascii="Times New Roman" w:hAnsi="Times New Roman" w:cs="Times New Roman"/>
          <w:color w:val="000000" w:themeColor="text1"/>
          <w:sz w:val="24"/>
          <w:szCs w:val="24"/>
          <w:shd w:val="clear" w:color="auto" w:fill="FFFFFF"/>
        </w:rPr>
        <w:t xml:space="preserve"> </w:t>
      </w:r>
      <w:r w:rsidR="00E3224D" w:rsidRPr="005A0DDB">
        <w:rPr>
          <w:rFonts w:ascii="Times New Roman" w:hAnsi="Times New Roman" w:cs="Times New Roman"/>
          <w:color w:val="000000" w:themeColor="text1"/>
          <w:sz w:val="24"/>
          <w:szCs w:val="24"/>
          <w:shd w:val="clear" w:color="auto" w:fill="FFFFFF"/>
        </w:rPr>
        <w:t>Harvesting fish and vegetables from IFCAS is very easy for both men and women. Apart from consumption of fish and vegetables at the household level, farmers earned money by selling fish from IFCAS. IFCAS is not only useful in the small shaded ponds but also in multi-ownership ponds, state-owned ponds, natural water bodies (</w:t>
      </w:r>
      <w:proofErr w:type="spellStart"/>
      <w:r w:rsidR="00E3224D" w:rsidRPr="005A0DDB">
        <w:rPr>
          <w:rFonts w:ascii="Times New Roman" w:hAnsi="Times New Roman" w:cs="Times New Roman"/>
          <w:color w:val="000000" w:themeColor="text1"/>
          <w:sz w:val="24"/>
          <w:szCs w:val="24"/>
          <w:shd w:val="clear" w:color="auto" w:fill="FFFFFF"/>
        </w:rPr>
        <w:t>beel</w:t>
      </w:r>
      <w:proofErr w:type="spellEnd"/>
      <w:r w:rsidR="00E3224D" w:rsidRPr="005A0DDB">
        <w:rPr>
          <w:rFonts w:ascii="Times New Roman" w:hAnsi="Times New Roman" w:cs="Times New Roman"/>
          <w:color w:val="000000" w:themeColor="text1"/>
          <w:sz w:val="24"/>
          <w:szCs w:val="24"/>
          <w:shd w:val="clear" w:color="auto" w:fill="FFFFFF"/>
        </w:rPr>
        <w:t xml:space="preserve">), rivers, canals, and the waterlogged areas affected by climate change. </w:t>
      </w:r>
    </w:p>
    <w:p w:rsidR="00E3224D" w:rsidRPr="00CB589F" w:rsidRDefault="00E3224D" w:rsidP="00CB589F">
      <w:pPr>
        <w:ind w:left="360"/>
        <w:jc w:val="both"/>
        <w:rPr>
          <w:rFonts w:ascii="Times New Roman" w:hAnsi="Times New Roman" w:cs="Times New Roman"/>
          <w:color w:val="000000" w:themeColor="text1"/>
          <w:sz w:val="24"/>
          <w:szCs w:val="24"/>
          <w:shd w:val="clear" w:color="auto" w:fill="FFFFFF"/>
        </w:rPr>
      </w:pPr>
      <w:r w:rsidRPr="00CB589F">
        <w:rPr>
          <w:rFonts w:ascii="Times New Roman" w:hAnsi="Times New Roman" w:cs="Times New Roman"/>
          <w:color w:val="000000" w:themeColor="text1"/>
          <w:sz w:val="24"/>
          <w:szCs w:val="24"/>
          <w:shd w:val="clear" w:color="auto" w:fill="FFFFFF"/>
        </w:rPr>
        <w:t>Along with dissemination of this technology in Bangladesh, IFCAS has been trialed in ponds in </w:t>
      </w:r>
      <w:hyperlink r:id="rId43" w:tooltip="Nepal" w:history="1">
        <w:r w:rsidRPr="00CB589F">
          <w:rPr>
            <w:rFonts w:ascii="Times New Roman" w:hAnsi="Times New Roman" w:cs="Times New Roman"/>
            <w:color w:val="000000" w:themeColor="text1"/>
            <w:sz w:val="24"/>
            <w:szCs w:val="24"/>
          </w:rPr>
          <w:t>Nepal</w:t>
        </w:r>
      </w:hyperlink>
      <w:r w:rsidRPr="00CB589F">
        <w:rPr>
          <w:rFonts w:ascii="Times New Roman" w:hAnsi="Times New Roman" w:cs="Times New Roman"/>
          <w:color w:val="000000" w:themeColor="text1"/>
          <w:sz w:val="24"/>
          <w:szCs w:val="24"/>
          <w:shd w:val="clear" w:color="auto" w:fill="FFFFFF"/>
        </w:rPr>
        <w:t> which was found encouraging for nursing </w:t>
      </w:r>
      <w:hyperlink r:id="rId44" w:tooltip="Juvenile fish" w:history="1">
        <w:r w:rsidRPr="00CB589F">
          <w:rPr>
            <w:rFonts w:ascii="Times New Roman" w:hAnsi="Times New Roman" w:cs="Times New Roman"/>
            <w:color w:val="000000" w:themeColor="text1"/>
            <w:sz w:val="24"/>
            <w:szCs w:val="24"/>
          </w:rPr>
          <w:t>fish fingerlings</w:t>
        </w:r>
      </w:hyperlink>
      <w:r w:rsidRPr="00CB589F">
        <w:rPr>
          <w:rFonts w:ascii="Times New Roman" w:hAnsi="Times New Roman" w:cs="Times New Roman"/>
          <w:color w:val="000000" w:themeColor="text1"/>
          <w:sz w:val="24"/>
          <w:szCs w:val="24"/>
          <w:shd w:val="clear" w:color="auto" w:fill="FFFFFF"/>
        </w:rPr>
        <w:t> and vegetables during </w:t>
      </w:r>
      <w:hyperlink r:id="rId45" w:tooltip="Dry season" w:history="1">
        <w:r w:rsidRPr="00CB589F">
          <w:rPr>
            <w:rFonts w:ascii="Times New Roman" w:hAnsi="Times New Roman" w:cs="Times New Roman"/>
            <w:color w:val="000000" w:themeColor="text1"/>
            <w:sz w:val="24"/>
            <w:szCs w:val="24"/>
          </w:rPr>
          <w:t>dry season</w:t>
        </w:r>
      </w:hyperlink>
      <w:r w:rsidRPr="00CB589F">
        <w:rPr>
          <w:rFonts w:ascii="Times New Roman" w:hAnsi="Times New Roman" w:cs="Times New Roman"/>
          <w:color w:val="000000" w:themeColor="text1"/>
          <w:sz w:val="24"/>
          <w:szCs w:val="24"/>
          <w:shd w:val="clear" w:color="auto" w:fill="FFFFFF"/>
        </w:rPr>
        <w:t>.</w:t>
      </w:r>
    </w:p>
    <w:p w:rsidR="00E3224D" w:rsidRPr="00E3224D" w:rsidRDefault="00E3224D" w:rsidP="00E3224D">
      <w:pPr>
        <w:jc w:val="both"/>
        <w:rPr>
          <w:rFonts w:ascii="Times New Roman" w:hAnsi="Times New Roman" w:cs="Times New Roman"/>
          <w:color w:val="000000" w:themeColor="text1"/>
          <w:sz w:val="24"/>
          <w:szCs w:val="24"/>
          <w:shd w:val="clear" w:color="auto" w:fill="FFFFFF"/>
        </w:rPr>
      </w:pPr>
    </w:p>
    <w:sectPr w:rsidR="00E3224D" w:rsidRPr="00E3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C0AAB"/>
    <w:multiLevelType w:val="hybridMultilevel"/>
    <w:tmpl w:val="DB32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6559C0"/>
    <w:multiLevelType w:val="hybridMultilevel"/>
    <w:tmpl w:val="52724DCE"/>
    <w:lvl w:ilvl="0" w:tplc="6EF2D09E">
      <w:start w:val="1"/>
      <w:numFmt w:val="decimal"/>
      <w:lvlText w:val="%1."/>
      <w:lvlJc w:val="left"/>
      <w:pPr>
        <w:ind w:left="540" w:hanging="360"/>
      </w:pPr>
      <w:rPr>
        <w:rFonts w:ascii="Times New Roman" w:eastAsia="Times New Roman" w:hAnsi="Times New Roman" w:cs="Times New Roman"/>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nsid w:val="7A0C6F84"/>
    <w:multiLevelType w:val="hybridMultilevel"/>
    <w:tmpl w:val="52724DCE"/>
    <w:lvl w:ilvl="0" w:tplc="6EF2D09E">
      <w:start w:val="1"/>
      <w:numFmt w:val="decimal"/>
      <w:lvlText w:val="%1."/>
      <w:lvlJc w:val="left"/>
      <w:pPr>
        <w:ind w:left="540" w:hanging="360"/>
      </w:pPr>
      <w:rPr>
        <w:rFonts w:ascii="Times New Roman" w:eastAsia="Times New Roman" w:hAnsi="Times New Roman" w:cs="Times New Roman"/>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
    <w:nsid w:val="7E1F397A"/>
    <w:multiLevelType w:val="hybridMultilevel"/>
    <w:tmpl w:val="739825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C5"/>
    <w:rsid w:val="00080DA3"/>
    <w:rsid w:val="000C0722"/>
    <w:rsid w:val="001E78E6"/>
    <w:rsid w:val="00234B71"/>
    <w:rsid w:val="002E04C5"/>
    <w:rsid w:val="00356000"/>
    <w:rsid w:val="005A0DDB"/>
    <w:rsid w:val="00695C82"/>
    <w:rsid w:val="0074493B"/>
    <w:rsid w:val="007E331E"/>
    <w:rsid w:val="00801BA4"/>
    <w:rsid w:val="00925466"/>
    <w:rsid w:val="00973180"/>
    <w:rsid w:val="00B71C44"/>
    <w:rsid w:val="00CB589F"/>
    <w:rsid w:val="00CC5C87"/>
    <w:rsid w:val="00DA6C6E"/>
    <w:rsid w:val="00E3224D"/>
    <w:rsid w:val="00F8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F61B4-0920-4C0B-91C3-8884A06B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22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0722"/>
    <w:rPr>
      <w:color w:val="0000FF"/>
      <w:u w:val="single"/>
    </w:rPr>
  </w:style>
  <w:style w:type="character" w:customStyle="1" w:styleId="Heading2Char">
    <w:name w:val="Heading 2 Char"/>
    <w:basedOn w:val="DefaultParagraphFont"/>
    <w:link w:val="Heading2"/>
    <w:uiPriority w:val="9"/>
    <w:rsid w:val="00E3224D"/>
    <w:rPr>
      <w:rFonts w:ascii="Times New Roman" w:eastAsia="Times New Roman" w:hAnsi="Times New Roman" w:cs="Times New Roman"/>
      <w:b/>
      <w:bCs/>
      <w:sz w:val="36"/>
      <w:szCs w:val="36"/>
    </w:rPr>
  </w:style>
  <w:style w:type="character" w:customStyle="1" w:styleId="mw-headline">
    <w:name w:val="mw-headline"/>
    <w:basedOn w:val="DefaultParagraphFont"/>
    <w:rsid w:val="00E3224D"/>
  </w:style>
  <w:style w:type="paragraph" w:styleId="BalloonText">
    <w:name w:val="Balloon Text"/>
    <w:basedOn w:val="Normal"/>
    <w:link w:val="BalloonTextChar"/>
    <w:uiPriority w:val="99"/>
    <w:semiHidden/>
    <w:unhideWhenUsed/>
    <w:rsid w:val="00E32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24D"/>
    <w:rPr>
      <w:rFonts w:ascii="Segoe UI" w:hAnsi="Segoe UI" w:cs="Segoe UI"/>
      <w:sz w:val="18"/>
      <w:szCs w:val="18"/>
    </w:rPr>
  </w:style>
  <w:style w:type="paragraph" w:styleId="ListParagraph">
    <w:name w:val="List Paragraph"/>
    <w:basedOn w:val="Normal"/>
    <w:uiPriority w:val="34"/>
    <w:qFormat/>
    <w:rsid w:val="005A0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48777">
      <w:bodyDiv w:val="1"/>
      <w:marLeft w:val="0"/>
      <w:marRight w:val="0"/>
      <w:marTop w:val="0"/>
      <w:marBottom w:val="0"/>
      <w:divBdr>
        <w:top w:val="none" w:sz="0" w:space="0" w:color="auto"/>
        <w:left w:val="none" w:sz="0" w:space="0" w:color="auto"/>
        <w:bottom w:val="none" w:sz="0" w:space="0" w:color="auto"/>
        <w:right w:val="none" w:sz="0" w:space="0" w:color="auto"/>
      </w:divBdr>
    </w:div>
    <w:div w:id="748119607">
      <w:bodyDiv w:val="1"/>
      <w:marLeft w:val="0"/>
      <w:marRight w:val="0"/>
      <w:marTop w:val="0"/>
      <w:marBottom w:val="0"/>
      <w:divBdr>
        <w:top w:val="none" w:sz="0" w:space="0" w:color="auto"/>
        <w:left w:val="none" w:sz="0" w:space="0" w:color="auto"/>
        <w:bottom w:val="none" w:sz="0" w:space="0" w:color="auto"/>
        <w:right w:val="none" w:sz="0" w:space="0" w:color="auto"/>
      </w:divBdr>
    </w:div>
    <w:div w:id="1173691041">
      <w:bodyDiv w:val="1"/>
      <w:marLeft w:val="0"/>
      <w:marRight w:val="0"/>
      <w:marTop w:val="0"/>
      <w:marBottom w:val="0"/>
      <w:divBdr>
        <w:top w:val="none" w:sz="0" w:space="0" w:color="auto"/>
        <w:left w:val="none" w:sz="0" w:space="0" w:color="auto"/>
        <w:bottom w:val="none" w:sz="0" w:space="0" w:color="auto"/>
        <w:right w:val="none" w:sz="0" w:space="0" w:color="auto"/>
      </w:divBdr>
    </w:div>
    <w:div w:id="20131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Feces" TargetMode="External"/><Relationship Id="rId26" Type="http://schemas.openxmlformats.org/officeDocument/2006/relationships/hyperlink" Target="https://en.wikipedia.org/wiki/Shadow" TargetMode="External"/><Relationship Id="rId39" Type="http://schemas.openxmlformats.org/officeDocument/2006/relationships/hyperlink" Target="https://en.wikipedia.org/wiki/Ammonia" TargetMode="External"/><Relationship Id="rId3" Type="http://schemas.openxmlformats.org/officeDocument/2006/relationships/settings" Target="settings.xml"/><Relationship Id="rId21" Type="http://schemas.openxmlformats.org/officeDocument/2006/relationships/hyperlink" Target="https://en.wikipedia.org/wiki/European_Union" TargetMode="External"/><Relationship Id="rId34" Type="http://schemas.openxmlformats.org/officeDocument/2006/relationships/hyperlink" Target="https://en.wikipedia.org/wiki/Plantation" TargetMode="External"/><Relationship Id="rId42" Type="http://schemas.openxmlformats.org/officeDocument/2006/relationships/hyperlink" Target="https://en.wikipedia.org/wiki/Soil" TargetMode="External"/><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Bangladesh" TargetMode="External"/><Relationship Id="rId25" Type="http://schemas.openxmlformats.org/officeDocument/2006/relationships/hyperlink" Target="https://en.wikipedia.org/wiki/Fuel" TargetMode="External"/><Relationship Id="rId33" Type="http://schemas.openxmlformats.org/officeDocument/2006/relationships/hyperlink" Target="https://en.wikipedia.org/wiki/Cage_(enclosure)" TargetMode="External"/><Relationship Id="rId38" Type="http://schemas.openxmlformats.org/officeDocument/2006/relationships/hyperlink" Target="https://en.wikipedia.org/wiki/Aquacultur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tegrated_farming" TargetMode="External"/><Relationship Id="rId20" Type="http://schemas.openxmlformats.org/officeDocument/2006/relationships/hyperlink" Target="https://en.wikipedia.org/w/index.php?title=Agriculture_and_Nutrition_Extension_Project&amp;action=edit&amp;redlink=1" TargetMode="External"/><Relationship Id="rId29" Type="http://schemas.openxmlformats.org/officeDocument/2006/relationships/image" Target="media/image12.jpeg"/><Relationship Id="rId41" Type="http://schemas.openxmlformats.org/officeDocument/2006/relationships/hyperlink" Target="https://en.wikipedia.org/wiki/Nutrient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en.wikipedia.org/wiki/Levee" TargetMode="External"/><Relationship Id="rId32" Type="http://schemas.openxmlformats.org/officeDocument/2006/relationships/hyperlink" Target="https://en.wikipedia.org/wiki/Net_(device)" TargetMode="External"/><Relationship Id="rId37" Type="http://schemas.openxmlformats.org/officeDocument/2006/relationships/hyperlink" Target="https://en.wikipedia.org/wiki/Tendril" TargetMode="External"/><Relationship Id="rId40" Type="http://schemas.openxmlformats.org/officeDocument/2006/relationships/hyperlink" Target="https://en.wikipedia.org/wiki/Nitrate" TargetMode="External"/><Relationship Id="rId45" Type="http://schemas.openxmlformats.org/officeDocument/2006/relationships/hyperlink" Target="https://en.wikipedia.org/wiki/Dry_season" TargetMode="External"/><Relationship Id="rId5" Type="http://schemas.openxmlformats.org/officeDocument/2006/relationships/image" Target="media/image1.gif"/><Relationship Id="rId15" Type="http://schemas.openxmlformats.org/officeDocument/2006/relationships/hyperlink" Target="https://en.wikipedia.org/wiki/Aquaculture" TargetMode="External"/><Relationship Id="rId23" Type="http://schemas.openxmlformats.org/officeDocument/2006/relationships/hyperlink" Target="https://en.wikipedia.org/wiki/Bangladesh" TargetMode="External"/><Relationship Id="rId28" Type="http://schemas.openxmlformats.org/officeDocument/2006/relationships/image" Target="media/image11.jpeg"/><Relationship Id="rId36" Type="http://schemas.openxmlformats.org/officeDocument/2006/relationships/hyperlink" Target="https://en.wikipedia.org/wiki/Bamboo" TargetMode="External"/><Relationship Id="rId10" Type="http://schemas.openxmlformats.org/officeDocument/2006/relationships/image" Target="media/image6.png"/><Relationship Id="rId19" Type="http://schemas.openxmlformats.org/officeDocument/2006/relationships/hyperlink" Target="https://en.wikipedia.org/wiki/Animal_feed" TargetMode="External"/><Relationship Id="rId31" Type="http://schemas.openxmlformats.org/officeDocument/2006/relationships/hyperlink" Target="https://en.wiktionary.org/wiki/corner" TargetMode="External"/><Relationship Id="rId44" Type="http://schemas.openxmlformats.org/officeDocument/2006/relationships/hyperlink" Target="https://en.wikipedia.org/wiki/Juvenile_fis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Barisal_District" TargetMode="External"/><Relationship Id="rId27" Type="http://schemas.openxmlformats.org/officeDocument/2006/relationships/hyperlink" Target="https://en.wikipedia.org/wiki/Sunlight" TargetMode="External"/><Relationship Id="rId30" Type="http://schemas.openxmlformats.org/officeDocument/2006/relationships/hyperlink" Target="https://en.wiktionary.org/wiki/Special:Search/concave" TargetMode="External"/><Relationship Id="rId35" Type="http://schemas.openxmlformats.org/officeDocument/2006/relationships/hyperlink" Target="https://en.wikipedia.org/wiki/Scaffold" TargetMode="External"/><Relationship Id="rId43" Type="http://schemas.openxmlformats.org/officeDocument/2006/relationships/hyperlink" Target="https://en.wikipedia.org/wiki/Ne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2023-09-13T17:09:00Z</dcterms:created>
  <dcterms:modified xsi:type="dcterms:W3CDTF">2023-09-26T18:23:00Z</dcterms:modified>
</cp:coreProperties>
</file>