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15C3" w14:paraId="518327B7" w14:textId="77777777" w:rsidTr="00DE15C3">
        <w:tc>
          <w:tcPr>
            <w:tcW w:w="3116" w:type="dxa"/>
          </w:tcPr>
          <w:p w14:paraId="0AF0161C" w14:textId="77777777" w:rsidR="00DE15C3" w:rsidRDefault="00DE15C3" w:rsidP="00DE15C3">
            <w:pPr>
              <w:rPr>
                <w:b/>
                <w:bCs/>
                <w:sz w:val="14"/>
                <w:szCs w:val="14"/>
              </w:rPr>
            </w:pPr>
            <w:r w:rsidRPr="00DE15C3">
              <w:rPr>
                <w:b/>
                <w:bCs/>
                <w:sz w:val="14"/>
                <w:szCs w:val="14"/>
              </w:rPr>
              <w:t>NASDAQ Trade Engine</w:t>
            </w:r>
          </w:p>
          <w:p w14:paraId="0FC947D9" w14:textId="717225DA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Scalability</w:t>
            </w:r>
          </w:p>
          <w:p w14:paraId="097225BE" w14:textId="753E33A5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 xml:space="preserve">Order Matching, </w:t>
            </w:r>
          </w:p>
          <w:p w14:paraId="3B563989" w14:textId="45414D45" w:rsidR="00DE15C3" w:rsidRPr="00DE15C3" w:rsidRDefault="00DE15C3" w:rsidP="00DE15C3">
            <w:pPr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Price Discovery,</w:t>
            </w:r>
          </w:p>
          <w:p w14:paraId="7FA7B631" w14:textId="5F65EDFA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High-Frequency Trading (HFT) Sup</w:t>
            </w:r>
          </w:p>
          <w:p w14:paraId="77B9E96E" w14:textId="7A846C72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Order Types</w:t>
            </w:r>
          </w:p>
          <w:p w14:paraId="2DCC3840" w14:textId="0776FAE9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Trade Reporting</w:t>
            </w:r>
          </w:p>
          <w:p w14:paraId="599BCF05" w14:textId="30E2CA48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Market Surveillance</w:t>
            </w:r>
          </w:p>
          <w:p w14:paraId="34810CC0" w14:textId="6AEA12DE" w:rsidR="00DE15C3" w:rsidRPr="00DE15C3" w:rsidRDefault="00DE15C3" w:rsidP="00DE15C3">
            <w:pPr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Risk Management</w:t>
            </w:r>
          </w:p>
          <w:p w14:paraId="054CF91C" w14:textId="77777777" w:rsidR="00DE15C3" w:rsidRPr="00DE15C3" w:rsidRDefault="00DE15C3" w:rsidP="00DE15C3">
            <w:pPr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Failover and Redundancy</w:t>
            </w:r>
          </w:p>
          <w:p w14:paraId="253D9C20" w14:textId="38D8A977" w:rsidR="00DE15C3" w:rsidRPr="00DE15C3" w:rsidRDefault="00DE15C3" w:rsidP="00DE15C3">
            <w:pPr>
              <w:rPr>
                <w:sz w:val="14"/>
                <w:szCs w:val="14"/>
              </w:rPr>
            </w:pPr>
            <w:r w:rsidRPr="00DE15C3">
              <w:rPr>
                <w:sz w:val="12"/>
                <w:szCs w:val="12"/>
              </w:rPr>
              <w:t>Regulatory Compliance</w:t>
            </w:r>
          </w:p>
        </w:tc>
        <w:tc>
          <w:tcPr>
            <w:tcW w:w="3117" w:type="dxa"/>
          </w:tcPr>
          <w:p w14:paraId="4EF788A6" w14:textId="77777777" w:rsidR="00DE15C3" w:rsidRDefault="00DE15C3" w:rsidP="00DE15C3">
            <w:pPr>
              <w:rPr>
                <w:b/>
                <w:bCs/>
                <w:sz w:val="14"/>
                <w:szCs w:val="14"/>
              </w:rPr>
            </w:pPr>
            <w:r w:rsidRPr="00DE15C3">
              <w:rPr>
                <w:b/>
                <w:bCs/>
                <w:sz w:val="14"/>
                <w:szCs w:val="14"/>
              </w:rPr>
              <w:t>NASDAQ Trade Engine</w:t>
            </w:r>
          </w:p>
          <w:p w14:paraId="09422F1C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Scalability</w:t>
            </w:r>
          </w:p>
          <w:p w14:paraId="4B1600BD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 xml:space="preserve">Order Matching, </w:t>
            </w:r>
          </w:p>
          <w:p w14:paraId="26273C03" w14:textId="77777777" w:rsidR="00DE15C3" w:rsidRPr="00DE15C3" w:rsidRDefault="00DE15C3" w:rsidP="00DE15C3">
            <w:pPr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Price Discovery,</w:t>
            </w:r>
          </w:p>
          <w:p w14:paraId="4A360167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High-Frequency Trading (HFT) Sup</w:t>
            </w:r>
          </w:p>
          <w:p w14:paraId="14E09CBE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Order Types</w:t>
            </w:r>
          </w:p>
          <w:p w14:paraId="07E9F414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Trade Reporting</w:t>
            </w:r>
          </w:p>
          <w:p w14:paraId="35454895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Market Surveillance</w:t>
            </w:r>
          </w:p>
          <w:p w14:paraId="3DFE4123" w14:textId="77777777" w:rsidR="00DE15C3" w:rsidRPr="00DE15C3" w:rsidRDefault="00DE15C3" w:rsidP="00DE15C3">
            <w:pPr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Risk Management</w:t>
            </w:r>
          </w:p>
          <w:p w14:paraId="5E15C0B7" w14:textId="77777777" w:rsidR="00DE15C3" w:rsidRPr="00DE15C3" w:rsidRDefault="00DE15C3" w:rsidP="00DE15C3">
            <w:pPr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Failover and Redundancy</w:t>
            </w:r>
          </w:p>
          <w:p w14:paraId="479B33B8" w14:textId="038F26FE" w:rsidR="00DE15C3" w:rsidRDefault="00DE15C3" w:rsidP="00DE15C3">
            <w:pPr>
              <w:pStyle w:val="Default"/>
            </w:pPr>
            <w:r w:rsidRPr="00DE15C3">
              <w:rPr>
                <w:sz w:val="12"/>
                <w:szCs w:val="12"/>
              </w:rPr>
              <w:t>Regulatory Compliance</w:t>
            </w:r>
          </w:p>
        </w:tc>
        <w:tc>
          <w:tcPr>
            <w:tcW w:w="3117" w:type="dxa"/>
          </w:tcPr>
          <w:p w14:paraId="4DA2C7DA" w14:textId="77777777" w:rsidR="00DE15C3" w:rsidRDefault="00DE15C3" w:rsidP="00DE15C3">
            <w:pPr>
              <w:rPr>
                <w:b/>
                <w:bCs/>
                <w:sz w:val="14"/>
                <w:szCs w:val="14"/>
              </w:rPr>
            </w:pPr>
            <w:r w:rsidRPr="00DE15C3">
              <w:rPr>
                <w:b/>
                <w:bCs/>
                <w:sz w:val="14"/>
                <w:szCs w:val="14"/>
              </w:rPr>
              <w:t>NASDAQ Trade Engine</w:t>
            </w:r>
          </w:p>
          <w:p w14:paraId="78D9C312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Scalability</w:t>
            </w:r>
          </w:p>
          <w:p w14:paraId="551D7150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 xml:space="preserve">Order Matching, </w:t>
            </w:r>
          </w:p>
          <w:p w14:paraId="6590F9EE" w14:textId="77777777" w:rsidR="00DE15C3" w:rsidRPr="00DE15C3" w:rsidRDefault="00DE15C3" w:rsidP="00DE15C3">
            <w:pPr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Price Discovery,</w:t>
            </w:r>
          </w:p>
          <w:p w14:paraId="05D10092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High-Frequency Trading (HFT) Sup</w:t>
            </w:r>
          </w:p>
          <w:p w14:paraId="3E0FA41A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Order Types</w:t>
            </w:r>
          </w:p>
          <w:p w14:paraId="791742B9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Trade Reporting</w:t>
            </w:r>
          </w:p>
          <w:p w14:paraId="0C67A5C7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Market Surveillance</w:t>
            </w:r>
          </w:p>
          <w:p w14:paraId="7F4F6C6D" w14:textId="77777777" w:rsidR="00DE15C3" w:rsidRPr="00DE15C3" w:rsidRDefault="00DE15C3" w:rsidP="00DE15C3">
            <w:pPr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Risk Management</w:t>
            </w:r>
          </w:p>
          <w:p w14:paraId="24FF8716" w14:textId="77777777" w:rsidR="00DE15C3" w:rsidRPr="00DE15C3" w:rsidRDefault="00DE15C3" w:rsidP="00DE15C3">
            <w:pPr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Failover and Redundancy</w:t>
            </w:r>
          </w:p>
          <w:p w14:paraId="281BE73F" w14:textId="79EE29A3" w:rsidR="00DE15C3" w:rsidRDefault="00DE15C3" w:rsidP="00DE15C3">
            <w:r w:rsidRPr="00DE15C3">
              <w:rPr>
                <w:sz w:val="12"/>
                <w:szCs w:val="12"/>
              </w:rPr>
              <w:t>Regulatory Compliance</w:t>
            </w:r>
          </w:p>
        </w:tc>
      </w:tr>
      <w:tr w:rsidR="00DE15C3" w14:paraId="23D3AF8D" w14:textId="77777777" w:rsidTr="00DE15C3">
        <w:tc>
          <w:tcPr>
            <w:tcW w:w="3116" w:type="dxa"/>
          </w:tcPr>
          <w:p w14:paraId="1C3C0040" w14:textId="77777777" w:rsidR="00DE15C3" w:rsidRDefault="00DE15C3" w:rsidP="00DE15C3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14"/>
                <w:szCs w:val="14"/>
              </w:rPr>
            </w:pPr>
            <w:r w:rsidRPr="00DE15C3">
              <w:rPr>
                <w:rFonts w:asciiTheme="minorHAnsi" w:hAnsiTheme="minorHAnsi" w:cstheme="minorBidi"/>
                <w:b/>
                <w:bCs/>
                <w:color w:val="auto"/>
                <w:sz w:val="14"/>
                <w:szCs w:val="14"/>
              </w:rPr>
              <w:t>CDBL</w:t>
            </w:r>
          </w:p>
          <w:p w14:paraId="44E26134" w14:textId="77777777" w:rsid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Securities Depository</w:t>
            </w:r>
          </w:p>
          <w:p w14:paraId="3BB7EC72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Dematerialization</w:t>
            </w:r>
          </w:p>
          <w:p w14:paraId="19F6A21D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Settlement Services</w:t>
            </w:r>
          </w:p>
          <w:p w14:paraId="25B5FE11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Depository Participant (DP) Services</w:t>
            </w:r>
          </w:p>
          <w:p w14:paraId="51E0893F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Corporate Actions</w:t>
            </w:r>
          </w:p>
          <w:p w14:paraId="2DFE2322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Investor Services</w:t>
            </w:r>
          </w:p>
          <w:p w14:paraId="0996A2C0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Risk Management</w:t>
            </w:r>
          </w:p>
          <w:p w14:paraId="72EE5998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Market Development</w:t>
            </w:r>
          </w:p>
          <w:p w14:paraId="3CEFFEC0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Regulatory Compliance</w:t>
            </w:r>
          </w:p>
          <w:p w14:paraId="2F976A6D" w14:textId="5E0CE031" w:rsidR="00DE15C3" w:rsidRDefault="00DE15C3" w:rsidP="00DE15C3">
            <w:r w:rsidRPr="00DE15C3">
              <w:rPr>
                <w:sz w:val="12"/>
                <w:szCs w:val="12"/>
              </w:rPr>
              <w:t>Data Management</w:t>
            </w:r>
          </w:p>
        </w:tc>
        <w:tc>
          <w:tcPr>
            <w:tcW w:w="3117" w:type="dxa"/>
          </w:tcPr>
          <w:p w14:paraId="2F01ACD7" w14:textId="77777777" w:rsidR="00DE15C3" w:rsidRDefault="00DE15C3" w:rsidP="00DE15C3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14"/>
                <w:szCs w:val="14"/>
              </w:rPr>
            </w:pPr>
            <w:r w:rsidRPr="00DE15C3">
              <w:rPr>
                <w:rFonts w:asciiTheme="minorHAnsi" w:hAnsiTheme="minorHAnsi" w:cstheme="minorBidi"/>
                <w:b/>
                <w:bCs/>
                <w:color w:val="auto"/>
                <w:sz w:val="14"/>
                <w:szCs w:val="14"/>
              </w:rPr>
              <w:t>CDBL</w:t>
            </w:r>
          </w:p>
          <w:p w14:paraId="6E50834D" w14:textId="77777777" w:rsid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Securities Depository</w:t>
            </w:r>
          </w:p>
          <w:p w14:paraId="21CA20F4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Dematerialization</w:t>
            </w:r>
          </w:p>
          <w:p w14:paraId="625EED68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Settlement Services</w:t>
            </w:r>
          </w:p>
          <w:p w14:paraId="6EC69488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Depository Participant (DP) Services</w:t>
            </w:r>
          </w:p>
          <w:p w14:paraId="533D18DF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Corporate Actions</w:t>
            </w:r>
          </w:p>
          <w:p w14:paraId="69EFF967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Investor Services</w:t>
            </w:r>
          </w:p>
          <w:p w14:paraId="363FCED1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Risk Management</w:t>
            </w:r>
          </w:p>
          <w:p w14:paraId="48EDFF11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Market Development</w:t>
            </w:r>
          </w:p>
          <w:p w14:paraId="6D5F1287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Regulatory Compliance</w:t>
            </w:r>
          </w:p>
          <w:p w14:paraId="5EDAB45B" w14:textId="7356BFB3" w:rsidR="00DE15C3" w:rsidRDefault="00DE15C3" w:rsidP="00DE15C3">
            <w:r w:rsidRPr="00DE15C3">
              <w:rPr>
                <w:sz w:val="12"/>
                <w:szCs w:val="12"/>
              </w:rPr>
              <w:t>Data Management</w:t>
            </w:r>
          </w:p>
        </w:tc>
        <w:tc>
          <w:tcPr>
            <w:tcW w:w="3117" w:type="dxa"/>
          </w:tcPr>
          <w:p w14:paraId="62051D34" w14:textId="77777777" w:rsidR="00DE15C3" w:rsidRDefault="00DE15C3" w:rsidP="00DE15C3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14"/>
                <w:szCs w:val="14"/>
              </w:rPr>
            </w:pPr>
            <w:r w:rsidRPr="00DE15C3">
              <w:rPr>
                <w:rFonts w:asciiTheme="minorHAnsi" w:hAnsiTheme="minorHAnsi" w:cstheme="minorBidi"/>
                <w:b/>
                <w:bCs/>
                <w:color w:val="auto"/>
                <w:sz w:val="14"/>
                <w:szCs w:val="14"/>
              </w:rPr>
              <w:t>CDBL</w:t>
            </w:r>
          </w:p>
          <w:p w14:paraId="793E325F" w14:textId="77777777" w:rsid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Securities Depository</w:t>
            </w:r>
          </w:p>
          <w:p w14:paraId="621F6896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Dematerialization</w:t>
            </w:r>
          </w:p>
          <w:p w14:paraId="69FC28EB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Settlement Services</w:t>
            </w:r>
          </w:p>
          <w:p w14:paraId="09BAA4D4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Depository Participant (DP) Services</w:t>
            </w:r>
          </w:p>
          <w:p w14:paraId="58520A3E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Corporate Actions</w:t>
            </w:r>
          </w:p>
          <w:p w14:paraId="5E5FD353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Investor Services</w:t>
            </w:r>
          </w:p>
          <w:p w14:paraId="1D3AF916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Risk Management</w:t>
            </w:r>
          </w:p>
          <w:p w14:paraId="7A7283FA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Market Development</w:t>
            </w:r>
          </w:p>
          <w:p w14:paraId="163DF67F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>Regulatory Compliance</w:t>
            </w:r>
          </w:p>
          <w:p w14:paraId="07460252" w14:textId="62263688" w:rsidR="00DE15C3" w:rsidRDefault="00DE15C3" w:rsidP="00DE15C3">
            <w:r w:rsidRPr="00DE15C3">
              <w:rPr>
                <w:sz w:val="12"/>
                <w:szCs w:val="12"/>
              </w:rPr>
              <w:t>Data Management</w:t>
            </w:r>
          </w:p>
        </w:tc>
      </w:tr>
      <w:tr w:rsidR="00DE15C3" w14:paraId="4EB2A248" w14:textId="77777777" w:rsidTr="00DE15C3">
        <w:tc>
          <w:tcPr>
            <w:tcW w:w="3116" w:type="dxa"/>
          </w:tcPr>
          <w:p w14:paraId="78A78AFC" w14:textId="3D0547D3" w:rsidR="00DE15C3" w:rsidRPr="00DE15C3" w:rsidRDefault="00DE15C3" w:rsidP="00DE15C3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14"/>
                <w:szCs w:val="14"/>
              </w:rPr>
            </w:pPr>
            <w:r w:rsidRPr="00DE15C3">
              <w:rPr>
                <w:rFonts w:asciiTheme="minorHAnsi" w:hAnsiTheme="minorHAnsi" w:cstheme="minorBidi"/>
                <w:b/>
                <w:bCs/>
                <w:color w:val="auto"/>
                <w:sz w:val="14"/>
                <w:szCs w:val="14"/>
              </w:rPr>
              <w:t xml:space="preserve">Direct Account </w:t>
            </w:r>
          </w:p>
          <w:p w14:paraId="5A782865" w14:textId="0677CD22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 xml:space="preserve">Self-Directed Investing </w:t>
            </w:r>
          </w:p>
          <w:p w14:paraId="7A3FE9D7" w14:textId="6AD4F2E9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 xml:space="preserve">Control and Flexibility </w:t>
            </w:r>
          </w:p>
          <w:p w14:paraId="3E6D5C85" w14:textId="1DD40BC9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 xml:space="preserve">Online Trading </w:t>
            </w:r>
          </w:p>
          <w:p w14:paraId="53B6D8CD" w14:textId="627E2EBE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 xml:space="preserve">Costs and Fees </w:t>
            </w:r>
          </w:p>
          <w:p w14:paraId="37429FF3" w14:textId="0E07F63D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 xml:space="preserve">Research and Education </w:t>
            </w:r>
          </w:p>
          <w:p w14:paraId="5F61FC8D" w14:textId="5B635D8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 xml:space="preserve">Risk Management </w:t>
            </w:r>
          </w:p>
          <w:p w14:paraId="0B026AB3" w14:textId="0EA14585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 xml:space="preserve">Regulatory Compliance </w:t>
            </w:r>
          </w:p>
        </w:tc>
        <w:tc>
          <w:tcPr>
            <w:tcW w:w="3117" w:type="dxa"/>
          </w:tcPr>
          <w:p w14:paraId="7B4958C5" w14:textId="77777777" w:rsidR="00DE15C3" w:rsidRPr="00DE15C3" w:rsidRDefault="00DE15C3" w:rsidP="00DE15C3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14"/>
                <w:szCs w:val="14"/>
              </w:rPr>
            </w:pPr>
            <w:r w:rsidRPr="00DE15C3">
              <w:rPr>
                <w:rFonts w:asciiTheme="minorHAnsi" w:hAnsiTheme="minorHAnsi" w:cstheme="minorBidi"/>
                <w:b/>
                <w:bCs/>
                <w:color w:val="auto"/>
                <w:sz w:val="14"/>
                <w:szCs w:val="14"/>
              </w:rPr>
              <w:t xml:space="preserve">Direct Account </w:t>
            </w:r>
          </w:p>
          <w:p w14:paraId="47DF7C7F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 xml:space="preserve">Self-Directed Investing </w:t>
            </w:r>
          </w:p>
          <w:p w14:paraId="63B7E296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 xml:space="preserve">Control and Flexibility </w:t>
            </w:r>
          </w:p>
          <w:p w14:paraId="207C7527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 xml:space="preserve">Online Trading </w:t>
            </w:r>
          </w:p>
          <w:p w14:paraId="61A718C8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 xml:space="preserve">Costs and Fees </w:t>
            </w:r>
          </w:p>
          <w:p w14:paraId="626E92A9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 xml:space="preserve">Research and Education </w:t>
            </w:r>
          </w:p>
          <w:p w14:paraId="46FD4DB6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 xml:space="preserve">Risk Management </w:t>
            </w:r>
          </w:p>
          <w:p w14:paraId="76C40A86" w14:textId="7E9B23AB" w:rsidR="00DE15C3" w:rsidRDefault="00DE15C3" w:rsidP="00DE15C3">
            <w:r w:rsidRPr="00DE15C3">
              <w:rPr>
                <w:rFonts w:ascii="Calibri" w:hAnsi="Calibri" w:cs="Calibri"/>
                <w:color w:val="000000"/>
                <w:sz w:val="12"/>
                <w:szCs w:val="12"/>
              </w:rPr>
              <w:t>Regulatory Compliance</w:t>
            </w:r>
          </w:p>
        </w:tc>
        <w:tc>
          <w:tcPr>
            <w:tcW w:w="3117" w:type="dxa"/>
          </w:tcPr>
          <w:p w14:paraId="20B44E2F" w14:textId="77777777" w:rsidR="00DE15C3" w:rsidRPr="00DE15C3" w:rsidRDefault="00DE15C3" w:rsidP="00DE15C3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14"/>
                <w:szCs w:val="14"/>
              </w:rPr>
            </w:pPr>
            <w:r w:rsidRPr="00DE15C3">
              <w:rPr>
                <w:rFonts w:asciiTheme="minorHAnsi" w:hAnsiTheme="minorHAnsi" w:cstheme="minorBidi"/>
                <w:b/>
                <w:bCs/>
                <w:color w:val="auto"/>
                <w:sz w:val="14"/>
                <w:szCs w:val="14"/>
              </w:rPr>
              <w:t xml:space="preserve">Direct Account </w:t>
            </w:r>
          </w:p>
          <w:p w14:paraId="40282CAD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 xml:space="preserve">Self-Directed Investing </w:t>
            </w:r>
          </w:p>
          <w:p w14:paraId="6046CD40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 xml:space="preserve">Control and Flexibility </w:t>
            </w:r>
          </w:p>
          <w:p w14:paraId="173CF961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 xml:space="preserve">Online Trading </w:t>
            </w:r>
          </w:p>
          <w:p w14:paraId="1937ABA6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 xml:space="preserve">Costs and Fees </w:t>
            </w:r>
          </w:p>
          <w:p w14:paraId="07C0B5A2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 xml:space="preserve">Research and Education </w:t>
            </w:r>
          </w:p>
          <w:p w14:paraId="0704AF6B" w14:textId="77777777" w:rsidR="00DE15C3" w:rsidRPr="00DE15C3" w:rsidRDefault="00DE15C3" w:rsidP="00DE15C3">
            <w:pPr>
              <w:pStyle w:val="Default"/>
              <w:rPr>
                <w:sz w:val="12"/>
                <w:szCs w:val="12"/>
              </w:rPr>
            </w:pPr>
            <w:r w:rsidRPr="00DE15C3">
              <w:rPr>
                <w:sz w:val="12"/>
                <w:szCs w:val="12"/>
              </w:rPr>
              <w:t xml:space="preserve">Risk Management </w:t>
            </w:r>
          </w:p>
          <w:p w14:paraId="59D4AB0B" w14:textId="59CA4BC0" w:rsidR="00DE15C3" w:rsidRDefault="00DE15C3" w:rsidP="00DE15C3">
            <w:r w:rsidRPr="00DE15C3">
              <w:rPr>
                <w:rFonts w:ascii="Calibri" w:hAnsi="Calibri" w:cs="Calibri"/>
                <w:color w:val="000000"/>
                <w:sz w:val="12"/>
                <w:szCs w:val="12"/>
              </w:rPr>
              <w:t>Regulatory Compliance</w:t>
            </w:r>
          </w:p>
        </w:tc>
      </w:tr>
      <w:tr w:rsidR="009A07E2" w14:paraId="689C722A" w14:textId="77777777" w:rsidTr="00B40BD9">
        <w:trPr>
          <w:trHeight w:val="1169"/>
        </w:trPr>
        <w:tc>
          <w:tcPr>
            <w:tcW w:w="3116" w:type="dxa"/>
          </w:tcPr>
          <w:p w14:paraId="1693A3EA" w14:textId="77777777" w:rsidR="009A07E2" w:rsidRDefault="00B40BD9" w:rsidP="00DE15C3">
            <w:pPr>
              <w:pStyle w:val="Default"/>
              <w:rPr>
                <w:rFonts w:eastAsia="Calibri"/>
                <w:b/>
                <w:color w:val="auto"/>
                <w:sz w:val="14"/>
                <w:szCs w:val="14"/>
              </w:rPr>
            </w:pPr>
            <w:r w:rsidRPr="00B40BD9">
              <w:rPr>
                <w:rFonts w:eastAsia="Calibri"/>
                <w:b/>
                <w:color w:val="auto"/>
                <w:sz w:val="14"/>
                <w:szCs w:val="14"/>
              </w:rPr>
              <w:t>Marginal Account</w:t>
            </w:r>
          </w:p>
          <w:p w14:paraId="093AD722" w14:textId="77777777" w:rsidR="00B40BD9" w:rsidRPr="00B40BD9" w:rsidRDefault="00B40BD9" w:rsidP="00DE15C3">
            <w:pPr>
              <w:pStyle w:val="Default"/>
              <w:rPr>
                <w:sz w:val="12"/>
                <w:szCs w:val="12"/>
              </w:rPr>
            </w:pPr>
            <w:r w:rsidRPr="00B40BD9">
              <w:rPr>
                <w:sz w:val="12"/>
                <w:szCs w:val="12"/>
              </w:rPr>
              <w:t>Borrowing Power</w:t>
            </w:r>
          </w:p>
          <w:p w14:paraId="60285BCA" w14:textId="77777777" w:rsidR="00B40BD9" w:rsidRPr="00B40BD9" w:rsidRDefault="00B40BD9" w:rsidP="00DE15C3">
            <w:pPr>
              <w:pStyle w:val="Default"/>
              <w:rPr>
                <w:sz w:val="12"/>
                <w:szCs w:val="12"/>
              </w:rPr>
            </w:pPr>
            <w:r w:rsidRPr="00B40BD9">
              <w:rPr>
                <w:sz w:val="12"/>
                <w:szCs w:val="12"/>
              </w:rPr>
              <w:t>Leverage</w:t>
            </w:r>
          </w:p>
          <w:p w14:paraId="759918D8" w14:textId="77777777" w:rsidR="00B40BD9" w:rsidRPr="00B40BD9" w:rsidRDefault="00B40BD9" w:rsidP="00DE15C3">
            <w:pPr>
              <w:pStyle w:val="Default"/>
              <w:rPr>
                <w:sz w:val="12"/>
                <w:szCs w:val="12"/>
              </w:rPr>
            </w:pPr>
            <w:r w:rsidRPr="00B40BD9">
              <w:rPr>
                <w:sz w:val="12"/>
                <w:szCs w:val="12"/>
              </w:rPr>
              <w:t>Initial Margin Requirement</w:t>
            </w:r>
          </w:p>
          <w:p w14:paraId="3A449562" w14:textId="77777777" w:rsidR="00B40BD9" w:rsidRPr="00B40BD9" w:rsidRDefault="00B40BD9" w:rsidP="00DE15C3">
            <w:pPr>
              <w:pStyle w:val="Default"/>
              <w:rPr>
                <w:sz w:val="12"/>
                <w:szCs w:val="12"/>
              </w:rPr>
            </w:pPr>
            <w:r w:rsidRPr="00B40BD9">
              <w:rPr>
                <w:sz w:val="12"/>
                <w:szCs w:val="12"/>
              </w:rPr>
              <w:t>Maintenance Margin Requirement</w:t>
            </w:r>
          </w:p>
          <w:p w14:paraId="19AB0820" w14:textId="77777777" w:rsidR="00B40BD9" w:rsidRPr="00B40BD9" w:rsidRDefault="00B40BD9" w:rsidP="00DE15C3">
            <w:pPr>
              <w:pStyle w:val="Default"/>
              <w:rPr>
                <w:sz w:val="12"/>
                <w:szCs w:val="12"/>
              </w:rPr>
            </w:pPr>
            <w:r w:rsidRPr="00B40BD9">
              <w:rPr>
                <w:sz w:val="12"/>
                <w:szCs w:val="12"/>
              </w:rPr>
              <w:t>Margin Interest</w:t>
            </w:r>
          </w:p>
          <w:p w14:paraId="6C29AEEE" w14:textId="1628CD8F" w:rsidR="00B40BD9" w:rsidRPr="00B40BD9" w:rsidRDefault="00B40BD9" w:rsidP="00DE15C3">
            <w:pPr>
              <w:pStyle w:val="Default"/>
              <w:rPr>
                <w:rFonts w:eastAsia="Calibri" w:cs="Times New Roman"/>
                <w:color w:val="auto"/>
                <w:sz w:val="12"/>
                <w:szCs w:val="12"/>
              </w:rPr>
            </w:pPr>
            <w:r w:rsidRPr="00B40BD9">
              <w:rPr>
                <w:rFonts w:eastAsia="Calibri" w:cs="Times New Roman"/>
                <w:color w:val="auto"/>
                <w:sz w:val="12"/>
                <w:szCs w:val="12"/>
              </w:rPr>
              <w:t>Margin Calls</w:t>
            </w:r>
          </w:p>
          <w:p w14:paraId="3662AC69" w14:textId="25F2A5F8" w:rsidR="00B40BD9" w:rsidRPr="00B40BD9" w:rsidRDefault="00B40BD9" w:rsidP="00DE15C3">
            <w:pPr>
              <w:pStyle w:val="Default"/>
              <w:rPr>
                <w:rFonts w:eastAsia="Calibri" w:cs="Times New Roman"/>
                <w:color w:val="auto"/>
                <w:sz w:val="12"/>
                <w:szCs w:val="12"/>
              </w:rPr>
            </w:pPr>
            <w:r w:rsidRPr="00B40BD9">
              <w:rPr>
                <w:rFonts w:eastAsia="Calibri" w:cs="Times New Roman"/>
                <w:color w:val="auto"/>
                <w:sz w:val="12"/>
                <w:szCs w:val="12"/>
              </w:rPr>
              <w:t>Risk Management</w:t>
            </w:r>
          </w:p>
          <w:p w14:paraId="5FA6B61C" w14:textId="08BA3FAE" w:rsidR="00B40BD9" w:rsidRPr="00B40BD9" w:rsidRDefault="00B40BD9" w:rsidP="00DE15C3">
            <w:pPr>
              <w:pStyle w:val="Default"/>
              <w:rPr>
                <w:rFonts w:asciiTheme="minorHAnsi" w:hAnsiTheme="minorHAnsi" w:cstheme="minorBidi"/>
                <w:bCs/>
                <w:color w:val="auto"/>
                <w:sz w:val="10"/>
                <w:szCs w:val="10"/>
              </w:rPr>
            </w:pPr>
          </w:p>
        </w:tc>
        <w:tc>
          <w:tcPr>
            <w:tcW w:w="3117" w:type="dxa"/>
          </w:tcPr>
          <w:p w14:paraId="29DE8497" w14:textId="77777777" w:rsidR="00B40BD9" w:rsidRDefault="00B40BD9" w:rsidP="00B40BD9">
            <w:pPr>
              <w:pStyle w:val="Default"/>
              <w:rPr>
                <w:rFonts w:eastAsia="Calibri"/>
                <w:b/>
                <w:color w:val="auto"/>
                <w:sz w:val="14"/>
                <w:szCs w:val="14"/>
              </w:rPr>
            </w:pPr>
            <w:r w:rsidRPr="00B40BD9">
              <w:rPr>
                <w:rFonts w:eastAsia="Calibri"/>
                <w:b/>
                <w:color w:val="auto"/>
                <w:sz w:val="14"/>
                <w:szCs w:val="14"/>
              </w:rPr>
              <w:t>Marginal Account</w:t>
            </w:r>
          </w:p>
          <w:p w14:paraId="5891530B" w14:textId="77777777" w:rsidR="00B40BD9" w:rsidRPr="00B40BD9" w:rsidRDefault="00B40BD9" w:rsidP="00B40BD9">
            <w:pPr>
              <w:pStyle w:val="Default"/>
              <w:rPr>
                <w:sz w:val="12"/>
                <w:szCs w:val="12"/>
              </w:rPr>
            </w:pPr>
            <w:r w:rsidRPr="00B40BD9">
              <w:rPr>
                <w:sz w:val="12"/>
                <w:szCs w:val="12"/>
              </w:rPr>
              <w:t>Borrowing Power</w:t>
            </w:r>
          </w:p>
          <w:p w14:paraId="5A2BC40E" w14:textId="77777777" w:rsidR="00B40BD9" w:rsidRPr="00B40BD9" w:rsidRDefault="00B40BD9" w:rsidP="00B40BD9">
            <w:pPr>
              <w:pStyle w:val="Default"/>
              <w:rPr>
                <w:sz w:val="12"/>
                <w:szCs w:val="12"/>
              </w:rPr>
            </w:pPr>
            <w:r w:rsidRPr="00B40BD9">
              <w:rPr>
                <w:sz w:val="12"/>
                <w:szCs w:val="12"/>
              </w:rPr>
              <w:t>Leverage</w:t>
            </w:r>
          </w:p>
          <w:p w14:paraId="5C0D3EFA" w14:textId="77777777" w:rsidR="00B40BD9" w:rsidRPr="00B40BD9" w:rsidRDefault="00B40BD9" w:rsidP="00B40BD9">
            <w:pPr>
              <w:pStyle w:val="Default"/>
              <w:rPr>
                <w:sz w:val="12"/>
                <w:szCs w:val="12"/>
              </w:rPr>
            </w:pPr>
            <w:r w:rsidRPr="00B40BD9">
              <w:rPr>
                <w:sz w:val="12"/>
                <w:szCs w:val="12"/>
              </w:rPr>
              <w:t>Initial Margin Requirement</w:t>
            </w:r>
          </w:p>
          <w:p w14:paraId="0335DA43" w14:textId="77777777" w:rsidR="00B40BD9" w:rsidRPr="00B40BD9" w:rsidRDefault="00B40BD9" w:rsidP="00B40BD9">
            <w:pPr>
              <w:pStyle w:val="Default"/>
              <w:rPr>
                <w:sz w:val="12"/>
                <w:szCs w:val="12"/>
              </w:rPr>
            </w:pPr>
            <w:r w:rsidRPr="00B40BD9">
              <w:rPr>
                <w:sz w:val="12"/>
                <w:szCs w:val="12"/>
              </w:rPr>
              <w:t>Maintenance Margin Requirement</w:t>
            </w:r>
          </w:p>
          <w:p w14:paraId="4402DCDC" w14:textId="77777777" w:rsidR="00B40BD9" w:rsidRPr="00B40BD9" w:rsidRDefault="00B40BD9" w:rsidP="00B40BD9">
            <w:pPr>
              <w:pStyle w:val="Default"/>
              <w:rPr>
                <w:sz w:val="12"/>
                <w:szCs w:val="12"/>
              </w:rPr>
            </w:pPr>
            <w:r w:rsidRPr="00B40BD9">
              <w:rPr>
                <w:sz w:val="12"/>
                <w:szCs w:val="12"/>
              </w:rPr>
              <w:t>Margin Interest</w:t>
            </w:r>
          </w:p>
          <w:p w14:paraId="3CDFB752" w14:textId="77777777" w:rsidR="00B40BD9" w:rsidRPr="00B40BD9" w:rsidRDefault="00B40BD9" w:rsidP="00B40BD9">
            <w:pPr>
              <w:pStyle w:val="Default"/>
              <w:rPr>
                <w:rFonts w:eastAsia="Calibri" w:cs="Times New Roman"/>
                <w:color w:val="auto"/>
                <w:sz w:val="12"/>
                <w:szCs w:val="12"/>
              </w:rPr>
            </w:pPr>
            <w:r w:rsidRPr="00B40BD9">
              <w:rPr>
                <w:rFonts w:eastAsia="Calibri" w:cs="Times New Roman"/>
                <w:color w:val="auto"/>
                <w:sz w:val="12"/>
                <w:szCs w:val="12"/>
              </w:rPr>
              <w:t>Margin Calls</w:t>
            </w:r>
          </w:p>
          <w:p w14:paraId="6D8895A2" w14:textId="77777777" w:rsidR="00B40BD9" w:rsidRPr="00B40BD9" w:rsidRDefault="00B40BD9" w:rsidP="00B40BD9">
            <w:pPr>
              <w:pStyle w:val="Default"/>
              <w:rPr>
                <w:rFonts w:eastAsia="Calibri" w:cs="Times New Roman"/>
                <w:color w:val="auto"/>
                <w:sz w:val="12"/>
                <w:szCs w:val="12"/>
              </w:rPr>
            </w:pPr>
            <w:r w:rsidRPr="00B40BD9">
              <w:rPr>
                <w:rFonts w:eastAsia="Calibri" w:cs="Times New Roman"/>
                <w:color w:val="auto"/>
                <w:sz w:val="12"/>
                <w:szCs w:val="12"/>
              </w:rPr>
              <w:t>Risk Management</w:t>
            </w:r>
          </w:p>
          <w:p w14:paraId="19A54836" w14:textId="77777777" w:rsidR="009A07E2" w:rsidRPr="00DE15C3" w:rsidRDefault="009A07E2" w:rsidP="00DE15C3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14"/>
                <w:szCs w:val="14"/>
              </w:rPr>
            </w:pPr>
          </w:p>
        </w:tc>
        <w:tc>
          <w:tcPr>
            <w:tcW w:w="3117" w:type="dxa"/>
          </w:tcPr>
          <w:p w14:paraId="2BE167AE" w14:textId="77777777" w:rsidR="00B40BD9" w:rsidRDefault="00B40BD9" w:rsidP="00B40BD9">
            <w:pPr>
              <w:pStyle w:val="Default"/>
              <w:rPr>
                <w:rFonts w:eastAsia="Calibri"/>
                <w:b/>
                <w:color w:val="auto"/>
                <w:sz w:val="14"/>
                <w:szCs w:val="14"/>
              </w:rPr>
            </w:pPr>
            <w:r w:rsidRPr="00B40BD9">
              <w:rPr>
                <w:rFonts w:eastAsia="Calibri"/>
                <w:b/>
                <w:color w:val="auto"/>
                <w:sz w:val="14"/>
                <w:szCs w:val="14"/>
              </w:rPr>
              <w:t>Marginal Account</w:t>
            </w:r>
          </w:p>
          <w:p w14:paraId="0153538F" w14:textId="77777777" w:rsidR="00B40BD9" w:rsidRPr="00B40BD9" w:rsidRDefault="00B40BD9" w:rsidP="00B40BD9">
            <w:pPr>
              <w:pStyle w:val="Default"/>
              <w:rPr>
                <w:sz w:val="12"/>
                <w:szCs w:val="12"/>
              </w:rPr>
            </w:pPr>
            <w:r w:rsidRPr="00B40BD9">
              <w:rPr>
                <w:sz w:val="12"/>
                <w:szCs w:val="12"/>
              </w:rPr>
              <w:t>Borrowing Power</w:t>
            </w:r>
          </w:p>
          <w:p w14:paraId="74B94427" w14:textId="77777777" w:rsidR="00B40BD9" w:rsidRPr="00B40BD9" w:rsidRDefault="00B40BD9" w:rsidP="00B40BD9">
            <w:pPr>
              <w:pStyle w:val="Default"/>
              <w:rPr>
                <w:sz w:val="12"/>
                <w:szCs w:val="12"/>
              </w:rPr>
            </w:pPr>
            <w:r w:rsidRPr="00B40BD9">
              <w:rPr>
                <w:sz w:val="12"/>
                <w:szCs w:val="12"/>
              </w:rPr>
              <w:t>Leverage</w:t>
            </w:r>
          </w:p>
          <w:p w14:paraId="027876A5" w14:textId="77777777" w:rsidR="00B40BD9" w:rsidRPr="00B40BD9" w:rsidRDefault="00B40BD9" w:rsidP="00B40BD9">
            <w:pPr>
              <w:pStyle w:val="Default"/>
              <w:rPr>
                <w:sz w:val="12"/>
                <w:szCs w:val="12"/>
              </w:rPr>
            </w:pPr>
            <w:r w:rsidRPr="00B40BD9">
              <w:rPr>
                <w:sz w:val="12"/>
                <w:szCs w:val="12"/>
              </w:rPr>
              <w:t>Initial Margin Requirement</w:t>
            </w:r>
          </w:p>
          <w:p w14:paraId="626C5B4D" w14:textId="77777777" w:rsidR="00B40BD9" w:rsidRPr="00B40BD9" w:rsidRDefault="00B40BD9" w:rsidP="00B40BD9">
            <w:pPr>
              <w:pStyle w:val="Default"/>
              <w:rPr>
                <w:sz w:val="12"/>
                <w:szCs w:val="12"/>
              </w:rPr>
            </w:pPr>
            <w:r w:rsidRPr="00B40BD9">
              <w:rPr>
                <w:sz w:val="12"/>
                <w:szCs w:val="12"/>
              </w:rPr>
              <w:t>Maintenance Margin Requirement</w:t>
            </w:r>
          </w:p>
          <w:p w14:paraId="71F77E20" w14:textId="77777777" w:rsidR="00B40BD9" w:rsidRPr="00B40BD9" w:rsidRDefault="00B40BD9" w:rsidP="00B40BD9">
            <w:pPr>
              <w:pStyle w:val="Default"/>
              <w:rPr>
                <w:sz w:val="12"/>
                <w:szCs w:val="12"/>
              </w:rPr>
            </w:pPr>
            <w:r w:rsidRPr="00B40BD9">
              <w:rPr>
                <w:sz w:val="12"/>
                <w:szCs w:val="12"/>
              </w:rPr>
              <w:t>Margin Interest</w:t>
            </w:r>
          </w:p>
          <w:p w14:paraId="3EAE8AB6" w14:textId="77777777" w:rsidR="00B40BD9" w:rsidRPr="00B40BD9" w:rsidRDefault="00B40BD9" w:rsidP="00B40BD9">
            <w:pPr>
              <w:pStyle w:val="Default"/>
              <w:rPr>
                <w:rFonts w:eastAsia="Calibri" w:cs="Times New Roman"/>
                <w:color w:val="auto"/>
                <w:sz w:val="12"/>
                <w:szCs w:val="12"/>
              </w:rPr>
            </w:pPr>
            <w:r w:rsidRPr="00B40BD9">
              <w:rPr>
                <w:rFonts w:eastAsia="Calibri" w:cs="Times New Roman"/>
                <w:color w:val="auto"/>
                <w:sz w:val="12"/>
                <w:szCs w:val="12"/>
              </w:rPr>
              <w:t>Margin Calls</w:t>
            </w:r>
          </w:p>
          <w:p w14:paraId="490C2FF9" w14:textId="77777777" w:rsidR="00B40BD9" w:rsidRPr="00B40BD9" w:rsidRDefault="00B40BD9" w:rsidP="00B40BD9">
            <w:pPr>
              <w:pStyle w:val="Default"/>
              <w:rPr>
                <w:rFonts w:eastAsia="Calibri" w:cs="Times New Roman"/>
                <w:color w:val="auto"/>
                <w:sz w:val="12"/>
                <w:szCs w:val="12"/>
              </w:rPr>
            </w:pPr>
            <w:r w:rsidRPr="00B40BD9">
              <w:rPr>
                <w:rFonts w:eastAsia="Calibri" w:cs="Times New Roman"/>
                <w:color w:val="auto"/>
                <w:sz w:val="12"/>
                <w:szCs w:val="12"/>
              </w:rPr>
              <w:t>Risk Management</w:t>
            </w:r>
          </w:p>
          <w:p w14:paraId="74CFF2A4" w14:textId="77777777" w:rsidR="009A07E2" w:rsidRPr="00DE15C3" w:rsidRDefault="009A07E2" w:rsidP="00DE15C3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14"/>
                <w:szCs w:val="14"/>
              </w:rPr>
            </w:pPr>
          </w:p>
        </w:tc>
      </w:tr>
      <w:tr w:rsidR="00C058AF" w14:paraId="5576E7ED" w14:textId="77777777" w:rsidTr="00AC72DD">
        <w:trPr>
          <w:trHeight w:val="1493"/>
        </w:trPr>
        <w:tc>
          <w:tcPr>
            <w:tcW w:w="3116" w:type="dxa"/>
          </w:tcPr>
          <w:p w14:paraId="3F739C00" w14:textId="2F8466A5" w:rsidR="00AC72DD" w:rsidRDefault="00AC72DD" w:rsidP="00AC72DD">
            <w:pPr>
              <w:jc w:val="both"/>
              <w:rPr>
                <w:rFonts w:ascii="Calibri" w:eastAsia="Calibri" w:hAnsi="Calibri" w:cs="Calibri"/>
                <w:b/>
                <w:sz w:val="14"/>
                <w:szCs w:val="14"/>
              </w:rPr>
            </w:pPr>
            <w:r w:rsidRPr="00AC72DD">
              <w:rPr>
                <w:rFonts w:ascii="Calibri" w:eastAsia="Calibri" w:hAnsi="Calibri" w:cs="Calibri"/>
                <w:b/>
                <w:sz w:val="14"/>
                <w:szCs w:val="14"/>
              </w:rPr>
              <w:t>Portfolio Statement</w:t>
            </w:r>
          </w:p>
          <w:p w14:paraId="05628DA1" w14:textId="01A9A5E0" w:rsidR="00AC72DD" w:rsidRPr="00AC72DD" w:rsidRDefault="00AC72DD" w:rsidP="00AC72DD">
            <w:pPr>
              <w:jc w:val="both"/>
              <w:rPr>
                <w:rFonts w:ascii="Calibri" w:eastAsia="Calibri" w:hAnsi="Calibri" w:cs="Times New Roman"/>
                <w:sz w:val="12"/>
                <w:szCs w:val="12"/>
              </w:rPr>
            </w:pPr>
            <w:r w:rsidRPr="00AC72DD">
              <w:rPr>
                <w:rFonts w:ascii="Calibri" w:eastAsia="Calibri" w:hAnsi="Calibri" w:cs="Times New Roman"/>
                <w:sz w:val="12"/>
                <w:szCs w:val="12"/>
              </w:rPr>
              <w:t>Diversification</w:t>
            </w:r>
          </w:p>
          <w:p w14:paraId="644D2DE8" w14:textId="3FF7B7DE" w:rsidR="00AC72DD" w:rsidRPr="00AC72DD" w:rsidRDefault="00AC72DD" w:rsidP="00AC72DD">
            <w:pPr>
              <w:jc w:val="both"/>
              <w:rPr>
                <w:rFonts w:ascii="Calibri" w:eastAsia="Calibri" w:hAnsi="Calibri" w:cs="Times New Roman"/>
                <w:sz w:val="12"/>
                <w:szCs w:val="12"/>
              </w:rPr>
            </w:pPr>
            <w:r w:rsidRPr="00AC72DD">
              <w:rPr>
                <w:rFonts w:ascii="Calibri" w:eastAsia="Calibri" w:hAnsi="Calibri" w:cs="Times New Roman"/>
                <w:sz w:val="12"/>
                <w:szCs w:val="12"/>
              </w:rPr>
              <w:t>Asset Allocation</w:t>
            </w:r>
          </w:p>
          <w:p w14:paraId="1D55906C" w14:textId="08121D1B" w:rsidR="00AC72DD" w:rsidRPr="00AC72DD" w:rsidRDefault="00AC72DD" w:rsidP="00AC72DD">
            <w:pPr>
              <w:jc w:val="both"/>
              <w:rPr>
                <w:sz w:val="12"/>
                <w:szCs w:val="12"/>
              </w:rPr>
            </w:pPr>
            <w:r w:rsidRPr="00AC72DD">
              <w:rPr>
                <w:sz w:val="12"/>
                <w:szCs w:val="12"/>
              </w:rPr>
              <w:t>Risk Management</w:t>
            </w:r>
          </w:p>
          <w:p w14:paraId="39F33A0C" w14:textId="756A9BF6" w:rsidR="00AC72DD" w:rsidRPr="00AC72DD" w:rsidRDefault="00AC72DD" w:rsidP="00AC72DD">
            <w:pPr>
              <w:jc w:val="both"/>
              <w:rPr>
                <w:sz w:val="12"/>
                <w:szCs w:val="12"/>
              </w:rPr>
            </w:pPr>
            <w:r w:rsidRPr="00AC72DD">
              <w:rPr>
                <w:sz w:val="12"/>
                <w:szCs w:val="12"/>
              </w:rPr>
              <w:t>Portfolio Management</w:t>
            </w:r>
          </w:p>
          <w:p w14:paraId="15EE2681" w14:textId="54AFAB27" w:rsidR="00AC72DD" w:rsidRPr="00AC72DD" w:rsidRDefault="00AC72DD" w:rsidP="00AC72DD">
            <w:pPr>
              <w:jc w:val="both"/>
              <w:rPr>
                <w:sz w:val="12"/>
                <w:szCs w:val="12"/>
              </w:rPr>
            </w:pPr>
            <w:r w:rsidRPr="00AC72DD">
              <w:rPr>
                <w:sz w:val="12"/>
                <w:szCs w:val="12"/>
              </w:rPr>
              <w:t>Performance Tracking</w:t>
            </w:r>
          </w:p>
          <w:p w14:paraId="7245C743" w14:textId="7601413B" w:rsidR="00AC72DD" w:rsidRPr="00AC72DD" w:rsidRDefault="00AC72DD" w:rsidP="00AC72DD">
            <w:pPr>
              <w:jc w:val="both"/>
              <w:rPr>
                <w:sz w:val="12"/>
                <w:szCs w:val="12"/>
              </w:rPr>
            </w:pPr>
            <w:r w:rsidRPr="00AC72DD">
              <w:rPr>
                <w:sz w:val="12"/>
                <w:szCs w:val="12"/>
              </w:rPr>
              <w:t>Long-Term Goals</w:t>
            </w:r>
          </w:p>
          <w:p w14:paraId="29305BE9" w14:textId="65A7CD35" w:rsidR="00AC72DD" w:rsidRPr="00AC72DD" w:rsidRDefault="00AC72DD" w:rsidP="00AC72DD">
            <w:pPr>
              <w:jc w:val="both"/>
              <w:rPr>
                <w:sz w:val="12"/>
                <w:szCs w:val="12"/>
              </w:rPr>
            </w:pPr>
            <w:r w:rsidRPr="00AC72DD">
              <w:rPr>
                <w:sz w:val="12"/>
                <w:szCs w:val="12"/>
              </w:rPr>
              <w:t>Professional Management</w:t>
            </w:r>
          </w:p>
          <w:p w14:paraId="5298C659" w14:textId="77283B79" w:rsidR="00C058AF" w:rsidRPr="00AC72DD" w:rsidRDefault="00AC72DD" w:rsidP="00AC72DD">
            <w:pPr>
              <w:jc w:val="both"/>
              <w:rPr>
                <w:rFonts w:ascii="Calibri" w:eastAsia="Calibri" w:hAnsi="Calibri" w:cs="Calibri"/>
                <w:sz w:val="12"/>
                <w:szCs w:val="12"/>
              </w:rPr>
            </w:pPr>
            <w:r w:rsidRPr="00AC72DD">
              <w:rPr>
                <w:sz w:val="12"/>
                <w:szCs w:val="12"/>
              </w:rPr>
              <w:t>Individual Investor Portfolios</w:t>
            </w:r>
          </w:p>
        </w:tc>
        <w:tc>
          <w:tcPr>
            <w:tcW w:w="3117" w:type="dxa"/>
          </w:tcPr>
          <w:p w14:paraId="41702126" w14:textId="77777777" w:rsidR="00AC72DD" w:rsidRDefault="00AC72DD" w:rsidP="00AC72DD">
            <w:pPr>
              <w:jc w:val="both"/>
              <w:rPr>
                <w:rFonts w:ascii="Calibri" w:eastAsia="Calibri" w:hAnsi="Calibri" w:cs="Calibri"/>
                <w:b/>
                <w:sz w:val="14"/>
                <w:szCs w:val="14"/>
              </w:rPr>
            </w:pPr>
            <w:r w:rsidRPr="00AC72DD">
              <w:rPr>
                <w:rFonts w:ascii="Calibri" w:eastAsia="Calibri" w:hAnsi="Calibri" w:cs="Calibri"/>
                <w:b/>
                <w:sz w:val="14"/>
                <w:szCs w:val="14"/>
              </w:rPr>
              <w:t>Portfolio Statement</w:t>
            </w:r>
          </w:p>
          <w:p w14:paraId="05B478C3" w14:textId="77777777" w:rsidR="00AC72DD" w:rsidRPr="00AC72DD" w:rsidRDefault="00AC72DD" w:rsidP="00AC72DD">
            <w:pPr>
              <w:jc w:val="both"/>
              <w:rPr>
                <w:rFonts w:ascii="Calibri" w:eastAsia="Calibri" w:hAnsi="Calibri" w:cs="Times New Roman"/>
                <w:sz w:val="12"/>
                <w:szCs w:val="12"/>
              </w:rPr>
            </w:pPr>
            <w:r w:rsidRPr="00AC72DD">
              <w:rPr>
                <w:rFonts w:ascii="Calibri" w:eastAsia="Calibri" w:hAnsi="Calibri" w:cs="Times New Roman"/>
                <w:sz w:val="12"/>
                <w:szCs w:val="12"/>
              </w:rPr>
              <w:t>Diversification</w:t>
            </w:r>
          </w:p>
          <w:p w14:paraId="77898F07" w14:textId="77777777" w:rsidR="00AC72DD" w:rsidRPr="00AC72DD" w:rsidRDefault="00AC72DD" w:rsidP="00AC72DD">
            <w:pPr>
              <w:jc w:val="both"/>
              <w:rPr>
                <w:rFonts w:ascii="Calibri" w:eastAsia="Calibri" w:hAnsi="Calibri" w:cs="Times New Roman"/>
                <w:sz w:val="12"/>
                <w:szCs w:val="12"/>
              </w:rPr>
            </w:pPr>
            <w:r w:rsidRPr="00AC72DD">
              <w:rPr>
                <w:rFonts w:ascii="Calibri" w:eastAsia="Calibri" w:hAnsi="Calibri" w:cs="Times New Roman"/>
                <w:sz w:val="12"/>
                <w:szCs w:val="12"/>
              </w:rPr>
              <w:t>Asset Allocation</w:t>
            </w:r>
          </w:p>
          <w:p w14:paraId="7340F69A" w14:textId="77777777" w:rsidR="00AC72DD" w:rsidRPr="00AC72DD" w:rsidRDefault="00AC72DD" w:rsidP="00AC72DD">
            <w:pPr>
              <w:jc w:val="both"/>
              <w:rPr>
                <w:sz w:val="12"/>
                <w:szCs w:val="12"/>
              </w:rPr>
            </w:pPr>
            <w:r w:rsidRPr="00AC72DD">
              <w:rPr>
                <w:sz w:val="12"/>
                <w:szCs w:val="12"/>
              </w:rPr>
              <w:t>Risk Management</w:t>
            </w:r>
          </w:p>
          <w:p w14:paraId="1E4163EA" w14:textId="77777777" w:rsidR="00AC72DD" w:rsidRPr="00AC72DD" w:rsidRDefault="00AC72DD" w:rsidP="00AC72DD">
            <w:pPr>
              <w:jc w:val="both"/>
              <w:rPr>
                <w:sz w:val="12"/>
                <w:szCs w:val="12"/>
              </w:rPr>
            </w:pPr>
            <w:r w:rsidRPr="00AC72DD">
              <w:rPr>
                <w:sz w:val="12"/>
                <w:szCs w:val="12"/>
              </w:rPr>
              <w:t>Portfolio Management</w:t>
            </w:r>
          </w:p>
          <w:p w14:paraId="4DA2C61F" w14:textId="77777777" w:rsidR="00AC72DD" w:rsidRPr="00AC72DD" w:rsidRDefault="00AC72DD" w:rsidP="00AC72DD">
            <w:pPr>
              <w:jc w:val="both"/>
              <w:rPr>
                <w:sz w:val="12"/>
                <w:szCs w:val="12"/>
              </w:rPr>
            </w:pPr>
            <w:r w:rsidRPr="00AC72DD">
              <w:rPr>
                <w:sz w:val="12"/>
                <w:szCs w:val="12"/>
              </w:rPr>
              <w:t>Performance Tracking</w:t>
            </w:r>
          </w:p>
          <w:p w14:paraId="7897835A" w14:textId="77777777" w:rsidR="00AC72DD" w:rsidRPr="00AC72DD" w:rsidRDefault="00AC72DD" w:rsidP="00AC72DD">
            <w:pPr>
              <w:jc w:val="both"/>
              <w:rPr>
                <w:sz w:val="12"/>
                <w:szCs w:val="12"/>
              </w:rPr>
            </w:pPr>
            <w:r w:rsidRPr="00AC72DD">
              <w:rPr>
                <w:sz w:val="12"/>
                <w:szCs w:val="12"/>
              </w:rPr>
              <w:t>Long-Term Goals</w:t>
            </w:r>
          </w:p>
          <w:p w14:paraId="679709B5" w14:textId="77777777" w:rsidR="00AC72DD" w:rsidRPr="00AC72DD" w:rsidRDefault="00AC72DD" w:rsidP="00AC72DD">
            <w:pPr>
              <w:jc w:val="both"/>
              <w:rPr>
                <w:sz w:val="12"/>
                <w:szCs w:val="12"/>
              </w:rPr>
            </w:pPr>
            <w:r w:rsidRPr="00AC72DD">
              <w:rPr>
                <w:sz w:val="12"/>
                <w:szCs w:val="12"/>
              </w:rPr>
              <w:t>Professional Management</w:t>
            </w:r>
          </w:p>
          <w:p w14:paraId="285C41E4" w14:textId="77777777" w:rsidR="00AC72DD" w:rsidRPr="00AC72DD" w:rsidRDefault="00AC72DD" w:rsidP="00AC72DD">
            <w:pPr>
              <w:jc w:val="both"/>
              <w:rPr>
                <w:rFonts w:ascii="Calibri" w:eastAsia="Calibri" w:hAnsi="Calibri" w:cs="Calibri"/>
                <w:sz w:val="12"/>
                <w:szCs w:val="12"/>
              </w:rPr>
            </w:pPr>
            <w:r w:rsidRPr="00AC72DD">
              <w:rPr>
                <w:sz w:val="12"/>
                <w:szCs w:val="12"/>
              </w:rPr>
              <w:t>Individual Investor Portfolios</w:t>
            </w:r>
          </w:p>
          <w:p w14:paraId="49FE2A29" w14:textId="77777777" w:rsidR="00C058AF" w:rsidRPr="00B40BD9" w:rsidRDefault="00C058AF" w:rsidP="00B40BD9">
            <w:pPr>
              <w:pStyle w:val="Default"/>
              <w:rPr>
                <w:rFonts w:eastAsia="Calibri"/>
                <w:b/>
                <w:color w:val="auto"/>
                <w:sz w:val="14"/>
                <w:szCs w:val="14"/>
              </w:rPr>
            </w:pPr>
          </w:p>
        </w:tc>
        <w:tc>
          <w:tcPr>
            <w:tcW w:w="3117" w:type="dxa"/>
          </w:tcPr>
          <w:p w14:paraId="76589932" w14:textId="77777777" w:rsidR="00AC72DD" w:rsidRDefault="00AC72DD" w:rsidP="00AC72DD">
            <w:pPr>
              <w:jc w:val="both"/>
              <w:rPr>
                <w:rFonts w:ascii="Calibri" w:eastAsia="Calibri" w:hAnsi="Calibri" w:cs="Calibri"/>
                <w:b/>
                <w:sz w:val="14"/>
                <w:szCs w:val="14"/>
              </w:rPr>
            </w:pPr>
            <w:r w:rsidRPr="00AC72DD">
              <w:rPr>
                <w:rFonts w:ascii="Calibri" w:eastAsia="Calibri" w:hAnsi="Calibri" w:cs="Calibri"/>
                <w:b/>
                <w:sz w:val="14"/>
                <w:szCs w:val="14"/>
              </w:rPr>
              <w:t>Portfolio Statement</w:t>
            </w:r>
          </w:p>
          <w:p w14:paraId="3FFA1D68" w14:textId="77777777" w:rsidR="00AC72DD" w:rsidRPr="00AC72DD" w:rsidRDefault="00AC72DD" w:rsidP="00AC72DD">
            <w:pPr>
              <w:jc w:val="both"/>
              <w:rPr>
                <w:rFonts w:ascii="Calibri" w:eastAsia="Calibri" w:hAnsi="Calibri" w:cs="Times New Roman"/>
                <w:sz w:val="12"/>
                <w:szCs w:val="12"/>
              </w:rPr>
            </w:pPr>
            <w:r w:rsidRPr="00AC72DD">
              <w:rPr>
                <w:rFonts w:ascii="Calibri" w:eastAsia="Calibri" w:hAnsi="Calibri" w:cs="Times New Roman"/>
                <w:sz w:val="12"/>
                <w:szCs w:val="12"/>
              </w:rPr>
              <w:t>Diversification</w:t>
            </w:r>
          </w:p>
          <w:p w14:paraId="7946FD90" w14:textId="77777777" w:rsidR="00AC72DD" w:rsidRPr="00AC72DD" w:rsidRDefault="00AC72DD" w:rsidP="00AC72DD">
            <w:pPr>
              <w:jc w:val="both"/>
              <w:rPr>
                <w:rFonts w:ascii="Calibri" w:eastAsia="Calibri" w:hAnsi="Calibri" w:cs="Times New Roman"/>
                <w:sz w:val="12"/>
                <w:szCs w:val="12"/>
              </w:rPr>
            </w:pPr>
            <w:r w:rsidRPr="00AC72DD">
              <w:rPr>
                <w:rFonts w:ascii="Calibri" w:eastAsia="Calibri" w:hAnsi="Calibri" w:cs="Times New Roman"/>
                <w:sz w:val="12"/>
                <w:szCs w:val="12"/>
              </w:rPr>
              <w:t>Asset Allocation</w:t>
            </w:r>
          </w:p>
          <w:p w14:paraId="337A74E6" w14:textId="77777777" w:rsidR="00AC72DD" w:rsidRPr="00AC72DD" w:rsidRDefault="00AC72DD" w:rsidP="00AC72DD">
            <w:pPr>
              <w:jc w:val="both"/>
              <w:rPr>
                <w:sz w:val="12"/>
                <w:szCs w:val="12"/>
              </w:rPr>
            </w:pPr>
            <w:r w:rsidRPr="00AC72DD">
              <w:rPr>
                <w:sz w:val="12"/>
                <w:szCs w:val="12"/>
              </w:rPr>
              <w:t>Risk Management</w:t>
            </w:r>
          </w:p>
          <w:p w14:paraId="7BE3717E" w14:textId="77777777" w:rsidR="00AC72DD" w:rsidRPr="00AC72DD" w:rsidRDefault="00AC72DD" w:rsidP="00AC72DD">
            <w:pPr>
              <w:jc w:val="both"/>
              <w:rPr>
                <w:sz w:val="12"/>
                <w:szCs w:val="12"/>
              </w:rPr>
            </w:pPr>
            <w:r w:rsidRPr="00AC72DD">
              <w:rPr>
                <w:sz w:val="12"/>
                <w:szCs w:val="12"/>
              </w:rPr>
              <w:t>Portfolio Management</w:t>
            </w:r>
          </w:p>
          <w:p w14:paraId="5F85FC16" w14:textId="77777777" w:rsidR="00AC72DD" w:rsidRPr="00AC72DD" w:rsidRDefault="00AC72DD" w:rsidP="00AC72DD">
            <w:pPr>
              <w:jc w:val="both"/>
              <w:rPr>
                <w:sz w:val="12"/>
                <w:szCs w:val="12"/>
              </w:rPr>
            </w:pPr>
            <w:r w:rsidRPr="00AC72DD">
              <w:rPr>
                <w:sz w:val="12"/>
                <w:szCs w:val="12"/>
              </w:rPr>
              <w:t>Performance Tracking</w:t>
            </w:r>
          </w:p>
          <w:p w14:paraId="3224C803" w14:textId="77777777" w:rsidR="00AC72DD" w:rsidRPr="00AC72DD" w:rsidRDefault="00AC72DD" w:rsidP="00AC72DD">
            <w:pPr>
              <w:jc w:val="both"/>
              <w:rPr>
                <w:sz w:val="12"/>
                <w:szCs w:val="12"/>
              </w:rPr>
            </w:pPr>
            <w:r w:rsidRPr="00AC72DD">
              <w:rPr>
                <w:sz w:val="12"/>
                <w:szCs w:val="12"/>
              </w:rPr>
              <w:t>Long-Term Goals</w:t>
            </w:r>
          </w:p>
          <w:p w14:paraId="4819E3C5" w14:textId="77777777" w:rsidR="00AC72DD" w:rsidRPr="00AC72DD" w:rsidRDefault="00AC72DD" w:rsidP="00AC72DD">
            <w:pPr>
              <w:jc w:val="both"/>
              <w:rPr>
                <w:sz w:val="12"/>
                <w:szCs w:val="12"/>
              </w:rPr>
            </w:pPr>
            <w:r w:rsidRPr="00AC72DD">
              <w:rPr>
                <w:sz w:val="12"/>
                <w:szCs w:val="12"/>
              </w:rPr>
              <w:t>Professional Management</w:t>
            </w:r>
          </w:p>
          <w:p w14:paraId="2443DDC0" w14:textId="77777777" w:rsidR="00AC72DD" w:rsidRPr="00AC72DD" w:rsidRDefault="00AC72DD" w:rsidP="00AC72DD">
            <w:pPr>
              <w:jc w:val="both"/>
              <w:rPr>
                <w:rFonts w:ascii="Calibri" w:eastAsia="Calibri" w:hAnsi="Calibri" w:cs="Calibri"/>
                <w:sz w:val="12"/>
                <w:szCs w:val="12"/>
              </w:rPr>
            </w:pPr>
            <w:r w:rsidRPr="00AC72DD">
              <w:rPr>
                <w:sz w:val="12"/>
                <w:szCs w:val="12"/>
              </w:rPr>
              <w:t>Individual Investor Portfolios</w:t>
            </w:r>
          </w:p>
          <w:p w14:paraId="36A43AF7" w14:textId="77777777" w:rsidR="00C058AF" w:rsidRPr="00B40BD9" w:rsidRDefault="00C058AF" w:rsidP="00B40BD9">
            <w:pPr>
              <w:pStyle w:val="Default"/>
              <w:rPr>
                <w:rFonts w:eastAsia="Calibri"/>
                <w:b/>
                <w:color w:val="auto"/>
                <w:sz w:val="14"/>
                <w:szCs w:val="14"/>
              </w:rPr>
            </w:pPr>
          </w:p>
        </w:tc>
      </w:tr>
      <w:tr w:rsidR="00AC72DD" w14:paraId="5AAB0E66" w14:textId="77777777" w:rsidTr="00B40BD9">
        <w:trPr>
          <w:trHeight w:val="1169"/>
        </w:trPr>
        <w:tc>
          <w:tcPr>
            <w:tcW w:w="3116" w:type="dxa"/>
          </w:tcPr>
          <w:p w14:paraId="097FA9D3" w14:textId="58D70FFD" w:rsidR="00AC72DD" w:rsidRDefault="00AC72DD" w:rsidP="00AC72DD">
            <w:pPr>
              <w:jc w:val="both"/>
              <w:rPr>
                <w:rFonts w:ascii="Calibri" w:eastAsia="Calibri" w:hAnsi="Calibri" w:cs="Calibri"/>
                <w:b/>
                <w:sz w:val="14"/>
                <w:szCs w:val="14"/>
              </w:rPr>
            </w:pPr>
            <w:r w:rsidRPr="00AC72DD">
              <w:rPr>
                <w:rFonts w:ascii="Calibri" w:eastAsia="Calibri" w:hAnsi="Calibri" w:cs="Calibri"/>
                <w:b/>
                <w:sz w:val="14"/>
                <w:szCs w:val="14"/>
              </w:rPr>
              <w:t xml:space="preserve">Purchase power </w:t>
            </w:r>
          </w:p>
          <w:p w14:paraId="4D8D4570" w14:textId="47D0D7B2" w:rsidR="00AC72DD" w:rsidRDefault="00AC72DD" w:rsidP="00AC72DD">
            <w:pPr>
              <w:jc w:val="both"/>
              <w:rPr>
                <w:rFonts w:ascii="Calibri" w:eastAsia="Calibri" w:hAnsi="Calibri" w:cs="Calibri"/>
                <w:b/>
                <w:bCs/>
                <w:sz w:val="12"/>
                <w:szCs w:val="12"/>
              </w:rPr>
            </w:pPr>
            <w:r w:rsidRPr="00AC72DD">
              <w:rPr>
                <w:rFonts w:ascii="Calibri" w:eastAsia="Calibri" w:hAnsi="Calibri" w:cs="Calibri"/>
                <w:b/>
                <w:bCs/>
                <w:sz w:val="12"/>
                <w:szCs w:val="12"/>
              </w:rPr>
              <w:t>Here's how purchase power works in the capital market</w:t>
            </w:r>
          </w:p>
          <w:p w14:paraId="31EF9D29" w14:textId="572144C3" w:rsidR="00AC72DD" w:rsidRPr="00AC72DD" w:rsidRDefault="00AC72DD" w:rsidP="00AC72DD">
            <w:pPr>
              <w:jc w:val="both"/>
              <w:rPr>
                <w:rFonts w:cstheme="minorHAnsi"/>
                <w:sz w:val="12"/>
                <w:szCs w:val="12"/>
              </w:rPr>
            </w:pPr>
            <w:r w:rsidRPr="00AC72DD">
              <w:rPr>
                <w:rFonts w:cstheme="minorHAnsi"/>
                <w:sz w:val="12"/>
                <w:szCs w:val="12"/>
              </w:rPr>
              <w:t>Funds Available</w:t>
            </w:r>
          </w:p>
          <w:p w14:paraId="3257CCAD" w14:textId="19F3B225" w:rsidR="00AC72DD" w:rsidRPr="00AC72DD" w:rsidRDefault="00AC72DD" w:rsidP="00AC72DD">
            <w:pPr>
              <w:jc w:val="both"/>
              <w:rPr>
                <w:rFonts w:cstheme="minorHAnsi"/>
                <w:sz w:val="12"/>
                <w:szCs w:val="12"/>
              </w:rPr>
            </w:pPr>
            <w:r w:rsidRPr="00AC72DD">
              <w:rPr>
                <w:rFonts w:cstheme="minorHAnsi"/>
                <w:sz w:val="12"/>
                <w:szCs w:val="12"/>
              </w:rPr>
              <w:t>Margin Accounts</w:t>
            </w:r>
          </w:p>
          <w:p w14:paraId="3505FE7F" w14:textId="5AB04DD3" w:rsidR="00AC72DD" w:rsidRPr="00AC72DD" w:rsidRDefault="00AC72DD" w:rsidP="00AC72DD">
            <w:pPr>
              <w:jc w:val="both"/>
              <w:rPr>
                <w:rFonts w:cstheme="minorHAnsi"/>
                <w:sz w:val="12"/>
                <w:szCs w:val="12"/>
              </w:rPr>
            </w:pPr>
            <w:r w:rsidRPr="00AC72DD">
              <w:rPr>
                <w:rFonts w:cstheme="minorHAnsi"/>
                <w:sz w:val="12"/>
                <w:szCs w:val="12"/>
              </w:rPr>
              <w:t>Leverage</w:t>
            </w:r>
          </w:p>
          <w:p w14:paraId="38A66F9E" w14:textId="70EBA056" w:rsidR="00AC72DD" w:rsidRPr="00AC72DD" w:rsidRDefault="00AC72DD" w:rsidP="00AC72DD">
            <w:pPr>
              <w:jc w:val="both"/>
              <w:rPr>
                <w:rFonts w:cstheme="minorHAnsi"/>
                <w:sz w:val="12"/>
                <w:szCs w:val="12"/>
              </w:rPr>
            </w:pPr>
            <w:r w:rsidRPr="00AC72DD">
              <w:rPr>
                <w:rFonts w:cstheme="minorHAnsi"/>
                <w:sz w:val="12"/>
                <w:szCs w:val="12"/>
              </w:rPr>
              <w:t>Risk Management</w:t>
            </w:r>
          </w:p>
          <w:p w14:paraId="1A7305FF" w14:textId="3A85E798" w:rsidR="00AC72DD" w:rsidRPr="00AC72DD" w:rsidRDefault="00AC72DD" w:rsidP="00AC72DD">
            <w:pPr>
              <w:jc w:val="both"/>
              <w:rPr>
                <w:rFonts w:cstheme="minorHAnsi"/>
                <w:sz w:val="12"/>
                <w:szCs w:val="12"/>
              </w:rPr>
            </w:pPr>
            <w:r w:rsidRPr="00AC72DD">
              <w:rPr>
                <w:rFonts w:cstheme="minorHAnsi"/>
                <w:sz w:val="12"/>
                <w:szCs w:val="12"/>
              </w:rPr>
              <w:t>Market Conditions</w:t>
            </w:r>
          </w:p>
          <w:p w14:paraId="3E12779A" w14:textId="23AD0449" w:rsidR="00AC72DD" w:rsidRPr="00AC72DD" w:rsidRDefault="00AC72DD" w:rsidP="00AC72DD">
            <w:pPr>
              <w:jc w:val="both"/>
              <w:rPr>
                <w:rFonts w:cstheme="minorHAnsi"/>
                <w:sz w:val="12"/>
                <w:szCs w:val="12"/>
              </w:rPr>
            </w:pPr>
            <w:r w:rsidRPr="00AC72DD">
              <w:rPr>
                <w:rFonts w:cstheme="minorHAnsi"/>
                <w:sz w:val="12"/>
                <w:szCs w:val="12"/>
              </w:rPr>
              <w:t>Regulatory Constraints</w:t>
            </w:r>
          </w:p>
          <w:p w14:paraId="3F8A294E" w14:textId="2BA84A6C" w:rsidR="00AC72DD" w:rsidRPr="00AC72DD" w:rsidRDefault="00AC72DD" w:rsidP="00AC72DD">
            <w:pPr>
              <w:jc w:val="both"/>
              <w:rPr>
                <w:rFonts w:ascii="Calibri" w:eastAsia="Calibri" w:hAnsi="Calibri" w:cs="Calibri"/>
                <w:sz w:val="12"/>
                <w:szCs w:val="12"/>
              </w:rPr>
            </w:pPr>
            <w:r w:rsidRPr="00AC72DD">
              <w:rPr>
                <w:rFonts w:cstheme="minorHAnsi"/>
                <w:sz w:val="12"/>
                <w:szCs w:val="12"/>
              </w:rPr>
              <w:t>Investment Objectives</w:t>
            </w:r>
          </w:p>
          <w:p w14:paraId="518CA3C4" w14:textId="77777777" w:rsidR="00AC72DD" w:rsidRPr="00AC72DD" w:rsidRDefault="00AC72DD" w:rsidP="00AC72DD">
            <w:pPr>
              <w:jc w:val="both"/>
              <w:rPr>
                <w:rFonts w:ascii="Calibri" w:eastAsia="Calibri" w:hAnsi="Calibri" w:cs="Calibri"/>
                <w:b/>
                <w:sz w:val="14"/>
                <w:szCs w:val="14"/>
              </w:rPr>
            </w:pPr>
          </w:p>
        </w:tc>
        <w:tc>
          <w:tcPr>
            <w:tcW w:w="3117" w:type="dxa"/>
          </w:tcPr>
          <w:p w14:paraId="2C7218B8" w14:textId="77777777" w:rsidR="00023F53" w:rsidRDefault="00023F53" w:rsidP="00023F53">
            <w:pPr>
              <w:jc w:val="both"/>
              <w:rPr>
                <w:rFonts w:ascii="Calibri" w:eastAsia="Calibri" w:hAnsi="Calibri" w:cs="Calibri"/>
                <w:b/>
                <w:sz w:val="14"/>
                <w:szCs w:val="14"/>
              </w:rPr>
            </w:pPr>
            <w:r w:rsidRPr="00AC72DD">
              <w:rPr>
                <w:rFonts w:ascii="Calibri" w:eastAsia="Calibri" w:hAnsi="Calibri" w:cs="Calibri"/>
                <w:b/>
                <w:sz w:val="14"/>
                <w:szCs w:val="14"/>
              </w:rPr>
              <w:t xml:space="preserve">Purchase power </w:t>
            </w:r>
          </w:p>
          <w:p w14:paraId="302B1254" w14:textId="77777777" w:rsidR="00023F53" w:rsidRDefault="00023F53" w:rsidP="00023F53">
            <w:pPr>
              <w:jc w:val="both"/>
              <w:rPr>
                <w:rFonts w:ascii="Calibri" w:eastAsia="Calibri" w:hAnsi="Calibri" w:cs="Calibri"/>
                <w:b/>
                <w:bCs/>
                <w:sz w:val="12"/>
                <w:szCs w:val="12"/>
              </w:rPr>
            </w:pPr>
            <w:r w:rsidRPr="00AC72DD">
              <w:rPr>
                <w:rFonts w:ascii="Calibri" w:eastAsia="Calibri" w:hAnsi="Calibri" w:cs="Calibri"/>
                <w:b/>
                <w:bCs/>
                <w:sz w:val="12"/>
                <w:szCs w:val="12"/>
              </w:rPr>
              <w:t>Here's how purchase power works in the capital market</w:t>
            </w:r>
          </w:p>
          <w:p w14:paraId="7F6ADEED" w14:textId="77777777" w:rsidR="00023F53" w:rsidRPr="00AC72DD" w:rsidRDefault="00023F53" w:rsidP="00023F53">
            <w:pPr>
              <w:jc w:val="both"/>
              <w:rPr>
                <w:rFonts w:cstheme="minorHAnsi"/>
                <w:sz w:val="12"/>
                <w:szCs w:val="12"/>
              </w:rPr>
            </w:pPr>
            <w:r w:rsidRPr="00AC72DD">
              <w:rPr>
                <w:rFonts w:cstheme="minorHAnsi"/>
                <w:sz w:val="12"/>
                <w:szCs w:val="12"/>
              </w:rPr>
              <w:t>Funds Available</w:t>
            </w:r>
          </w:p>
          <w:p w14:paraId="41F73610" w14:textId="77777777" w:rsidR="00023F53" w:rsidRPr="00AC72DD" w:rsidRDefault="00023F53" w:rsidP="00023F53">
            <w:pPr>
              <w:jc w:val="both"/>
              <w:rPr>
                <w:rFonts w:cstheme="minorHAnsi"/>
                <w:sz w:val="12"/>
                <w:szCs w:val="12"/>
              </w:rPr>
            </w:pPr>
            <w:r w:rsidRPr="00AC72DD">
              <w:rPr>
                <w:rFonts w:cstheme="minorHAnsi"/>
                <w:sz w:val="12"/>
                <w:szCs w:val="12"/>
              </w:rPr>
              <w:t>Margin Accounts</w:t>
            </w:r>
          </w:p>
          <w:p w14:paraId="43E1E957" w14:textId="77777777" w:rsidR="00023F53" w:rsidRPr="00AC72DD" w:rsidRDefault="00023F53" w:rsidP="00023F53">
            <w:pPr>
              <w:jc w:val="both"/>
              <w:rPr>
                <w:rFonts w:cstheme="minorHAnsi"/>
                <w:sz w:val="12"/>
                <w:szCs w:val="12"/>
              </w:rPr>
            </w:pPr>
            <w:r w:rsidRPr="00AC72DD">
              <w:rPr>
                <w:rFonts w:cstheme="minorHAnsi"/>
                <w:sz w:val="12"/>
                <w:szCs w:val="12"/>
              </w:rPr>
              <w:t>Leverage</w:t>
            </w:r>
          </w:p>
          <w:p w14:paraId="4CC18D2A" w14:textId="77777777" w:rsidR="00023F53" w:rsidRPr="00AC72DD" w:rsidRDefault="00023F53" w:rsidP="00023F53">
            <w:pPr>
              <w:jc w:val="both"/>
              <w:rPr>
                <w:rFonts w:cstheme="minorHAnsi"/>
                <w:sz w:val="12"/>
                <w:szCs w:val="12"/>
              </w:rPr>
            </w:pPr>
            <w:r w:rsidRPr="00AC72DD">
              <w:rPr>
                <w:rFonts w:cstheme="minorHAnsi"/>
                <w:sz w:val="12"/>
                <w:szCs w:val="12"/>
              </w:rPr>
              <w:t>Risk Management</w:t>
            </w:r>
          </w:p>
          <w:p w14:paraId="385166F0" w14:textId="77777777" w:rsidR="00023F53" w:rsidRPr="00AC72DD" w:rsidRDefault="00023F53" w:rsidP="00023F53">
            <w:pPr>
              <w:jc w:val="both"/>
              <w:rPr>
                <w:rFonts w:cstheme="minorHAnsi"/>
                <w:sz w:val="12"/>
                <w:szCs w:val="12"/>
              </w:rPr>
            </w:pPr>
            <w:r w:rsidRPr="00AC72DD">
              <w:rPr>
                <w:rFonts w:cstheme="minorHAnsi"/>
                <w:sz w:val="12"/>
                <w:szCs w:val="12"/>
              </w:rPr>
              <w:t>Market Conditions</w:t>
            </w:r>
          </w:p>
          <w:p w14:paraId="25E6E77F" w14:textId="77777777" w:rsidR="00023F53" w:rsidRPr="00AC72DD" w:rsidRDefault="00023F53" w:rsidP="00023F53">
            <w:pPr>
              <w:jc w:val="both"/>
              <w:rPr>
                <w:rFonts w:cstheme="minorHAnsi"/>
                <w:sz w:val="12"/>
                <w:szCs w:val="12"/>
              </w:rPr>
            </w:pPr>
            <w:r w:rsidRPr="00AC72DD">
              <w:rPr>
                <w:rFonts w:cstheme="minorHAnsi"/>
                <w:sz w:val="12"/>
                <w:szCs w:val="12"/>
              </w:rPr>
              <w:t>Regulatory Constraints</w:t>
            </w:r>
          </w:p>
          <w:p w14:paraId="264BB29A" w14:textId="77777777" w:rsidR="00023F53" w:rsidRPr="00AC72DD" w:rsidRDefault="00023F53" w:rsidP="00023F53">
            <w:pPr>
              <w:jc w:val="both"/>
              <w:rPr>
                <w:rFonts w:ascii="Calibri" w:eastAsia="Calibri" w:hAnsi="Calibri" w:cs="Calibri"/>
                <w:sz w:val="12"/>
                <w:szCs w:val="12"/>
              </w:rPr>
            </w:pPr>
            <w:r w:rsidRPr="00AC72DD">
              <w:rPr>
                <w:rFonts w:cstheme="minorHAnsi"/>
                <w:sz w:val="12"/>
                <w:szCs w:val="12"/>
              </w:rPr>
              <w:t>Investment Objectives</w:t>
            </w:r>
          </w:p>
          <w:p w14:paraId="1B73701F" w14:textId="77777777" w:rsidR="00AC72DD" w:rsidRPr="00AC72DD" w:rsidRDefault="00AC72DD" w:rsidP="00AC72DD">
            <w:pPr>
              <w:jc w:val="both"/>
              <w:rPr>
                <w:rFonts w:ascii="Calibri" w:eastAsia="Calibri" w:hAnsi="Calibri" w:cs="Calibri"/>
                <w:b/>
                <w:sz w:val="14"/>
                <w:szCs w:val="14"/>
              </w:rPr>
            </w:pPr>
          </w:p>
        </w:tc>
        <w:tc>
          <w:tcPr>
            <w:tcW w:w="3117" w:type="dxa"/>
          </w:tcPr>
          <w:p w14:paraId="410F9204" w14:textId="77777777" w:rsidR="00023F53" w:rsidRDefault="00023F53" w:rsidP="00023F53">
            <w:pPr>
              <w:jc w:val="both"/>
              <w:rPr>
                <w:rFonts w:ascii="Calibri" w:eastAsia="Calibri" w:hAnsi="Calibri" w:cs="Calibri"/>
                <w:b/>
                <w:sz w:val="14"/>
                <w:szCs w:val="14"/>
              </w:rPr>
            </w:pPr>
            <w:r w:rsidRPr="00AC72DD">
              <w:rPr>
                <w:rFonts w:ascii="Calibri" w:eastAsia="Calibri" w:hAnsi="Calibri" w:cs="Calibri"/>
                <w:b/>
                <w:sz w:val="14"/>
                <w:szCs w:val="14"/>
              </w:rPr>
              <w:t xml:space="preserve">Purchase power </w:t>
            </w:r>
          </w:p>
          <w:p w14:paraId="0D6175A7" w14:textId="77777777" w:rsidR="00023F53" w:rsidRDefault="00023F53" w:rsidP="00023F53">
            <w:pPr>
              <w:jc w:val="both"/>
              <w:rPr>
                <w:rFonts w:ascii="Calibri" w:eastAsia="Calibri" w:hAnsi="Calibri" w:cs="Calibri"/>
                <w:b/>
                <w:bCs/>
                <w:sz w:val="12"/>
                <w:szCs w:val="12"/>
              </w:rPr>
            </w:pPr>
            <w:r w:rsidRPr="00AC72DD">
              <w:rPr>
                <w:rFonts w:ascii="Calibri" w:eastAsia="Calibri" w:hAnsi="Calibri" w:cs="Calibri"/>
                <w:b/>
                <w:bCs/>
                <w:sz w:val="12"/>
                <w:szCs w:val="12"/>
              </w:rPr>
              <w:t>Here's how purchase power works in the capital market</w:t>
            </w:r>
          </w:p>
          <w:p w14:paraId="6EEB451B" w14:textId="77777777" w:rsidR="00023F53" w:rsidRPr="00AC72DD" w:rsidRDefault="00023F53" w:rsidP="00023F53">
            <w:pPr>
              <w:jc w:val="both"/>
              <w:rPr>
                <w:rFonts w:cstheme="minorHAnsi"/>
                <w:sz w:val="12"/>
                <w:szCs w:val="12"/>
              </w:rPr>
            </w:pPr>
            <w:r w:rsidRPr="00AC72DD">
              <w:rPr>
                <w:rFonts w:cstheme="minorHAnsi"/>
                <w:sz w:val="12"/>
                <w:szCs w:val="12"/>
              </w:rPr>
              <w:t>Funds Available</w:t>
            </w:r>
          </w:p>
          <w:p w14:paraId="52C71AE9" w14:textId="77777777" w:rsidR="00023F53" w:rsidRPr="00AC72DD" w:rsidRDefault="00023F53" w:rsidP="00023F53">
            <w:pPr>
              <w:jc w:val="both"/>
              <w:rPr>
                <w:rFonts w:cstheme="minorHAnsi"/>
                <w:sz w:val="12"/>
                <w:szCs w:val="12"/>
              </w:rPr>
            </w:pPr>
            <w:r w:rsidRPr="00AC72DD">
              <w:rPr>
                <w:rFonts w:cstheme="minorHAnsi"/>
                <w:sz w:val="12"/>
                <w:szCs w:val="12"/>
              </w:rPr>
              <w:t>Margin Accounts</w:t>
            </w:r>
          </w:p>
          <w:p w14:paraId="3B605175" w14:textId="77777777" w:rsidR="00023F53" w:rsidRPr="00AC72DD" w:rsidRDefault="00023F53" w:rsidP="00023F53">
            <w:pPr>
              <w:jc w:val="both"/>
              <w:rPr>
                <w:rFonts w:cstheme="minorHAnsi"/>
                <w:sz w:val="12"/>
                <w:szCs w:val="12"/>
              </w:rPr>
            </w:pPr>
            <w:r w:rsidRPr="00AC72DD">
              <w:rPr>
                <w:rFonts w:cstheme="minorHAnsi"/>
                <w:sz w:val="12"/>
                <w:szCs w:val="12"/>
              </w:rPr>
              <w:t>Leverage</w:t>
            </w:r>
          </w:p>
          <w:p w14:paraId="7921D629" w14:textId="77777777" w:rsidR="00023F53" w:rsidRPr="00AC72DD" w:rsidRDefault="00023F53" w:rsidP="00023F53">
            <w:pPr>
              <w:jc w:val="both"/>
              <w:rPr>
                <w:rFonts w:cstheme="minorHAnsi"/>
                <w:sz w:val="12"/>
                <w:szCs w:val="12"/>
              </w:rPr>
            </w:pPr>
            <w:r w:rsidRPr="00AC72DD">
              <w:rPr>
                <w:rFonts w:cstheme="minorHAnsi"/>
                <w:sz w:val="12"/>
                <w:szCs w:val="12"/>
              </w:rPr>
              <w:t>Risk Management</w:t>
            </w:r>
          </w:p>
          <w:p w14:paraId="2221C8E0" w14:textId="77777777" w:rsidR="00023F53" w:rsidRPr="00AC72DD" w:rsidRDefault="00023F53" w:rsidP="00023F53">
            <w:pPr>
              <w:jc w:val="both"/>
              <w:rPr>
                <w:rFonts w:cstheme="minorHAnsi"/>
                <w:sz w:val="12"/>
                <w:szCs w:val="12"/>
              </w:rPr>
            </w:pPr>
            <w:r w:rsidRPr="00AC72DD">
              <w:rPr>
                <w:rFonts w:cstheme="minorHAnsi"/>
                <w:sz w:val="12"/>
                <w:szCs w:val="12"/>
              </w:rPr>
              <w:t>Market Conditions</w:t>
            </w:r>
          </w:p>
          <w:p w14:paraId="0523F519" w14:textId="77777777" w:rsidR="00023F53" w:rsidRPr="00AC72DD" w:rsidRDefault="00023F53" w:rsidP="00023F53">
            <w:pPr>
              <w:jc w:val="both"/>
              <w:rPr>
                <w:rFonts w:cstheme="minorHAnsi"/>
                <w:sz w:val="12"/>
                <w:szCs w:val="12"/>
              </w:rPr>
            </w:pPr>
            <w:r w:rsidRPr="00AC72DD">
              <w:rPr>
                <w:rFonts w:cstheme="minorHAnsi"/>
                <w:sz w:val="12"/>
                <w:szCs w:val="12"/>
              </w:rPr>
              <w:t>Regulatory Constraints</w:t>
            </w:r>
          </w:p>
          <w:p w14:paraId="4F7E6AA4" w14:textId="77777777" w:rsidR="00023F53" w:rsidRPr="00AC72DD" w:rsidRDefault="00023F53" w:rsidP="00023F53">
            <w:pPr>
              <w:jc w:val="both"/>
              <w:rPr>
                <w:rFonts w:ascii="Calibri" w:eastAsia="Calibri" w:hAnsi="Calibri" w:cs="Calibri"/>
                <w:sz w:val="12"/>
                <w:szCs w:val="12"/>
              </w:rPr>
            </w:pPr>
            <w:r w:rsidRPr="00AC72DD">
              <w:rPr>
                <w:rFonts w:cstheme="minorHAnsi"/>
                <w:sz w:val="12"/>
                <w:szCs w:val="12"/>
              </w:rPr>
              <w:t>Investment Objectives</w:t>
            </w:r>
          </w:p>
          <w:p w14:paraId="36A1078A" w14:textId="77777777" w:rsidR="00AC72DD" w:rsidRPr="00AC72DD" w:rsidRDefault="00AC72DD" w:rsidP="00AC72DD">
            <w:pPr>
              <w:jc w:val="both"/>
              <w:rPr>
                <w:rFonts w:ascii="Calibri" w:eastAsia="Calibri" w:hAnsi="Calibri" w:cs="Calibri"/>
                <w:b/>
                <w:sz w:val="14"/>
                <w:szCs w:val="14"/>
              </w:rPr>
            </w:pPr>
          </w:p>
        </w:tc>
      </w:tr>
      <w:tr w:rsidR="00AC72DD" w14:paraId="0F975E87" w14:textId="77777777" w:rsidTr="00B40BD9">
        <w:trPr>
          <w:trHeight w:val="1169"/>
        </w:trPr>
        <w:tc>
          <w:tcPr>
            <w:tcW w:w="3116" w:type="dxa"/>
          </w:tcPr>
          <w:p w14:paraId="1BF5BA45" w14:textId="05B2AA57" w:rsidR="00023F53" w:rsidRDefault="00023F53" w:rsidP="00023F53">
            <w:pPr>
              <w:jc w:val="both"/>
              <w:rPr>
                <w:rFonts w:ascii="Calibri" w:eastAsia="Calibri" w:hAnsi="Calibri" w:cs="Calibri"/>
                <w:b/>
                <w:sz w:val="14"/>
                <w:szCs w:val="14"/>
              </w:rPr>
            </w:pPr>
            <w:r w:rsidRPr="00023F53">
              <w:rPr>
                <w:rFonts w:ascii="Calibri" w:eastAsia="Calibri" w:hAnsi="Calibri" w:cs="Calibri"/>
                <w:b/>
                <w:sz w:val="14"/>
                <w:szCs w:val="14"/>
              </w:rPr>
              <w:t>Realized Loss</w:t>
            </w:r>
          </w:p>
          <w:p w14:paraId="323D7B56" w14:textId="77777777" w:rsidR="00023F53" w:rsidRPr="00023F53" w:rsidRDefault="00023F53" w:rsidP="00023F53">
            <w:pPr>
              <w:jc w:val="both"/>
              <w:rPr>
                <w:rFonts w:ascii="Calibri" w:eastAsia="Calibri" w:hAnsi="Calibri" w:cs="Calibri"/>
                <w:b/>
                <w:sz w:val="14"/>
                <w:szCs w:val="14"/>
              </w:rPr>
            </w:pPr>
            <w:bookmarkStart w:id="0" w:name="_GoBack"/>
            <w:bookmarkEnd w:id="0"/>
          </w:p>
          <w:p w14:paraId="19EDA97A" w14:textId="77777777" w:rsidR="00AC72DD" w:rsidRPr="00AC72DD" w:rsidRDefault="00AC72DD" w:rsidP="00AC72DD">
            <w:pPr>
              <w:jc w:val="both"/>
              <w:rPr>
                <w:rFonts w:ascii="Calibri" w:eastAsia="Calibri" w:hAnsi="Calibri" w:cs="Calibri"/>
                <w:b/>
                <w:sz w:val="14"/>
                <w:szCs w:val="14"/>
              </w:rPr>
            </w:pPr>
          </w:p>
        </w:tc>
        <w:tc>
          <w:tcPr>
            <w:tcW w:w="3117" w:type="dxa"/>
          </w:tcPr>
          <w:p w14:paraId="4D8B703B" w14:textId="77777777" w:rsidR="00AC72DD" w:rsidRPr="00AC72DD" w:rsidRDefault="00AC72DD" w:rsidP="00AC72DD">
            <w:pPr>
              <w:jc w:val="both"/>
              <w:rPr>
                <w:rFonts w:ascii="Calibri" w:eastAsia="Calibri" w:hAnsi="Calibri" w:cs="Calibri"/>
                <w:b/>
                <w:sz w:val="14"/>
                <w:szCs w:val="14"/>
              </w:rPr>
            </w:pPr>
          </w:p>
        </w:tc>
        <w:tc>
          <w:tcPr>
            <w:tcW w:w="3117" w:type="dxa"/>
          </w:tcPr>
          <w:p w14:paraId="795D6923" w14:textId="77777777" w:rsidR="00AC72DD" w:rsidRPr="00AC72DD" w:rsidRDefault="00AC72DD" w:rsidP="00AC72DD">
            <w:pPr>
              <w:jc w:val="both"/>
              <w:rPr>
                <w:rFonts w:ascii="Calibri" w:eastAsia="Calibri" w:hAnsi="Calibri" w:cs="Calibri"/>
                <w:b/>
                <w:sz w:val="14"/>
                <w:szCs w:val="14"/>
              </w:rPr>
            </w:pPr>
          </w:p>
        </w:tc>
      </w:tr>
      <w:tr w:rsidR="00AC72DD" w14:paraId="53A95293" w14:textId="77777777" w:rsidTr="00B40BD9">
        <w:trPr>
          <w:trHeight w:val="1169"/>
        </w:trPr>
        <w:tc>
          <w:tcPr>
            <w:tcW w:w="3116" w:type="dxa"/>
          </w:tcPr>
          <w:p w14:paraId="65102C43" w14:textId="77777777" w:rsidR="00AC72DD" w:rsidRPr="00AC72DD" w:rsidRDefault="00AC72DD" w:rsidP="00AC72DD">
            <w:pPr>
              <w:jc w:val="both"/>
              <w:rPr>
                <w:rFonts w:ascii="Calibri" w:eastAsia="Calibri" w:hAnsi="Calibri" w:cs="Calibri"/>
                <w:b/>
                <w:sz w:val="14"/>
                <w:szCs w:val="14"/>
              </w:rPr>
            </w:pPr>
          </w:p>
        </w:tc>
        <w:tc>
          <w:tcPr>
            <w:tcW w:w="3117" w:type="dxa"/>
          </w:tcPr>
          <w:p w14:paraId="387EEF8A" w14:textId="77777777" w:rsidR="00AC72DD" w:rsidRPr="00AC72DD" w:rsidRDefault="00AC72DD" w:rsidP="00AC72DD">
            <w:pPr>
              <w:jc w:val="both"/>
              <w:rPr>
                <w:rFonts w:ascii="Calibri" w:eastAsia="Calibri" w:hAnsi="Calibri" w:cs="Calibri"/>
                <w:b/>
                <w:sz w:val="14"/>
                <w:szCs w:val="14"/>
              </w:rPr>
            </w:pPr>
          </w:p>
        </w:tc>
        <w:tc>
          <w:tcPr>
            <w:tcW w:w="3117" w:type="dxa"/>
          </w:tcPr>
          <w:p w14:paraId="78B85BDE" w14:textId="77777777" w:rsidR="00AC72DD" w:rsidRPr="00AC72DD" w:rsidRDefault="00AC72DD" w:rsidP="00AC72DD">
            <w:pPr>
              <w:jc w:val="both"/>
              <w:rPr>
                <w:rFonts w:ascii="Calibri" w:eastAsia="Calibri" w:hAnsi="Calibri" w:cs="Calibri"/>
                <w:b/>
                <w:sz w:val="14"/>
                <w:szCs w:val="14"/>
              </w:rPr>
            </w:pPr>
          </w:p>
        </w:tc>
      </w:tr>
      <w:tr w:rsidR="00AC72DD" w14:paraId="48D638C6" w14:textId="77777777" w:rsidTr="00B40BD9">
        <w:trPr>
          <w:trHeight w:val="1169"/>
        </w:trPr>
        <w:tc>
          <w:tcPr>
            <w:tcW w:w="3116" w:type="dxa"/>
          </w:tcPr>
          <w:p w14:paraId="7C78CCCE" w14:textId="77777777" w:rsidR="00AC72DD" w:rsidRPr="00AC72DD" w:rsidRDefault="00AC72DD" w:rsidP="00AC72DD">
            <w:pPr>
              <w:jc w:val="both"/>
              <w:rPr>
                <w:rFonts w:ascii="Calibri" w:eastAsia="Calibri" w:hAnsi="Calibri" w:cs="Calibri"/>
                <w:b/>
                <w:sz w:val="14"/>
                <w:szCs w:val="14"/>
              </w:rPr>
            </w:pPr>
          </w:p>
        </w:tc>
        <w:tc>
          <w:tcPr>
            <w:tcW w:w="3117" w:type="dxa"/>
          </w:tcPr>
          <w:p w14:paraId="4155EB27" w14:textId="77777777" w:rsidR="00AC72DD" w:rsidRPr="00AC72DD" w:rsidRDefault="00AC72DD" w:rsidP="00AC72DD">
            <w:pPr>
              <w:jc w:val="both"/>
              <w:rPr>
                <w:rFonts w:ascii="Calibri" w:eastAsia="Calibri" w:hAnsi="Calibri" w:cs="Calibri"/>
                <w:b/>
                <w:sz w:val="14"/>
                <w:szCs w:val="14"/>
              </w:rPr>
            </w:pPr>
          </w:p>
        </w:tc>
        <w:tc>
          <w:tcPr>
            <w:tcW w:w="3117" w:type="dxa"/>
          </w:tcPr>
          <w:p w14:paraId="182B1BCD" w14:textId="77777777" w:rsidR="00AC72DD" w:rsidRPr="00AC72DD" w:rsidRDefault="00AC72DD" w:rsidP="00AC72DD">
            <w:pPr>
              <w:jc w:val="both"/>
              <w:rPr>
                <w:rFonts w:ascii="Calibri" w:eastAsia="Calibri" w:hAnsi="Calibri" w:cs="Calibri"/>
                <w:b/>
                <w:sz w:val="14"/>
                <w:szCs w:val="14"/>
              </w:rPr>
            </w:pPr>
          </w:p>
        </w:tc>
      </w:tr>
      <w:tr w:rsidR="00AC72DD" w14:paraId="56B9B9C5" w14:textId="77777777" w:rsidTr="00B40BD9">
        <w:trPr>
          <w:trHeight w:val="1169"/>
        </w:trPr>
        <w:tc>
          <w:tcPr>
            <w:tcW w:w="3116" w:type="dxa"/>
          </w:tcPr>
          <w:p w14:paraId="2899CE76" w14:textId="77777777" w:rsidR="00AC72DD" w:rsidRPr="00AC72DD" w:rsidRDefault="00AC72DD" w:rsidP="00AC72DD">
            <w:pPr>
              <w:jc w:val="both"/>
              <w:rPr>
                <w:rFonts w:ascii="Calibri" w:eastAsia="Calibri" w:hAnsi="Calibri" w:cs="Calibri"/>
                <w:b/>
                <w:sz w:val="14"/>
                <w:szCs w:val="14"/>
              </w:rPr>
            </w:pPr>
          </w:p>
        </w:tc>
        <w:tc>
          <w:tcPr>
            <w:tcW w:w="3117" w:type="dxa"/>
          </w:tcPr>
          <w:p w14:paraId="2F92478E" w14:textId="77777777" w:rsidR="00AC72DD" w:rsidRPr="00AC72DD" w:rsidRDefault="00AC72DD" w:rsidP="00AC72DD">
            <w:pPr>
              <w:jc w:val="both"/>
              <w:rPr>
                <w:rFonts w:ascii="Calibri" w:eastAsia="Calibri" w:hAnsi="Calibri" w:cs="Calibri"/>
                <w:b/>
                <w:sz w:val="14"/>
                <w:szCs w:val="14"/>
              </w:rPr>
            </w:pPr>
          </w:p>
        </w:tc>
        <w:tc>
          <w:tcPr>
            <w:tcW w:w="3117" w:type="dxa"/>
          </w:tcPr>
          <w:p w14:paraId="19CFDF64" w14:textId="77777777" w:rsidR="00AC72DD" w:rsidRPr="00AC72DD" w:rsidRDefault="00AC72DD" w:rsidP="00AC72DD">
            <w:pPr>
              <w:jc w:val="both"/>
              <w:rPr>
                <w:rFonts w:ascii="Calibri" w:eastAsia="Calibri" w:hAnsi="Calibri" w:cs="Calibri"/>
                <w:b/>
                <w:sz w:val="14"/>
                <w:szCs w:val="14"/>
              </w:rPr>
            </w:pPr>
          </w:p>
        </w:tc>
      </w:tr>
    </w:tbl>
    <w:p w14:paraId="6F4C24C5" w14:textId="77777777" w:rsidR="00956631" w:rsidRDefault="00956631"/>
    <w:sectPr w:rsidR="0095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D888B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DAD23F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95E73F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FF8C842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153536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5C0223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BB65C5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C9A"/>
    <w:rsid w:val="00023F53"/>
    <w:rsid w:val="002A3C9A"/>
    <w:rsid w:val="00552C38"/>
    <w:rsid w:val="00956631"/>
    <w:rsid w:val="009A07E2"/>
    <w:rsid w:val="00AC72DD"/>
    <w:rsid w:val="00B40BD9"/>
    <w:rsid w:val="00C058AF"/>
    <w:rsid w:val="00DE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AE956"/>
  <w15:chartTrackingRefBased/>
  <w15:docId w15:val="{AA887AAF-BEAA-4858-89E5-F3FC359D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Jannatul Nayeem</dc:creator>
  <cp:keywords/>
  <dc:description/>
  <cp:lastModifiedBy>Lenovo</cp:lastModifiedBy>
  <cp:revision>5</cp:revision>
  <dcterms:created xsi:type="dcterms:W3CDTF">2023-11-07T11:43:00Z</dcterms:created>
  <dcterms:modified xsi:type="dcterms:W3CDTF">2023-11-08T05:26:00Z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fa9ac9db2448c317f6f9c50a27e7a572d3c84569003ba1a9613569a2461d5599</vt:lpwstr>
  </property>
</Properties>
</file>