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eastAsia="黑体" w:cs="黑体"/>
          <w:kern w:val="0"/>
          <w:sz w:val="44"/>
          <w:szCs w:val="44"/>
        </w:rPr>
      </w:pPr>
      <w:r>
        <w:rPr>
          <w:rFonts w:hint="eastAsia" w:ascii="黑体" w:eastAsia="黑体" w:cs="黑体"/>
          <w:kern w:val="0"/>
          <w:sz w:val="44"/>
          <w:szCs w:val="44"/>
        </w:rPr>
        <w:t>1</w:t>
      </w:r>
      <w:r>
        <w:rPr>
          <w:rFonts w:ascii="黑体" w:eastAsia="黑体" w:cs="黑体"/>
          <w:kern w:val="0"/>
          <w:sz w:val="44"/>
          <w:szCs w:val="44"/>
        </w:rPr>
        <w:t xml:space="preserve"> </w:t>
      </w:r>
      <w:r>
        <w:rPr>
          <w:rFonts w:hint="eastAsia" w:ascii="黑体" w:eastAsia="黑体" w:cs="黑体"/>
          <w:kern w:val="0"/>
          <w:sz w:val="44"/>
          <w:szCs w:val="44"/>
        </w:rPr>
        <w:t>前言</w:t>
      </w:r>
    </w:p>
    <w:p>
      <w:pPr>
        <w:autoSpaceDE w:val="0"/>
        <w:autoSpaceDN w:val="0"/>
        <w:adjustRightInd w:val="0"/>
        <w:ind w:firstLine="420"/>
        <w:jc w:val="left"/>
        <w:rPr>
          <w:rFonts w:ascii="宋体" w:eastAsia="宋体" w:cs="宋体"/>
          <w:kern w:val="0"/>
          <w:sz w:val="24"/>
          <w:szCs w:val="24"/>
        </w:rPr>
      </w:pPr>
    </w:p>
    <w:p>
      <w:pPr>
        <w:autoSpaceDE w:val="0"/>
        <w:autoSpaceDN w:val="0"/>
        <w:adjustRightInd w:val="0"/>
        <w:ind w:firstLine="420"/>
        <w:jc w:val="left"/>
        <w:rPr>
          <w:rFonts w:ascii="宋体" w:eastAsia="宋体" w:cs="宋体"/>
          <w:kern w:val="0"/>
          <w:sz w:val="24"/>
          <w:szCs w:val="24"/>
        </w:rPr>
      </w:pPr>
      <w:r>
        <w:rPr>
          <w:rFonts w:hint="eastAsia" w:ascii="宋体" w:eastAsia="宋体" w:cs="宋体"/>
          <w:kern w:val="0"/>
          <w:sz w:val="24"/>
          <w:szCs w:val="24"/>
        </w:rPr>
        <w:t>面对高速发展中的城市步伐，高收入家庭越来越多，汽车也作为城市的高效代步工具也越来越普及，改革开放以来，城市化水平以原来的不足</w:t>
      </w:r>
      <w:r>
        <w:rPr>
          <w:rFonts w:ascii="宋体" w:eastAsia="宋体" w:cs="宋体"/>
          <w:kern w:val="0"/>
          <w:sz w:val="24"/>
          <w:szCs w:val="24"/>
        </w:rPr>
        <w:t>19</w:t>
      </w:r>
      <w:r>
        <w:rPr>
          <w:rFonts w:hint="eastAsia" w:ascii="宋体" w:eastAsia="宋体" w:cs="宋体"/>
          <w:kern w:val="0"/>
          <w:sz w:val="24"/>
          <w:szCs w:val="24"/>
        </w:rPr>
        <w:t>％，现已经发展为</w:t>
      </w:r>
      <w:r>
        <w:rPr>
          <w:rFonts w:ascii="宋体" w:eastAsia="宋体" w:cs="宋体"/>
          <w:kern w:val="0"/>
          <w:sz w:val="24"/>
          <w:szCs w:val="24"/>
        </w:rPr>
        <w:t>30</w:t>
      </w:r>
      <w:r>
        <w:rPr>
          <w:rFonts w:hint="eastAsia" w:ascii="宋体" w:eastAsia="宋体" w:cs="宋体"/>
          <w:kern w:val="0"/>
          <w:sz w:val="24"/>
          <w:szCs w:val="24"/>
        </w:rPr>
        <w:t>％甚至更高，并以每年</w:t>
      </w:r>
      <w:r>
        <w:rPr>
          <w:rFonts w:ascii="宋体" w:eastAsia="宋体" w:cs="宋体"/>
          <w:kern w:val="0"/>
          <w:sz w:val="24"/>
          <w:szCs w:val="24"/>
        </w:rPr>
        <w:t>10</w:t>
      </w:r>
      <w:r>
        <w:rPr>
          <w:rFonts w:hint="eastAsia" w:ascii="宋体" w:eastAsia="宋体" w:cs="宋体"/>
          <w:kern w:val="0"/>
          <w:sz w:val="24"/>
          <w:szCs w:val="24"/>
        </w:rPr>
        <w:t>％以上的速度增长，据权威部门数据表明，</w:t>
      </w:r>
      <w:r>
        <w:rPr>
          <w:rFonts w:ascii="宋体" w:eastAsia="宋体" w:cs="宋体"/>
          <w:kern w:val="0"/>
          <w:sz w:val="24"/>
          <w:szCs w:val="24"/>
        </w:rPr>
        <w:t>2014</w:t>
      </w:r>
      <w:r>
        <w:rPr>
          <w:rFonts w:hint="eastAsia" w:ascii="宋体" w:eastAsia="宋体" w:cs="宋体"/>
          <w:kern w:val="0"/>
          <w:sz w:val="24"/>
          <w:szCs w:val="24"/>
        </w:rPr>
        <w:t>年六月机动车保有量达到</w:t>
      </w:r>
      <w:r>
        <w:rPr>
          <w:rFonts w:ascii="宋体" w:eastAsia="宋体" w:cs="宋体"/>
          <w:kern w:val="0"/>
          <w:sz w:val="24"/>
          <w:szCs w:val="24"/>
        </w:rPr>
        <w:t>2</w:t>
      </w:r>
      <w:r>
        <w:rPr>
          <w:rFonts w:hint="eastAsia" w:ascii="宋体" w:eastAsia="宋体" w:cs="宋体"/>
          <w:kern w:val="0"/>
          <w:sz w:val="24"/>
          <w:szCs w:val="24"/>
        </w:rPr>
        <w:t>．</w:t>
      </w:r>
      <w:r>
        <w:rPr>
          <w:rFonts w:ascii="宋体" w:eastAsia="宋体" w:cs="宋体"/>
          <w:kern w:val="0"/>
          <w:sz w:val="24"/>
          <w:szCs w:val="24"/>
        </w:rPr>
        <w:t>49</w:t>
      </w:r>
      <w:r>
        <w:rPr>
          <w:rFonts w:hint="eastAsia" w:ascii="宋体" w:eastAsia="宋体" w:cs="宋体"/>
          <w:kern w:val="0"/>
          <w:sz w:val="24"/>
          <w:szCs w:val="24"/>
        </w:rPr>
        <w:t>亿辆，就青海省西宁市而言，不完全统计数字也将突破</w:t>
      </w:r>
      <w:r>
        <w:rPr>
          <w:rFonts w:ascii="宋体" w:eastAsia="宋体" w:cs="宋体"/>
          <w:kern w:val="0"/>
          <w:sz w:val="24"/>
          <w:szCs w:val="24"/>
        </w:rPr>
        <w:t>40</w:t>
      </w:r>
      <w:r>
        <w:rPr>
          <w:rFonts w:hint="eastAsia" w:ascii="宋体" w:eastAsia="宋体" w:cs="宋体"/>
          <w:kern w:val="0"/>
          <w:sz w:val="24"/>
          <w:szCs w:val="24"/>
        </w:rPr>
        <w:t>万辆。汽车工业的高速发展在带给人们舒适便捷的生活的同时，停车难的社会管理问题也随着汽车数量的激增而变得日益尖锐，由于目前传统停车场的人工管理模式，其管理方式单一落后，收费不透明，缺乏有效引导、造成资源浪费，远远不能满足城市高速发展所引发的停车需求。一方面是如火如茶的城市基础道路设施建设，另一方面则是由于停车场管理不到位而导致的大量城市公共资源浪费，同时停车设施建设速度远低于机动车辆的增长速度，致使停车场供需矛盾矛盾越来越严重，“停车难、乱停车”的恶性循环成为国内许多大中型城市的社会难点问题。因此，智能停车场利用先进的科学和技术，自动化的管理、现代化的管理手段，能够整体提高停车场的工作效率，经济效益、停车科学性和安全性，是高密度、高效率、智能化的城市停车场管理的发展方向。</w:t>
      </w:r>
    </w:p>
    <w:p>
      <w:pPr>
        <w:rPr>
          <w:rFonts w:ascii="黑体" w:eastAsia="黑体" w:cs="黑体"/>
          <w:kern w:val="0"/>
          <w:sz w:val="44"/>
          <w:szCs w:val="44"/>
        </w:rPr>
      </w:pPr>
    </w:p>
    <w:p>
      <w:pPr>
        <w:widowControl/>
        <w:jc w:val="left"/>
        <w:rPr>
          <w:rFonts w:ascii="黑体" w:eastAsia="黑体" w:cs="黑体"/>
          <w:kern w:val="0"/>
          <w:sz w:val="44"/>
          <w:szCs w:val="44"/>
        </w:rPr>
      </w:pPr>
      <w:r>
        <w:rPr>
          <w:rFonts w:ascii="黑体" w:eastAsia="黑体" w:cs="黑体"/>
          <w:kern w:val="0"/>
          <w:sz w:val="44"/>
          <w:szCs w:val="44"/>
        </w:rPr>
        <w:br w:type="page"/>
      </w:r>
    </w:p>
    <w:p>
      <w:pPr>
        <w:rPr>
          <w:rFonts w:ascii="黑体" w:eastAsia="黑体" w:cs="黑体"/>
          <w:kern w:val="0"/>
          <w:sz w:val="44"/>
          <w:szCs w:val="44"/>
        </w:rPr>
      </w:pPr>
      <w:r>
        <w:rPr>
          <w:rFonts w:ascii="黑体" w:eastAsia="黑体" w:cs="黑体"/>
          <w:kern w:val="0"/>
          <w:sz w:val="44"/>
          <w:szCs w:val="44"/>
        </w:rPr>
        <w:t xml:space="preserve">2 </w:t>
      </w:r>
      <w:r>
        <w:rPr>
          <w:rFonts w:hint="eastAsia" w:ascii="黑体" w:eastAsia="黑体" w:cs="黑体"/>
          <w:kern w:val="0"/>
          <w:sz w:val="44"/>
          <w:szCs w:val="44"/>
        </w:rPr>
        <w:t>系统调查与问题分析</w:t>
      </w:r>
    </w:p>
    <w:p>
      <w:pPr>
        <w:rPr>
          <w:rFonts w:ascii="黑体" w:eastAsia="黑体" w:cs="黑体"/>
          <w:kern w:val="0"/>
          <w:sz w:val="36"/>
          <w:szCs w:val="36"/>
        </w:rPr>
      </w:pPr>
      <w:r>
        <w:rPr>
          <w:rFonts w:hint="eastAsia" w:ascii="黑体" w:eastAsia="黑体" w:cs="黑体"/>
          <w:kern w:val="0"/>
          <w:sz w:val="36"/>
          <w:szCs w:val="36"/>
        </w:rPr>
        <w:t>2.1停车场管理调查</w:t>
      </w:r>
    </w:p>
    <w:p>
      <w:pPr>
        <w:widowControl/>
        <w:shd w:val="clear" w:color="auto" w:fill="FFFFFF"/>
        <w:spacing w:line="360" w:lineRule="atLeast"/>
        <w:ind w:firstLine="480"/>
        <w:jc w:val="left"/>
        <w:rPr>
          <w:rFonts w:cs="Arial" w:asciiTheme="minorEastAsia" w:hAnsiTheme="minorEastAsia"/>
          <w:kern w:val="0"/>
          <w:sz w:val="24"/>
          <w:szCs w:val="24"/>
        </w:rPr>
      </w:pPr>
      <w:r>
        <w:rPr>
          <w:rFonts w:cs="Arial" w:asciiTheme="minorEastAsia" w:hAnsiTheme="minorEastAsia"/>
          <w:kern w:val="0"/>
          <w:sz w:val="24"/>
          <w:szCs w:val="24"/>
        </w:rPr>
        <w:t>随着社会的发展，城市中的汽车越来越多。车辆集中存放管理的场所被人类提出车辆进出的秩序、车辆存放的安全性、车辆存放管理的有偿性等要求。</w:t>
      </w:r>
    </w:p>
    <w:p>
      <w:pPr>
        <w:widowControl/>
        <w:shd w:val="clear" w:color="auto" w:fill="FFFFFF"/>
        <w:spacing w:line="360" w:lineRule="atLeast"/>
        <w:ind w:firstLine="480"/>
        <w:jc w:val="left"/>
        <w:rPr>
          <w:rFonts w:cs="Arial" w:asciiTheme="minorEastAsia" w:hAnsiTheme="minorEastAsia"/>
          <w:kern w:val="0"/>
          <w:sz w:val="24"/>
          <w:szCs w:val="24"/>
        </w:rPr>
      </w:pPr>
      <w:r>
        <w:rPr>
          <w:rFonts w:hint="eastAsia" w:cs="Arial" w:asciiTheme="minorEastAsia" w:hAnsiTheme="minorEastAsia"/>
          <w:kern w:val="0"/>
          <w:sz w:val="24"/>
          <w:szCs w:val="24"/>
        </w:rPr>
        <w:t>目前，就我国的停车场现状而言，一些大型城市面临着“车多位少”的困境，停车场场地不够用，迫使很多车主把车直接停到道路上，</w:t>
      </w:r>
      <w:r>
        <w:rPr>
          <w:rFonts w:ascii="Arial" w:hAnsi="Arial" w:cs="Arial"/>
          <w:color w:val="333333"/>
          <w:sz w:val="24"/>
          <w:szCs w:val="24"/>
        </w:rPr>
        <w:t>影响正常的城市交通通畅，降低道路的运行效率，增加交通管理难度，继而影响城市的经济活力，已经成为一个瓶颈制约着城市的发展</w:t>
      </w:r>
      <w:r>
        <w:rPr>
          <w:rFonts w:hint="eastAsia" w:cs="Arial" w:asciiTheme="minorEastAsia" w:hAnsiTheme="minorEastAsia"/>
          <w:kern w:val="0"/>
          <w:sz w:val="24"/>
          <w:szCs w:val="24"/>
        </w:rPr>
        <w:t>。</w:t>
      </w:r>
    </w:p>
    <w:p>
      <w:pPr>
        <w:widowControl/>
        <w:shd w:val="clear" w:color="auto" w:fill="FFFFFF"/>
        <w:spacing w:line="360" w:lineRule="atLeast"/>
        <w:ind w:firstLine="480"/>
        <w:jc w:val="left"/>
        <w:rPr>
          <w:rFonts w:cs="Arial" w:asciiTheme="minorEastAsia" w:hAnsiTheme="minorEastAsia"/>
          <w:kern w:val="0"/>
          <w:sz w:val="24"/>
          <w:szCs w:val="24"/>
        </w:rPr>
      </w:pPr>
      <w:r>
        <w:rPr>
          <w:rFonts w:hint="eastAsia" w:cs="Arial" w:asciiTheme="minorEastAsia" w:hAnsiTheme="minorEastAsia"/>
          <w:kern w:val="0"/>
          <w:sz w:val="24"/>
          <w:szCs w:val="24"/>
        </w:rPr>
        <w:t>而就我国国内现状而言，停车场占比最大的为小区停车场，并且在很多小区中，地下停车场的车位价格异常之高，业主若是长期买断将是一笔很大的费用，而对于此，更多业主倾向于停在小区外面。</w:t>
      </w:r>
    </w:p>
    <w:p>
      <w:pPr>
        <w:widowControl/>
        <w:shd w:val="clear" w:color="auto" w:fill="FFFFFF"/>
        <w:spacing w:line="360" w:lineRule="atLeast"/>
        <w:ind w:firstLine="480"/>
        <w:jc w:val="left"/>
        <w:rPr>
          <w:rFonts w:cs="Arial" w:asciiTheme="minorEastAsia" w:hAnsiTheme="minorEastAsia"/>
          <w:kern w:val="0"/>
          <w:sz w:val="24"/>
          <w:szCs w:val="24"/>
        </w:rPr>
      </w:pPr>
      <w:r>
        <w:rPr>
          <w:rFonts w:hint="eastAsia" w:cs="Arial" w:asciiTheme="minorEastAsia" w:hAnsiTheme="minorEastAsia"/>
          <w:kern w:val="0"/>
          <w:sz w:val="24"/>
          <w:szCs w:val="24"/>
        </w:rPr>
        <w:t>再一个是，便是在城市的商业中心的停车场，很多车位配备不足，许多车主都需要在停车场内，兜上半天的圈子，才可以找到一个车位，有的甚至运气不好一个也找不着。</w:t>
      </w:r>
    </w:p>
    <w:p>
      <w:pPr>
        <w:widowControl/>
        <w:shd w:val="clear" w:color="auto" w:fill="FFFFFF"/>
        <w:spacing w:line="360" w:lineRule="atLeast"/>
        <w:ind w:firstLine="480"/>
        <w:jc w:val="left"/>
        <w:rPr>
          <w:rFonts w:cs="Arial" w:asciiTheme="minorEastAsia" w:hAnsiTheme="minorEastAsia"/>
          <w:kern w:val="0"/>
          <w:sz w:val="24"/>
          <w:szCs w:val="24"/>
        </w:rPr>
      </w:pPr>
      <w:r>
        <w:rPr>
          <w:rFonts w:hint="eastAsia" w:cs="Arial" w:asciiTheme="minorEastAsia" w:hAnsiTheme="minorEastAsia"/>
          <w:kern w:val="0"/>
          <w:sz w:val="24"/>
          <w:szCs w:val="24"/>
        </w:rPr>
        <w:t>对于这种现象，既影响了交通，又带了安全隐患，并且造成了资源配备的极其低下。</w:t>
      </w:r>
    </w:p>
    <w:p>
      <w:pPr>
        <w:rPr>
          <w:rFonts w:ascii="黑体" w:eastAsia="黑体" w:cs="黑体"/>
          <w:kern w:val="0"/>
          <w:sz w:val="36"/>
          <w:szCs w:val="36"/>
        </w:rPr>
      </w:pPr>
      <w:r>
        <w:rPr>
          <w:rFonts w:hint="eastAsia" w:ascii="黑体" w:eastAsia="黑体" w:cs="黑体"/>
          <w:kern w:val="0"/>
          <w:sz w:val="36"/>
          <w:szCs w:val="36"/>
        </w:rPr>
        <w:t>2.2问题分析</w:t>
      </w:r>
    </w:p>
    <w:p>
      <w:pPr>
        <w:rPr>
          <w:rFonts w:cs="黑体" w:asciiTheme="minorEastAsia" w:hAnsiTheme="minorEastAsia"/>
          <w:kern w:val="0"/>
          <w:sz w:val="24"/>
          <w:szCs w:val="24"/>
        </w:rPr>
      </w:pPr>
      <w:r>
        <w:rPr>
          <w:rFonts w:cs="黑体" w:asciiTheme="minorEastAsia" w:hAnsiTheme="minorEastAsia"/>
          <w:kern w:val="0"/>
          <w:sz w:val="36"/>
          <w:szCs w:val="36"/>
        </w:rPr>
        <w:tab/>
      </w:r>
      <w:r>
        <w:rPr>
          <w:rFonts w:hint="eastAsia" w:cs="黑体" w:asciiTheme="minorEastAsia" w:hAnsiTheme="minorEastAsia"/>
          <w:kern w:val="0"/>
          <w:sz w:val="24"/>
          <w:szCs w:val="24"/>
        </w:rPr>
        <w:t>结合前期的调查，可以看出目前我国国内的停车场存在着几个大的隐患，首先，第一是我国国内的停车场的数量本来就无法满足现在市场的需求，因为现在国内车辆的逐年飞速增长，出现了车位难求的状况。</w:t>
      </w:r>
    </w:p>
    <w:p>
      <w:pPr>
        <w:autoSpaceDE w:val="0"/>
        <w:autoSpaceDN w:val="0"/>
        <w:adjustRightInd w:val="0"/>
        <w:ind w:firstLine="420"/>
        <w:jc w:val="left"/>
        <w:rPr>
          <w:rFonts w:cs="黑体" w:asciiTheme="minorEastAsia" w:hAnsiTheme="minorEastAsia"/>
          <w:kern w:val="0"/>
          <w:sz w:val="24"/>
          <w:szCs w:val="24"/>
        </w:rPr>
      </w:pPr>
      <w:r>
        <w:rPr>
          <w:rFonts w:hint="eastAsia" w:cs="黑体" w:asciiTheme="minorEastAsia" w:hAnsiTheme="minorEastAsia"/>
          <w:kern w:val="0"/>
          <w:sz w:val="24"/>
          <w:szCs w:val="24"/>
        </w:rPr>
        <w:t>其次，由于上个原因引伸出停车场的配位分配问题，每个停车场的停车位是有限制的，而正是由于这个限制，所以会导致现有的停车场的车位周转率低下。</w:t>
      </w:r>
    </w:p>
    <w:p>
      <w:pPr>
        <w:autoSpaceDE w:val="0"/>
        <w:autoSpaceDN w:val="0"/>
        <w:adjustRightInd w:val="0"/>
        <w:ind w:firstLine="420"/>
        <w:jc w:val="left"/>
        <w:rPr>
          <w:rFonts w:ascii="宋体" w:eastAsia="宋体" w:cs="宋体"/>
          <w:kern w:val="0"/>
          <w:sz w:val="24"/>
          <w:szCs w:val="24"/>
        </w:rPr>
      </w:pPr>
      <w:r>
        <w:rPr>
          <w:rFonts w:hint="eastAsia" w:ascii="宋体" w:eastAsia="宋体" w:cs="宋体"/>
          <w:kern w:val="0"/>
          <w:sz w:val="24"/>
          <w:szCs w:val="24"/>
        </w:rPr>
        <w:t>由于缺乏足够的停车位，在城市支路、小区出入口等交通密集程度较高的场所，停车位紧张直接导致出行不便、堵塞交通、安全风险增大，运输成本增加等问题，从而影响生活质量，提高生产成本。不但极大的影响着城市的整体风貌，而且还严重影响正常得交通秩序，轻者使其交通通行时间变缓，重者造成交通大面积瘫痪，长此以往将严重影响居民的日常出行。</w:t>
      </w:r>
    </w:p>
    <w:p>
      <w:pPr>
        <w:autoSpaceDE w:val="0"/>
        <w:autoSpaceDN w:val="0"/>
        <w:adjustRightInd w:val="0"/>
        <w:jc w:val="left"/>
        <w:rPr>
          <w:rFonts w:ascii="宋体" w:eastAsia="宋体" w:cs="宋体"/>
          <w:kern w:val="0"/>
          <w:sz w:val="24"/>
          <w:szCs w:val="24"/>
        </w:rPr>
      </w:pPr>
      <w:r>
        <w:rPr>
          <w:rFonts w:cs="黑体" w:asciiTheme="minorEastAsia" w:hAnsiTheme="minorEastAsia"/>
          <w:kern w:val="0"/>
          <w:sz w:val="24"/>
          <w:szCs w:val="24"/>
        </w:rPr>
        <w:tab/>
      </w:r>
      <w:r>
        <w:rPr>
          <w:rFonts w:hint="eastAsia" w:cs="黑体" w:asciiTheme="minorEastAsia" w:hAnsiTheme="minorEastAsia"/>
          <w:kern w:val="0"/>
          <w:sz w:val="24"/>
          <w:szCs w:val="24"/>
        </w:rPr>
        <w:t>而对于</w:t>
      </w:r>
      <w:r>
        <w:rPr>
          <w:rFonts w:hint="eastAsia" w:ascii="宋体" w:eastAsia="宋体" w:cs="宋体"/>
          <w:kern w:val="0"/>
          <w:sz w:val="24"/>
          <w:szCs w:val="24"/>
        </w:rPr>
        <w:t>城市商业金融中心而言，停车问题则直接会影响到附近周围的商业运作和各种社会活动，停车位供给短缺直接导致消费者的消费意愿下降，从而造成伴随着人流减少导致消费金额大幅减少，最终导致商业萎缩。</w:t>
      </w:r>
    </w:p>
    <w:p>
      <w:pPr>
        <w:autoSpaceDE w:val="0"/>
        <w:autoSpaceDN w:val="0"/>
        <w:adjustRightInd w:val="0"/>
        <w:ind w:firstLine="420"/>
        <w:jc w:val="left"/>
        <w:rPr>
          <w:rFonts w:ascii="宋体" w:eastAsia="宋体" w:cs="宋体"/>
          <w:kern w:val="0"/>
          <w:sz w:val="24"/>
          <w:szCs w:val="24"/>
        </w:rPr>
      </w:pPr>
      <w:r>
        <w:rPr>
          <w:rFonts w:hint="eastAsia" w:ascii="宋体" w:eastAsia="宋体" w:cs="宋体"/>
          <w:kern w:val="0"/>
          <w:sz w:val="24"/>
          <w:szCs w:val="24"/>
        </w:rPr>
        <w:t>由此可见，关于停车难的问题严重影响着城市经济活力的健康发展，长此以往不利于城市有序、健康、可持续的发展。因此，停车场这块静态交通的智能管理和有效利用变得尤为重要，高效，智能，安全，低功耗的智能停车场系统的建立成为智能交通的前提条件，也成为城市进步不可缺少的重要力量。</w:t>
      </w:r>
    </w:p>
    <w:p>
      <w:pPr>
        <w:rPr>
          <w:rFonts w:cs="黑体" w:asciiTheme="minorEastAsia" w:hAnsiTheme="minorEastAsia"/>
          <w:kern w:val="0"/>
          <w:sz w:val="24"/>
          <w:szCs w:val="24"/>
        </w:rPr>
      </w:pPr>
    </w:p>
    <w:p>
      <w:pPr>
        <w:rPr>
          <w:rFonts w:cs="黑体" w:asciiTheme="minorEastAsia" w:hAnsiTheme="minorEastAsia"/>
          <w:kern w:val="0"/>
          <w:sz w:val="24"/>
          <w:szCs w:val="24"/>
        </w:rPr>
      </w:pPr>
    </w:p>
    <w:p>
      <w:pPr>
        <w:rPr>
          <w:rFonts w:cs="黑体" w:asciiTheme="minorEastAsia" w:hAnsiTheme="minorEastAsia"/>
          <w:kern w:val="0"/>
          <w:sz w:val="24"/>
          <w:szCs w:val="24"/>
        </w:rPr>
      </w:pPr>
    </w:p>
    <w:p>
      <w:pPr>
        <w:rPr>
          <w:rFonts w:cs="黑体" w:asciiTheme="minorEastAsia" w:hAnsiTheme="minorEastAsia"/>
          <w:kern w:val="0"/>
          <w:sz w:val="24"/>
          <w:szCs w:val="24"/>
        </w:rPr>
      </w:pPr>
    </w:p>
    <w:p>
      <w:pPr>
        <w:rPr>
          <w:rFonts w:hint="eastAsia" w:ascii="黑体" w:eastAsia="黑体" w:cs="黑体"/>
          <w:kern w:val="0"/>
          <w:sz w:val="36"/>
          <w:szCs w:val="36"/>
        </w:rPr>
      </w:pPr>
      <w:r>
        <w:rPr>
          <w:rFonts w:hint="eastAsia" w:ascii="黑体" w:eastAsia="黑体" w:cs="黑体"/>
          <w:kern w:val="0"/>
          <w:sz w:val="36"/>
          <w:szCs w:val="36"/>
        </w:rPr>
        <w:t>2.3针对现状提出系统目标</w:t>
      </w:r>
    </w:p>
    <w:p>
      <w:pPr>
        <w:rPr>
          <w:rFonts w:hint="eastAsia" w:asciiTheme="minorEastAsia" w:hAnsiTheme="minorEastAsia" w:eastAsiaTheme="minorEastAsia" w:cstheme="minorEastAsia"/>
          <w:kern w:val="0"/>
          <w:sz w:val="24"/>
          <w:szCs w:val="24"/>
          <w:lang w:val="en-US" w:eastAsia="zh-CN"/>
        </w:rPr>
      </w:pPr>
    </w:p>
    <w:p>
      <w:pPr>
        <w:rPr>
          <w:rFonts w:ascii="黑体" w:eastAsia="黑体" w:cs="黑体"/>
          <w:kern w:val="0"/>
          <w:sz w:val="36"/>
          <w:szCs w:val="36"/>
        </w:rPr>
      </w:pPr>
      <w:r>
        <w:rPr>
          <w:rFonts w:hint="eastAsia" w:ascii="黑体" w:eastAsia="黑体" w:cs="黑体"/>
          <w:kern w:val="0"/>
          <w:sz w:val="36"/>
          <w:szCs w:val="36"/>
        </w:rPr>
        <w:t>2.4系统可行性分析</w:t>
      </w:r>
    </w:p>
    <w:p>
      <w:pPr>
        <w:ind w:firstLine="420"/>
        <w:rPr>
          <w:rFonts w:hint="eastAsia" w:asciiTheme="minorEastAsia" w:hAnsiTheme="minorEastAsia"/>
          <w:sz w:val="24"/>
          <w:szCs w:val="24"/>
        </w:rPr>
      </w:pPr>
      <w:r>
        <w:rPr>
          <w:rFonts w:hint="eastAsia" w:asciiTheme="minorEastAsia" w:hAnsiTheme="minorEastAsia"/>
          <w:sz w:val="24"/>
          <w:szCs w:val="24"/>
        </w:rPr>
        <w:t>可行性分析也称可行性研究。它的作用是避免盲目投资，减少不必要的损失。信息系统的可行性研究一般可从以下</w:t>
      </w:r>
      <w:r>
        <w:rPr>
          <w:rFonts w:hint="eastAsia" w:asciiTheme="minorEastAsia" w:hAnsiTheme="minorEastAsia"/>
          <w:sz w:val="24"/>
          <w:szCs w:val="24"/>
          <w:lang w:val="en-US" w:eastAsia="zh-CN"/>
        </w:rPr>
        <w:t>三</w:t>
      </w:r>
      <w:r>
        <w:rPr>
          <w:rFonts w:hint="eastAsia" w:asciiTheme="minorEastAsia" w:hAnsiTheme="minorEastAsia"/>
          <w:sz w:val="24"/>
          <w:szCs w:val="24"/>
        </w:rPr>
        <w:t>个方面着手：</w:t>
      </w:r>
    </w:p>
    <w:p>
      <w:pPr>
        <w:pStyle w:val="5"/>
        <w:numPr>
          <w:ilvl w:val="0"/>
          <w:numId w:val="1"/>
        </w:numPr>
        <w:ind w:firstLineChars="0"/>
        <w:rPr>
          <w:rFonts w:hint="eastAsia" w:asciiTheme="minorEastAsia" w:hAnsiTheme="minorEastAsia"/>
          <w:sz w:val="24"/>
          <w:szCs w:val="24"/>
        </w:rPr>
      </w:pPr>
      <w:r>
        <w:rPr>
          <w:rFonts w:hint="eastAsia" w:asciiTheme="minorEastAsia" w:hAnsiTheme="minorEastAsia"/>
          <w:sz w:val="24"/>
          <w:szCs w:val="24"/>
        </w:rPr>
        <w:t>技术可行性</w:t>
      </w:r>
    </w:p>
    <w:p>
      <w:pPr>
        <w:ind w:firstLine="360"/>
        <w:rPr>
          <w:rFonts w:hint="eastAsia" w:asciiTheme="minorEastAsia" w:hAnsiTheme="minorEastAsia"/>
          <w:sz w:val="24"/>
          <w:szCs w:val="24"/>
        </w:rPr>
      </w:pPr>
      <w:r>
        <w:rPr>
          <w:rFonts w:hint="eastAsia" w:asciiTheme="minorEastAsia" w:hAnsiTheme="minorEastAsia"/>
          <w:sz w:val="24"/>
          <w:szCs w:val="24"/>
        </w:rPr>
        <w:t>根据新系统的目标来考虑系统的软硬件设备、计算机联网能力、网络及数据安全保护设施、输入输出设备、大容量存储设备等，可以从以下几点入手：</w:t>
      </w:r>
    </w:p>
    <w:p>
      <w:pPr>
        <w:pStyle w:val="5"/>
        <w:numPr>
          <w:ilvl w:val="0"/>
          <w:numId w:val="2"/>
        </w:numPr>
        <w:ind w:firstLineChars="0"/>
        <w:rPr>
          <w:rFonts w:hint="eastAsia" w:asciiTheme="minorEastAsia" w:hAnsiTheme="minorEastAsia"/>
          <w:sz w:val="24"/>
          <w:szCs w:val="24"/>
        </w:rPr>
      </w:pPr>
      <w:r>
        <w:rPr>
          <w:rFonts w:hint="eastAsia" w:asciiTheme="minorEastAsia" w:hAnsiTheme="minorEastAsia"/>
          <w:sz w:val="24"/>
          <w:szCs w:val="24"/>
        </w:rPr>
        <w:t>停车场目前拥有的管理设备以及各种实物的设备，都可以满足现在建设系统的要求</w:t>
      </w:r>
      <w:r>
        <w:rPr>
          <w:rFonts w:hint="eastAsia" w:asciiTheme="minorEastAsia" w:hAnsiTheme="minorEastAsia"/>
          <w:sz w:val="24"/>
          <w:szCs w:val="24"/>
          <w:lang w:eastAsia="zh-CN"/>
        </w:rPr>
        <w:t>，</w:t>
      </w:r>
      <w:r>
        <w:rPr>
          <w:rFonts w:hint="eastAsia" w:asciiTheme="minorEastAsia" w:hAnsiTheme="minorEastAsia"/>
          <w:sz w:val="24"/>
          <w:szCs w:val="24"/>
          <w:lang w:val="en-US" w:eastAsia="zh-CN"/>
        </w:rPr>
        <w:t>唯一有要求补充的便是在控制室，设置一台系统的载体，可供工作人员操作</w:t>
      </w:r>
      <w:r>
        <w:rPr>
          <w:rFonts w:hint="eastAsia" w:asciiTheme="minorEastAsia" w:hAnsiTheme="minorEastAsia"/>
          <w:sz w:val="24"/>
          <w:szCs w:val="24"/>
          <w:lang w:eastAsia="zh-CN"/>
        </w:rPr>
        <w:t>。</w:t>
      </w:r>
    </w:p>
    <w:p>
      <w:pPr>
        <w:pStyle w:val="5"/>
        <w:numPr>
          <w:ilvl w:val="0"/>
          <w:numId w:val="2"/>
        </w:numPr>
        <w:ind w:firstLineChars="0"/>
        <w:rPr>
          <w:rFonts w:hint="eastAsia" w:asciiTheme="minorEastAsia" w:hAnsiTheme="minorEastAsia"/>
          <w:sz w:val="24"/>
          <w:szCs w:val="24"/>
        </w:rPr>
      </w:pPr>
      <w:r>
        <w:rPr>
          <w:rFonts w:hint="eastAsia" w:asciiTheme="minorEastAsia" w:hAnsiTheme="minorEastAsia" w:cstheme="minorEastAsia"/>
          <w:sz w:val="24"/>
          <w:szCs w:val="24"/>
          <w:lang w:val="en-US" w:eastAsia="zh-CN"/>
        </w:rPr>
        <w:t>再者，</w:t>
      </w:r>
      <w:r>
        <w:rPr>
          <w:rFonts w:hint="eastAsia" w:asciiTheme="minorEastAsia" w:hAnsiTheme="minorEastAsia" w:eastAsiaTheme="minorEastAsia" w:cstheme="minorEastAsia"/>
          <w:sz w:val="24"/>
          <w:szCs w:val="24"/>
          <w:lang w:eastAsia="zh-CN"/>
        </w:rPr>
        <w:t>本方案系统采用Windows作为操作平台，采用MySQL作为数据库平台，应用gradle 、gretty自动化构建工具，</w:t>
      </w:r>
      <w:r>
        <w:rPr>
          <w:rFonts w:hint="eastAsia" w:asciiTheme="minorEastAsia" w:hAnsiTheme="minorEastAsia" w:cstheme="minorEastAsia"/>
          <w:sz w:val="24"/>
          <w:szCs w:val="24"/>
          <w:lang w:val="en-US" w:eastAsia="zh-CN"/>
        </w:rPr>
        <w:t>并且通过struts2框架构建，用html5进行网页开发设计。有以上的技术支持，再加上系统本身的复杂程度并不是很大，就以现在学习的知识来进行开发是切实可行的。</w:t>
      </w:r>
    </w:p>
    <w:p>
      <w:pPr>
        <w:pStyle w:val="5"/>
        <w:widowControl w:val="0"/>
        <w:numPr>
          <w:numId w:val="0"/>
        </w:numPr>
        <w:jc w:val="both"/>
        <w:rPr>
          <w:rFonts w:asciiTheme="minorEastAsia" w:hAnsiTheme="minorEastAsia"/>
          <w:sz w:val="24"/>
          <w:szCs w:val="24"/>
        </w:rPr>
      </w:pPr>
    </w:p>
    <w:p>
      <w:pPr>
        <w:pStyle w:val="5"/>
        <w:widowControl w:val="0"/>
        <w:numPr>
          <w:ilvl w:val="0"/>
          <w:numId w:val="3"/>
        </w:numPr>
        <w:jc w:val="both"/>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经济可行性</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本方案系统可取代原有的</w:t>
      </w:r>
      <w:r>
        <w:rPr>
          <w:rFonts w:hint="eastAsia" w:asciiTheme="minorEastAsia" w:hAnsiTheme="minorEastAsia" w:cstheme="minorEastAsia"/>
          <w:sz w:val="24"/>
          <w:szCs w:val="24"/>
          <w:lang w:val="en-US" w:eastAsia="zh-CN"/>
        </w:rPr>
        <w:t>车主自主寻找车位</w:t>
      </w:r>
      <w:r>
        <w:rPr>
          <w:rFonts w:hint="eastAsia" w:asciiTheme="minorEastAsia" w:hAnsiTheme="minorEastAsia" w:eastAsiaTheme="minorEastAsia" w:cstheme="minorEastAsia"/>
          <w:sz w:val="24"/>
          <w:szCs w:val="24"/>
          <w:lang w:eastAsia="zh-CN"/>
        </w:rPr>
        <w:t>，</w:t>
      </w:r>
      <w:r>
        <w:rPr>
          <w:rFonts w:hint="eastAsia" w:asciiTheme="minorEastAsia" w:hAnsiTheme="minorEastAsia" w:cstheme="minorEastAsia"/>
          <w:sz w:val="24"/>
          <w:szCs w:val="24"/>
          <w:lang w:val="en-US" w:eastAsia="zh-CN"/>
        </w:rPr>
        <w:t>并且还增添了预约功能，</w:t>
      </w:r>
      <w:r>
        <w:rPr>
          <w:rFonts w:hint="eastAsia" w:asciiTheme="minorEastAsia" w:hAnsiTheme="minorEastAsia" w:eastAsiaTheme="minorEastAsia" w:cstheme="minorEastAsia"/>
          <w:sz w:val="24"/>
          <w:szCs w:val="24"/>
          <w:lang w:eastAsia="zh-CN"/>
        </w:rPr>
        <w:t>减少人工开支，节省资金，</w:t>
      </w:r>
      <w:r>
        <w:rPr>
          <w:rFonts w:hint="eastAsia" w:asciiTheme="minorEastAsia" w:hAnsiTheme="minorEastAsia" w:cstheme="minorEastAsia"/>
          <w:sz w:val="24"/>
          <w:szCs w:val="24"/>
          <w:lang w:val="en-US" w:eastAsia="zh-CN"/>
        </w:rPr>
        <w:t>使得各个车主的停车的效率更高，减少了时间成本，</w:t>
      </w:r>
      <w:r>
        <w:rPr>
          <w:rFonts w:hint="eastAsia" w:asciiTheme="minorEastAsia" w:hAnsiTheme="minorEastAsia" w:eastAsiaTheme="minorEastAsia" w:cstheme="minorEastAsia"/>
          <w:sz w:val="24"/>
          <w:szCs w:val="24"/>
          <w:lang w:eastAsia="zh-CN"/>
        </w:rPr>
        <w:t>并且可大大提高信息量的取得，</w:t>
      </w:r>
      <w:r>
        <w:rPr>
          <w:rFonts w:hint="eastAsia" w:asciiTheme="minorEastAsia" w:hAnsiTheme="minorEastAsia" w:cstheme="minorEastAsia"/>
          <w:sz w:val="24"/>
          <w:szCs w:val="24"/>
          <w:lang w:val="en-US" w:eastAsia="zh-CN"/>
        </w:rPr>
        <w:t>同时停车的效率增加，整个停车场的资源都得到了合理的规划，大大的提高了资源分配的效率，同时提高了停车场的收入，并且整个停车场的投资成本也尤为之小，如此看来，本方案切实可行。</w:t>
      </w:r>
    </w:p>
    <w:p>
      <w:pPr>
        <w:numPr>
          <w:ilvl w:val="0"/>
          <w:numId w:val="3"/>
        </w:numPr>
        <w:ind w:firstLine="42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可操作性</w:t>
      </w:r>
    </w:p>
    <w:p>
      <w:pPr>
        <w:numPr>
          <w:numId w:val="0"/>
        </w:num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基于以上思考，系统被发开出来，当然是以一个简洁易懂、大众化的操作模式而进行，所以就客户界面来说，界面的简洁明了，让每一个客户都能够一眼看明白，知道那块是那块的功能，而管理员的界面也是如此，再加上经费和技术上的支持，以及现今状况的需求，总的来说，本系统的开发是可操作的。</w:t>
      </w:r>
    </w:p>
    <w:p>
      <w:pPr>
        <w:pStyle w:val="5"/>
        <w:widowControl w:val="0"/>
        <w:numPr>
          <w:numId w:val="0"/>
        </w:numPr>
        <w:jc w:val="both"/>
        <w:rPr>
          <w:rFonts w:hint="eastAsia" w:asciiTheme="minorEastAsia" w:hAnsiTheme="minorEastAsia"/>
          <w:sz w:val="24"/>
          <w:szCs w:val="24"/>
          <w:lang w:val="en-US" w:eastAsia="zh-CN"/>
        </w:rPr>
      </w:pPr>
    </w:p>
    <w:p>
      <w:pPr>
        <w:widowControl/>
        <w:jc w:val="left"/>
        <w:rPr>
          <w:rFonts w:asciiTheme="minorEastAsia" w:hAnsiTheme="minorEastAsia"/>
          <w:sz w:val="24"/>
          <w:szCs w:val="24"/>
        </w:rPr>
      </w:pPr>
      <w:r>
        <w:rPr>
          <w:rFonts w:asciiTheme="minorEastAsia" w:hAnsiTheme="minorEastAsia"/>
          <w:sz w:val="24"/>
          <w:szCs w:val="24"/>
        </w:rPr>
        <w:br w:type="page"/>
      </w:r>
    </w:p>
    <w:p>
      <w:pPr>
        <w:rPr>
          <w:rFonts w:hint="eastAsia" w:ascii="黑体" w:eastAsia="黑体" w:cs="黑体"/>
          <w:kern w:val="0"/>
          <w:sz w:val="44"/>
          <w:szCs w:val="44"/>
        </w:rPr>
      </w:pPr>
      <w:r>
        <w:rPr>
          <w:rFonts w:hint="eastAsia" w:ascii="黑体" w:eastAsia="黑体" w:cs="黑体"/>
          <w:kern w:val="0"/>
          <w:sz w:val="44"/>
          <w:szCs w:val="44"/>
        </w:rPr>
        <w:t>3</w:t>
      </w:r>
      <w:r>
        <w:rPr>
          <w:rFonts w:ascii="黑体" w:eastAsia="黑体" w:cs="黑体"/>
          <w:kern w:val="0"/>
          <w:sz w:val="44"/>
          <w:szCs w:val="44"/>
        </w:rPr>
        <w:t xml:space="preserve"> </w:t>
      </w:r>
      <w:r>
        <w:rPr>
          <w:rFonts w:hint="eastAsia" w:ascii="黑体" w:eastAsia="黑体" w:cs="黑体"/>
          <w:kern w:val="0"/>
          <w:sz w:val="44"/>
          <w:szCs w:val="44"/>
        </w:rPr>
        <w:t>UML系统建模</w:t>
      </w:r>
    </w:p>
    <w:p>
      <w:pPr>
        <w:rPr>
          <w:rFonts w:hint="eastAsia" w:ascii="黑体" w:eastAsia="黑体" w:cs="黑体"/>
          <w:kern w:val="0"/>
          <w:sz w:val="36"/>
          <w:szCs w:val="36"/>
        </w:rPr>
      </w:pPr>
      <w:r>
        <w:rPr>
          <w:rFonts w:hint="eastAsia" w:ascii="黑体" w:eastAsia="黑体" w:cs="黑体"/>
          <w:kern w:val="0"/>
          <w:sz w:val="36"/>
          <w:szCs w:val="36"/>
        </w:rPr>
        <w:t>3.1用例建模</w:t>
      </w:r>
    </w:p>
    <w:p>
      <w:pPr>
        <w:rPr>
          <w:rFonts w:hint="eastAsia" w:cs="黑体" w:asciiTheme="minorEastAsia" w:hAnsiTheme="minorEastAsia"/>
          <w:kern w:val="0"/>
          <w:sz w:val="24"/>
          <w:szCs w:val="24"/>
        </w:rPr>
      </w:pPr>
      <w:r>
        <w:rPr>
          <w:rFonts w:hint="eastAsia" w:ascii="黑体" w:eastAsia="黑体" w:cs="黑体"/>
          <w:kern w:val="0"/>
          <w:sz w:val="24"/>
          <w:szCs w:val="24"/>
        </w:rPr>
        <w:tab/>
      </w:r>
      <w:r>
        <w:rPr>
          <w:rFonts w:hint="eastAsia" w:cs="黑体" w:asciiTheme="minorEastAsia" w:hAnsiTheme="minorEastAsia"/>
          <w:kern w:val="0"/>
          <w:sz w:val="24"/>
          <w:szCs w:val="24"/>
        </w:rPr>
        <w:t>需求分析的结果是想获得用例模型，当然还可能有其他种类的产品，例如用户界面原型。用例模型是一种包括用例、参与者以及它们之间关系的系统模型，用例模型可以使软件开发人员和客户之间在某种方面达成共识。用例模型还充当客户与开发人员之间沟通的桥梁并作为分析、设计和测试的基本输入。</w:t>
      </w:r>
    </w:p>
    <w:p>
      <w:pPr>
        <w:pStyle w:val="5"/>
        <w:numPr>
          <w:ilvl w:val="0"/>
          <w:numId w:val="4"/>
        </w:numPr>
        <w:ind w:firstLineChars="0"/>
        <w:rPr>
          <w:rFonts w:hint="eastAsia" w:cs="黑体" w:asciiTheme="minorEastAsia" w:hAnsiTheme="minorEastAsia"/>
          <w:kern w:val="0"/>
          <w:sz w:val="24"/>
          <w:szCs w:val="24"/>
        </w:rPr>
      </w:pPr>
      <w:r>
        <w:rPr>
          <w:rFonts w:hint="eastAsia" w:cs="黑体" w:asciiTheme="minorEastAsia" w:hAnsiTheme="minorEastAsia"/>
          <w:kern w:val="0"/>
          <w:sz w:val="24"/>
          <w:szCs w:val="24"/>
        </w:rPr>
        <w:t>确定参与者</w:t>
      </w:r>
    </w:p>
    <w:p>
      <w:pPr>
        <w:pStyle w:val="5"/>
        <w:ind w:left="420" w:firstLine="0" w:firstLineChars="0"/>
        <w:rPr>
          <w:rFonts w:hint="eastAsia" w:cs="黑体" w:asciiTheme="minorEastAsia" w:hAnsiTheme="minorEastAsia"/>
          <w:kern w:val="0"/>
          <w:sz w:val="24"/>
          <w:szCs w:val="24"/>
        </w:rPr>
      </w:pPr>
      <w:r>
        <w:rPr>
          <w:rFonts w:hint="eastAsia" w:cs="黑体" w:asciiTheme="minorEastAsia" w:hAnsiTheme="minorEastAsia"/>
          <w:kern w:val="0"/>
          <w:sz w:val="24"/>
          <w:szCs w:val="24"/>
        </w:rPr>
        <w:t>发起或触发业务用的外部用户称为参与者，用例模型描述了系统能为每种类型的用户做些什么。每种类型的用户表示为一个或多个参与者，每个与该系统进行交互的外部系统也表示为一个或多个参与者，甚至是一个外部设备、或者是时间概念也可以成为参与者，所以只要确定了参与者，那便确定了系统的外部环境。表*.*对其进行了描述。</w:t>
      </w:r>
    </w:p>
    <w:tbl>
      <w:tblPr>
        <w:tblStyle w:val="4"/>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5"/>
              <w:ind w:firstLine="0" w:firstLineChars="0"/>
              <w:jc w:val="center"/>
              <w:rPr>
                <w:rFonts w:cs="黑体" w:asciiTheme="minorEastAsia" w:hAnsiTheme="minorEastAsia"/>
                <w:kern w:val="0"/>
                <w:sz w:val="24"/>
                <w:szCs w:val="24"/>
              </w:rPr>
            </w:pPr>
            <w:r>
              <w:rPr>
                <w:rFonts w:hint="eastAsia" w:cs="黑体" w:asciiTheme="minorEastAsia" w:hAnsiTheme="minorEastAsia"/>
                <w:kern w:val="0"/>
                <w:sz w:val="24"/>
                <w:szCs w:val="24"/>
              </w:rPr>
              <w:t>参与者</w:t>
            </w:r>
          </w:p>
        </w:tc>
        <w:tc>
          <w:tcPr>
            <w:tcW w:w="6713" w:type="dxa"/>
          </w:tcPr>
          <w:p>
            <w:pPr>
              <w:pStyle w:val="5"/>
              <w:ind w:firstLine="0" w:firstLineChars="0"/>
              <w:jc w:val="center"/>
              <w:rPr>
                <w:rFonts w:cs="黑体" w:asciiTheme="minorEastAsia" w:hAnsiTheme="minorEastAsia"/>
                <w:kern w:val="0"/>
                <w:sz w:val="24"/>
                <w:szCs w:val="24"/>
              </w:rPr>
            </w:pPr>
            <w:r>
              <w:rPr>
                <w:rFonts w:hint="eastAsia" w:cs="黑体" w:asciiTheme="minorEastAsia" w:hAnsiTheme="minorEastAsia"/>
                <w:kern w:val="0"/>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5"/>
              <w:ind w:firstLine="0" w:firstLineChars="0"/>
              <w:jc w:val="center"/>
              <w:rPr>
                <w:rFonts w:cs="黑体" w:asciiTheme="minorEastAsia" w:hAnsiTheme="minorEastAsia"/>
                <w:kern w:val="0"/>
                <w:sz w:val="24"/>
                <w:szCs w:val="24"/>
              </w:rPr>
            </w:pPr>
            <w:r>
              <w:rPr>
                <w:rFonts w:hint="eastAsia" w:cs="黑体" w:asciiTheme="minorEastAsia" w:hAnsiTheme="minorEastAsia"/>
                <w:kern w:val="0"/>
                <w:sz w:val="24"/>
                <w:szCs w:val="24"/>
              </w:rPr>
              <w:t>游客</w:t>
            </w:r>
          </w:p>
        </w:tc>
        <w:tc>
          <w:tcPr>
            <w:tcW w:w="6713" w:type="dxa"/>
          </w:tcPr>
          <w:p>
            <w:pPr>
              <w:pStyle w:val="5"/>
              <w:ind w:firstLine="0" w:firstLineChars="0"/>
              <w:jc w:val="left"/>
              <w:rPr>
                <w:rFonts w:cs="黑体" w:asciiTheme="minorEastAsia" w:hAnsiTheme="minorEastAsia"/>
                <w:kern w:val="0"/>
                <w:sz w:val="24"/>
                <w:szCs w:val="24"/>
              </w:rPr>
            </w:pPr>
            <w:r>
              <w:rPr>
                <w:rFonts w:hint="eastAsia" w:cs="黑体" w:asciiTheme="minorEastAsia" w:hAnsiTheme="minorEastAsia"/>
                <w:kern w:val="0"/>
                <w:sz w:val="24"/>
                <w:szCs w:val="24"/>
              </w:rPr>
              <w:t>表示没有办理或是不愿意办理会员的车主，在功能的完全方面不如会员的功能齐全，并且收费也有区别。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5"/>
              <w:ind w:firstLine="0" w:firstLineChars="0"/>
              <w:jc w:val="center"/>
              <w:rPr>
                <w:rFonts w:cs="黑体" w:asciiTheme="minorEastAsia" w:hAnsiTheme="minorEastAsia"/>
                <w:kern w:val="0"/>
                <w:sz w:val="24"/>
                <w:szCs w:val="24"/>
              </w:rPr>
            </w:pPr>
            <w:r>
              <w:rPr>
                <w:rFonts w:hint="eastAsia" w:cs="黑体" w:asciiTheme="minorEastAsia" w:hAnsiTheme="minorEastAsia"/>
                <w:kern w:val="0"/>
                <w:sz w:val="24"/>
                <w:szCs w:val="24"/>
              </w:rPr>
              <w:t>会员</w:t>
            </w:r>
          </w:p>
        </w:tc>
        <w:tc>
          <w:tcPr>
            <w:tcW w:w="6713" w:type="dxa"/>
          </w:tcPr>
          <w:p>
            <w:pPr>
              <w:pStyle w:val="5"/>
              <w:ind w:firstLine="0" w:firstLineChars="0"/>
              <w:jc w:val="left"/>
              <w:rPr>
                <w:rFonts w:cs="黑体" w:asciiTheme="minorEastAsia" w:hAnsiTheme="minorEastAsia"/>
                <w:kern w:val="0"/>
                <w:sz w:val="24"/>
                <w:szCs w:val="24"/>
              </w:rPr>
            </w:pPr>
            <w:r>
              <w:rPr>
                <w:rFonts w:hint="eastAsia" w:cs="黑体" w:asciiTheme="minorEastAsia" w:hAnsiTheme="minorEastAsia"/>
                <w:kern w:val="0"/>
                <w:sz w:val="24"/>
                <w:szCs w:val="24"/>
              </w:rPr>
              <w:t>表示那些愿意或是已经办理会员的车主，在功能和收费方面都有优待，会员可以直接通过充值余额，定期缴纳费用。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5"/>
              <w:ind w:firstLine="0" w:firstLineChars="0"/>
              <w:jc w:val="center"/>
              <w:rPr>
                <w:rFonts w:cs="黑体" w:asciiTheme="minorEastAsia" w:hAnsiTheme="minorEastAsia"/>
                <w:kern w:val="0"/>
                <w:sz w:val="24"/>
                <w:szCs w:val="24"/>
              </w:rPr>
            </w:pPr>
            <w:r>
              <w:rPr>
                <w:rFonts w:hint="eastAsia" w:cs="黑体" w:asciiTheme="minorEastAsia" w:hAnsiTheme="minorEastAsia"/>
                <w:kern w:val="0"/>
                <w:sz w:val="24"/>
                <w:szCs w:val="24"/>
              </w:rPr>
              <w:t>管理员</w:t>
            </w:r>
          </w:p>
        </w:tc>
        <w:tc>
          <w:tcPr>
            <w:tcW w:w="6713" w:type="dxa"/>
          </w:tcPr>
          <w:p>
            <w:pPr>
              <w:pStyle w:val="5"/>
              <w:ind w:firstLine="0" w:firstLineChars="0"/>
              <w:jc w:val="left"/>
              <w:rPr>
                <w:rFonts w:cs="黑体" w:asciiTheme="minorEastAsia" w:hAnsiTheme="minorEastAsia"/>
                <w:kern w:val="0"/>
                <w:sz w:val="24"/>
                <w:szCs w:val="24"/>
              </w:rPr>
            </w:pPr>
            <w:r>
              <w:rPr>
                <w:rFonts w:hint="eastAsia" w:cs="黑体" w:asciiTheme="minorEastAsia" w:hAnsiTheme="minorEastAsia"/>
                <w:kern w:val="0"/>
                <w:sz w:val="24"/>
                <w:szCs w:val="24"/>
              </w:rPr>
              <w:t>表示可以查看所有车位、账单等操作这整个信息系统的人员，并且缴纳临时停车的费用。</w:t>
            </w:r>
          </w:p>
        </w:tc>
      </w:tr>
    </w:tbl>
    <w:p>
      <w:pPr>
        <w:pStyle w:val="5"/>
        <w:numPr>
          <w:ilvl w:val="0"/>
          <w:numId w:val="4"/>
        </w:numPr>
        <w:ind w:firstLineChars="0"/>
        <w:rPr>
          <w:rFonts w:hint="eastAsia" w:cs="黑体" w:asciiTheme="minorEastAsia" w:hAnsiTheme="minorEastAsia"/>
          <w:kern w:val="0"/>
          <w:sz w:val="24"/>
          <w:szCs w:val="24"/>
        </w:rPr>
      </w:pPr>
      <w:r>
        <w:rPr>
          <w:rFonts w:hint="eastAsia" w:cs="黑体" w:asciiTheme="minorEastAsia" w:hAnsiTheme="minorEastAsia"/>
          <w:kern w:val="0"/>
          <w:sz w:val="24"/>
          <w:szCs w:val="24"/>
        </w:rPr>
        <w:t>确定并定义用例</w:t>
      </w:r>
    </w:p>
    <w:p>
      <w:pPr>
        <w:pStyle w:val="5"/>
        <w:ind w:left="420" w:firstLine="0" w:firstLineChars="0"/>
        <w:rPr>
          <w:rFonts w:hint="eastAsia" w:cs="黑体" w:asciiTheme="minorEastAsia" w:hAnsiTheme="minorEastAsia"/>
          <w:kern w:val="0"/>
          <w:sz w:val="24"/>
          <w:szCs w:val="24"/>
        </w:rPr>
      </w:pPr>
      <w:r>
        <w:rPr>
          <w:rFonts w:hint="eastAsia" w:cs="黑体" w:asciiTheme="minorEastAsia" w:hAnsiTheme="minorEastAsia"/>
          <w:kern w:val="0"/>
          <w:sz w:val="24"/>
          <w:szCs w:val="24"/>
        </w:rPr>
        <w:t>参与者使用系统的每一种方法都可以表示为一个用例。用例是系统能够向参与者提供的一种工具，而这种工具被用来描述和确定系统的功能。一个用例代表了系统的一个单一的目标，描述为实现这个目标的活动和用户交互的一个序列。</w:t>
      </w:r>
    </w:p>
    <w:p>
      <w:pPr>
        <w:pStyle w:val="5"/>
        <w:ind w:left="420" w:firstLine="0" w:firstLineChars="0"/>
        <w:rPr>
          <w:rFonts w:hint="eastAsia" w:cs="黑体" w:asciiTheme="minorEastAsia" w:hAnsiTheme="minorEastAsia"/>
          <w:kern w:val="0"/>
          <w:sz w:val="24"/>
          <w:szCs w:val="24"/>
        </w:rPr>
      </w:pPr>
      <w:r>
        <w:rPr>
          <w:rFonts w:hint="eastAsia" w:cs="黑体" w:asciiTheme="minorEastAsia" w:hAnsiTheme="minorEastAsia"/>
          <w:kern w:val="0"/>
          <w:sz w:val="24"/>
          <w:szCs w:val="24"/>
        </w:rPr>
        <w:t>在本系统中，涉及到的用例清单如下的表****中列出。</w:t>
      </w:r>
    </w:p>
    <w:tbl>
      <w:tblPr>
        <w:tblStyle w:val="4"/>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3"/>
        <w:gridCol w:w="4678"/>
        <w:gridCol w:w="1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5"/>
              <w:ind w:firstLine="0" w:firstLineChars="0"/>
              <w:jc w:val="center"/>
              <w:rPr>
                <w:rFonts w:cs="黑体" w:asciiTheme="minorEastAsia" w:hAnsiTheme="minorEastAsia"/>
                <w:kern w:val="0"/>
                <w:sz w:val="24"/>
                <w:szCs w:val="24"/>
              </w:rPr>
            </w:pPr>
            <w:r>
              <w:rPr>
                <w:rFonts w:hint="eastAsia" w:cs="黑体" w:asciiTheme="minorEastAsia" w:hAnsiTheme="minorEastAsia"/>
                <w:kern w:val="0"/>
                <w:sz w:val="24"/>
                <w:szCs w:val="24"/>
              </w:rPr>
              <w:t>用例名称</w:t>
            </w:r>
          </w:p>
        </w:tc>
        <w:tc>
          <w:tcPr>
            <w:tcW w:w="4678" w:type="dxa"/>
          </w:tcPr>
          <w:p>
            <w:pPr>
              <w:pStyle w:val="5"/>
              <w:ind w:firstLine="0" w:firstLineChars="0"/>
              <w:jc w:val="center"/>
              <w:rPr>
                <w:rFonts w:cs="黑体" w:asciiTheme="minorEastAsia" w:hAnsiTheme="minorEastAsia"/>
                <w:kern w:val="0"/>
                <w:sz w:val="24"/>
                <w:szCs w:val="24"/>
              </w:rPr>
            </w:pPr>
            <w:r>
              <w:rPr>
                <w:rFonts w:hint="eastAsia" w:cs="黑体" w:asciiTheme="minorEastAsia" w:hAnsiTheme="minorEastAsia"/>
                <w:kern w:val="0"/>
                <w:sz w:val="24"/>
                <w:szCs w:val="24"/>
              </w:rPr>
              <w:t>用例描述</w:t>
            </w:r>
          </w:p>
        </w:tc>
        <w:tc>
          <w:tcPr>
            <w:tcW w:w="1751" w:type="dxa"/>
          </w:tcPr>
          <w:p>
            <w:pPr>
              <w:pStyle w:val="5"/>
              <w:ind w:firstLine="0" w:firstLineChars="0"/>
              <w:jc w:val="center"/>
              <w:rPr>
                <w:rFonts w:cs="黑体" w:asciiTheme="minorEastAsia" w:hAnsiTheme="minorEastAsia"/>
                <w:kern w:val="0"/>
                <w:sz w:val="24"/>
                <w:szCs w:val="24"/>
              </w:rPr>
            </w:pPr>
            <w:r>
              <w:rPr>
                <w:rFonts w:hint="eastAsia" w:cs="黑体" w:asciiTheme="minorEastAsia" w:hAnsiTheme="minorEastAsia"/>
                <w:kern w:val="0"/>
                <w:sz w:val="24"/>
                <w:szCs w:val="24"/>
              </w:rPr>
              <w:t>参与者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车位管理</w:t>
            </w:r>
          </w:p>
        </w:tc>
        <w:tc>
          <w:tcPr>
            <w:tcW w:w="4678" w:type="dxa"/>
          </w:tcPr>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该用例描述了管理员通过操作信息系统来进行车位数量修改的事件。</w:t>
            </w:r>
          </w:p>
        </w:tc>
        <w:tc>
          <w:tcPr>
            <w:tcW w:w="1751" w:type="dxa"/>
          </w:tcPr>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增加车位</w:t>
            </w:r>
          </w:p>
        </w:tc>
        <w:tc>
          <w:tcPr>
            <w:tcW w:w="4678" w:type="dxa"/>
          </w:tcPr>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该用例描述了管理员通过操作信息系统来增加信息系统中已储存好的车位数量的事件。</w:t>
            </w:r>
          </w:p>
        </w:tc>
        <w:tc>
          <w:tcPr>
            <w:tcW w:w="1751" w:type="dxa"/>
          </w:tcPr>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删除车位</w:t>
            </w:r>
          </w:p>
        </w:tc>
        <w:tc>
          <w:tcPr>
            <w:tcW w:w="4678" w:type="dxa"/>
          </w:tcPr>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该用例描述了管理员通过操作信息系统来删除信息系统中已储存好的车位数量的事件。</w:t>
            </w:r>
          </w:p>
        </w:tc>
        <w:tc>
          <w:tcPr>
            <w:tcW w:w="1751" w:type="dxa"/>
          </w:tcPr>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修改车位状态</w:t>
            </w:r>
          </w:p>
        </w:tc>
        <w:tc>
          <w:tcPr>
            <w:tcW w:w="4678" w:type="dxa"/>
          </w:tcPr>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该用例描述了管理员通过操作信息系统来修改信息系统中已存车位状态的事件。</w:t>
            </w:r>
          </w:p>
        </w:tc>
        <w:tc>
          <w:tcPr>
            <w:tcW w:w="1751" w:type="dxa"/>
          </w:tcPr>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空位查询</w:t>
            </w:r>
          </w:p>
        </w:tc>
        <w:tc>
          <w:tcPr>
            <w:tcW w:w="4678" w:type="dxa"/>
          </w:tcPr>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该用例描述了管理员通过操作信息系统来查询信息系统内已存车位的状态是否为空位的状态。</w:t>
            </w:r>
          </w:p>
        </w:tc>
        <w:tc>
          <w:tcPr>
            <w:tcW w:w="1751" w:type="dxa"/>
          </w:tcPr>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管理员维护</w:t>
            </w:r>
          </w:p>
        </w:tc>
        <w:tc>
          <w:tcPr>
            <w:tcW w:w="4678" w:type="dxa"/>
          </w:tcPr>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该用例描述了管理员可以通过信息系统来进行对用户资料的查询、修改、删除等一系列操作。</w:t>
            </w:r>
          </w:p>
        </w:tc>
        <w:tc>
          <w:tcPr>
            <w:tcW w:w="1751" w:type="dxa"/>
          </w:tcPr>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5"/>
              <w:ind w:firstLine="0" w:firstLineChars="0"/>
              <w:jc w:val="center"/>
              <w:rPr>
                <w:rFonts w:hint="eastAsia" w:cs="黑体" w:asciiTheme="minorEastAsia" w:hAnsiTheme="minorEastAsia"/>
                <w:kern w:val="0"/>
                <w:sz w:val="24"/>
                <w:szCs w:val="24"/>
              </w:rPr>
            </w:pPr>
            <w:r>
              <w:rPr>
                <w:rFonts w:hint="eastAsia" w:cs="黑体" w:asciiTheme="minorEastAsia" w:hAnsiTheme="minorEastAsia"/>
                <w:kern w:val="0"/>
                <w:sz w:val="24"/>
                <w:szCs w:val="24"/>
              </w:rPr>
              <w:t>用例名称</w:t>
            </w:r>
          </w:p>
        </w:tc>
        <w:tc>
          <w:tcPr>
            <w:tcW w:w="4678" w:type="dxa"/>
          </w:tcPr>
          <w:p>
            <w:pPr>
              <w:pStyle w:val="5"/>
              <w:ind w:firstLine="0" w:firstLineChars="0"/>
              <w:jc w:val="center"/>
              <w:rPr>
                <w:rFonts w:cs="黑体" w:asciiTheme="minorEastAsia" w:hAnsiTheme="minorEastAsia"/>
                <w:kern w:val="0"/>
                <w:sz w:val="24"/>
                <w:szCs w:val="24"/>
              </w:rPr>
            </w:pPr>
            <w:r>
              <w:rPr>
                <w:rFonts w:hint="eastAsia" w:cs="黑体" w:asciiTheme="minorEastAsia" w:hAnsiTheme="minorEastAsia"/>
                <w:kern w:val="0"/>
                <w:sz w:val="24"/>
                <w:szCs w:val="24"/>
              </w:rPr>
              <w:t>用例描述</w:t>
            </w:r>
          </w:p>
        </w:tc>
        <w:tc>
          <w:tcPr>
            <w:tcW w:w="1751" w:type="dxa"/>
          </w:tcPr>
          <w:p>
            <w:pPr>
              <w:pStyle w:val="5"/>
              <w:ind w:firstLine="0" w:firstLineChars="0"/>
              <w:jc w:val="center"/>
              <w:rPr>
                <w:rFonts w:cs="黑体" w:asciiTheme="minorEastAsia" w:hAnsiTheme="minorEastAsia"/>
                <w:kern w:val="0"/>
                <w:sz w:val="24"/>
                <w:szCs w:val="24"/>
              </w:rPr>
            </w:pPr>
            <w:r>
              <w:rPr>
                <w:rFonts w:hint="eastAsia" w:cs="黑体" w:asciiTheme="minorEastAsia" w:hAnsiTheme="minorEastAsia"/>
                <w:kern w:val="0"/>
                <w:sz w:val="24"/>
                <w:szCs w:val="24"/>
              </w:rPr>
              <w:t>参与者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资料维护</w:t>
            </w:r>
          </w:p>
        </w:tc>
        <w:tc>
          <w:tcPr>
            <w:tcW w:w="4678" w:type="dxa"/>
          </w:tcPr>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该用例描述了管理员可以通过操作信息系统进行用户个人信息的维护。</w:t>
            </w:r>
          </w:p>
        </w:tc>
        <w:tc>
          <w:tcPr>
            <w:tcW w:w="1751" w:type="dxa"/>
          </w:tcPr>
          <w:p>
            <w:pPr>
              <w:pStyle w:val="5"/>
              <w:ind w:firstLine="0" w:firstLineChars="0"/>
              <w:rPr>
                <w:rFonts w:hint="eastAsia" w:cs="黑体" w:asciiTheme="minorEastAsia" w:hAnsiTheme="minorEastAsia"/>
                <w:kern w:val="0"/>
                <w:sz w:val="24"/>
                <w:szCs w:val="24"/>
              </w:rPr>
            </w:pPr>
            <w:r>
              <w:rPr>
                <w:rFonts w:hint="eastAsia" w:cs="黑体" w:asciiTheme="minorEastAsia" w:hAnsiTheme="minorEastAsia"/>
                <w:kern w:val="0"/>
                <w:sz w:val="24"/>
                <w:szCs w:val="24"/>
              </w:rPr>
              <w:t>管理员</w:t>
            </w:r>
          </w:p>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账户密码修改</w:t>
            </w:r>
          </w:p>
        </w:tc>
        <w:tc>
          <w:tcPr>
            <w:tcW w:w="4678" w:type="dxa"/>
          </w:tcPr>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该例描述了会员或者是管理员可以通过网站页面或者是后台管理系统对账户密码的修改。</w:t>
            </w:r>
          </w:p>
        </w:tc>
        <w:tc>
          <w:tcPr>
            <w:tcW w:w="1751" w:type="dxa"/>
          </w:tcPr>
          <w:p>
            <w:pPr>
              <w:pStyle w:val="5"/>
              <w:ind w:firstLine="0" w:firstLineChars="0"/>
              <w:rPr>
                <w:rFonts w:hint="eastAsia" w:cs="黑体" w:asciiTheme="minorEastAsia" w:hAnsiTheme="minorEastAsia"/>
                <w:kern w:val="0"/>
                <w:sz w:val="24"/>
                <w:szCs w:val="24"/>
              </w:rPr>
            </w:pPr>
            <w:r>
              <w:rPr>
                <w:rFonts w:hint="eastAsia" w:cs="黑体" w:asciiTheme="minorEastAsia" w:hAnsiTheme="minorEastAsia"/>
                <w:kern w:val="0"/>
                <w:sz w:val="24"/>
                <w:szCs w:val="24"/>
              </w:rPr>
              <w:t>管理员</w:t>
            </w:r>
          </w:p>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删除会员</w:t>
            </w:r>
          </w:p>
        </w:tc>
        <w:tc>
          <w:tcPr>
            <w:tcW w:w="4678" w:type="dxa"/>
          </w:tcPr>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该用例描述了管理员可以通过信息系统对过期会员的删除。</w:t>
            </w:r>
          </w:p>
        </w:tc>
        <w:tc>
          <w:tcPr>
            <w:tcW w:w="1751" w:type="dxa"/>
          </w:tcPr>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增加会员</w:t>
            </w:r>
          </w:p>
        </w:tc>
        <w:tc>
          <w:tcPr>
            <w:tcW w:w="4678" w:type="dxa"/>
          </w:tcPr>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该用例描述了管理员运用后台信息系统对新会员的添加。</w:t>
            </w:r>
          </w:p>
        </w:tc>
        <w:tc>
          <w:tcPr>
            <w:tcW w:w="1751" w:type="dxa"/>
          </w:tcPr>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5"/>
              <w:ind w:firstLine="0" w:firstLineChars="0"/>
              <w:rPr>
                <w:rFonts w:hint="eastAsia" w:cs="黑体" w:asciiTheme="minorEastAsia" w:hAnsiTheme="minorEastAsia"/>
                <w:kern w:val="0"/>
                <w:sz w:val="24"/>
                <w:szCs w:val="24"/>
              </w:rPr>
            </w:pPr>
            <w:r>
              <w:rPr>
                <w:rFonts w:hint="eastAsia" w:cs="黑体" w:asciiTheme="minorEastAsia" w:hAnsiTheme="minorEastAsia"/>
                <w:kern w:val="0"/>
                <w:sz w:val="24"/>
                <w:szCs w:val="24"/>
              </w:rPr>
              <w:t>现停情况查询</w:t>
            </w:r>
          </w:p>
        </w:tc>
        <w:tc>
          <w:tcPr>
            <w:tcW w:w="4678" w:type="dxa"/>
          </w:tcPr>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该用例描述了管理员运用后台信息系统对停车场内部的所有车位的状态进行查询的事件。</w:t>
            </w:r>
          </w:p>
        </w:tc>
        <w:tc>
          <w:tcPr>
            <w:tcW w:w="1751" w:type="dxa"/>
          </w:tcPr>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5"/>
              <w:ind w:firstLine="0" w:firstLineChars="0"/>
              <w:rPr>
                <w:rFonts w:hint="eastAsia" w:cs="黑体" w:asciiTheme="minorEastAsia" w:hAnsiTheme="minorEastAsia"/>
                <w:kern w:val="0"/>
                <w:sz w:val="24"/>
                <w:szCs w:val="24"/>
              </w:rPr>
            </w:pPr>
            <w:r>
              <w:rPr>
                <w:rFonts w:hint="eastAsia" w:cs="黑体" w:asciiTheme="minorEastAsia" w:hAnsiTheme="minorEastAsia"/>
                <w:kern w:val="0"/>
                <w:sz w:val="24"/>
                <w:szCs w:val="24"/>
              </w:rPr>
              <w:t>在停车辆查询</w:t>
            </w:r>
          </w:p>
        </w:tc>
        <w:tc>
          <w:tcPr>
            <w:tcW w:w="4678" w:type="dxa"/>
          </w:tcPr>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该用例描述了管理员通过运用后台信息系统对停车场内部的所有状态为“在停”的车位情况查询的事件。</w:t>
            </w:r>
          </w:p>
        </w:tc>
        <w:tc>
          <w:tcPr>
            <w:tcW w:w="1751" w:type="dxa"/>
          </w:tcPr>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5"/>
              <w:ind w:firstLine="0" w:firstLineChars="0"/>
              <w:rPr>
                <w:rFonts w:hint="eastAsia" w:cs="黑体" w:asciiTheme="minorEastAsia" w:hAnsiTheme="minorEastAsia"/>
                <w:kern w:val="0"/>
                <w:sz w:val="24"/>
                <w:szCs w:val="24"/>
              </w:rPr>
            </w:pPr>
            <w:r>
              <w:rPr>
                <w:rFonts w:hint="eastAsia" w:cs="黑体" w:asciiTheme="minorEastAsia" w:hAnsiTheme="minorEastAsia"/>
                <w:kern w:val="0"/>
                <w:sz w:val="24"/>
                <w:szCs w:val="24"/>
              </w:rPr>
              <w:t>已停时间</w:t>
            </w:r>
          </w:p>
        </w:tc>
        <w:tc>
          <w:tcPr>
            <w:tcW w:w="4678" w:type="dxa"/>
          </w:tcPr>
          <w:p>
            <w:pPr>
              <w:pStyle w:val="5"/>
              <w:ind w:firstLine="0" w:firstLineChars="0"/>
              <w:rPr>
                <w:rFonts w:hint="eastAsia" w:cs="黑体" w:asciiTheme="minorEastAsia" w:hAnsiTheme="minorEastAsia"/>
                <w:kern w:val="0"/>
                <w:sz w:val="24"/>
                <w:szCs w:val="24"/>
              </w:rPr>
            </w:pPr>
            <w:r>
              <w:rPr>
                <w:rFonts w:hint="eastAsia" w:cs="黑体" w:asciiTheme="minorEastAsia" w:hAnsiTheme="minorEastAsia"/>
                <w:kern w:val="0"/>
                <w:sz w:val="24"/>
                <w:szCs w:val="24"/>
              </w:rPr>
              <w:t>该用例描述了管理员通过运用后台信息系统对“已停”车位的时长状态进行查询的事件。</w:t>
            </w:r>
          </w:p>
        </w:tc>
        <w:tc>
          <w:tcPr>
            <w:tcW w:w="1751" w:type="dxa"/>
          </w:tcPr>
          <w:p>
            <w:pPr>
              <w:pStyle w:val="5"/>
              <w:ind w:firstLine="0" w:firstLineChars="0"/>
              <w:rPr>
                <w:rFonts w:hint="eastAsia" w:cs="黑体" w:asciiTheme="minorEastAsia" w:hAnsiTheme="minorEastAsia"/>
                <w:kern w:val="0"/>
                <w:sz w:val="24"/>
                <w:szCs w:val="24"/>
              </w:rPr>
            </w:pPr>
            <w:r>
              <w:rPr>
                <w:rFonts w:hint="eastAsia" w:cs="黑体" w:asciiTheme="minorEastAsia" w:hAnsiTheme="minorEastAsia"/>
                <w:kern w:val="0"/>
                <w:sz w:val="24"/>
                <w:szCs w:val="24"/>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5"/>
              <w:ind w:firstLine="0" w:firstLineChars="0"/>
              <w:rPr>
                <w:rFonts w:hint="eastAsia" w:cs="黑体" w:asciiTheme="minorEastAsia" w:hAnsiTheme="minorEastAsia"/>
                <w:kern w:val="0"/>
                <w:sz w:val="24"/>
                <w:szCs w:val="24"/>
              </w:rPr>
            </w:pPr>
            <w:r>
              <w:rPr>
                <w:rFonts w:hint="eastAsia" w:cs="黑体" w:asciiTheme="minorEastAsia" w:hAnsiTheme="minorEastAsia"/>
                <w:kern w:val="0"/>
                <w:sz w:val="24"/>
                <w:szCs w:val="24"/>
              </w:rPr>
              <w:t>已停费用</w:t>
            </w:r>
          </w:p>
        </w:tc>
        <w:tc>
          <w:tcPr>
            <w:tcW w:w="4678" w:type="dxa"/>
          </w:tcPr>
          <w:p>
            <w:pPr>
              <w:pStyle w:val="5"/>
              <w:ind w:firstLine="0" w:firstLineChars="0"/>
              <w:rPr>
                <w:rFonts w:hint="eastAsia" w:cs="黑体" w:asciiTheme="minorEastAsia" w:hAnsiTheme="minorEastAsia"/>
                <w:kern w:val="0"/>
                <w:sz w:val="24"/>
                <w:szCs w:val="24"/>
              </w:rPr>
            </w:pPr>
            <w:r>
              <w:rPr>
                <w:rFonts w:hint="eastAsia" w:cs="黑体" w:asciiTheme="minorEastAsia" w:hAnsiTheme="minorEastAsia"/>
                <w:kern w:val="0"/>
                <w:sz w:val="24"/>
                <w:szCs w:val="24"/>
              </w:rPr>
              <w:t>该用例描述了管理员通过运用后台信息系统对“已停”车位的费用状态进行查询的事件。</w:t>
            </w:r>
          </w:p>
        </w:tc>
        <w:tc>
          <w:tcPr>
            <w:tcW w:w="1751" w:type="dxa"/>
          </w:tcPr>
          <w:p>
            <w:pPr>
              <w:pStyle w:val="5"/>
              <w:ind w:firstLine="0" w:firstLineChars="0"/>
              <w:rPr>
                <w:rFonts w:hint="eastAsia" w:cs="黑体" w:asciiTheme="minorEastAsia" w:hAnsiTheme="minorEastAsia"/>
                <w:kern w:val="0"/>
                <w:sz w:val="24"/>
                <w:szCs w:val="24"/>
              </w:rPr>
            </w:pPr>
            <w:r>
              <w:rPr>
                <w:rFonts w:hint="eastAsia" w:cs="黑体" w:asciiTheme="minorEastAsia" w:hAnsiTheme="minorEastAsia"/>
                <w:kern w:val="0"/>
                <w:sz w:val="24"/>
                <w:szCs w:val="24"/>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5"/>
              <w:ind w:firstLine="0" w:firstLineChars="0"/>
              <w:rPr>
                <w:rFonts w:hint="eastAsia" w:cs="黑体" w:asciiTheme="minorEastAsia" w:hAnsiTheme="minorEastAsia"/>
                <w:kern w:val="0"/>
                <w:sz w:val="24"/>
                <w:szCs w:val="24"/>
              </w:rPr>
            </w:pPr>
            <w:r>
              <w:rPr>
                <w:rFonts w:hint="eastAsia" w:cs="黑体" w:asciiTheme="minorEastAsia" w:hAnsiTheme="minorEastAsia"/>
                <w:kern w:val="0"/>
                <w:sz w:val="24"/>
                <w:szCs w:val="24"/>
              </w:rPr>
              <w:t>会员账单查询</w:t>
            </w:r>
          </w:p>
        </w:tc>
        <w:tc>
          <w:tcPr>
            <w:tcW w:w="4678" w:type="dxa"/>
          </w:tcPr>
          <w:p>
            <w:pPr>
              <w:pStyle w:val="5"/>
              <w:ind w:firstLine="0" w:firstLineChars="0"/>
              <w:rPr>
                <w:rFonts w:hint="eastAsia" w:cs="黑体" w:asciiTheme="minorEastAsia" w:hAnsiTheme="minorEastAsia"/>
                <w:kern w:val="0"/>
                <w:sz w:val="24"/>
                <w:szCs w:val="24"/>
              </w:rPr>
            </w:pPr>
            <w:r>
              <w:rPr>
                <w:rFonts w:hint="eastAsia" w:cs="黑体" w:asciiTheme="minorEastAsia" w:hAnsiTheme="minorEastAsia"/>
                <w:kern w:val="0"/>
                <w:sz w:val="24"/>
                <w:szCs w:val="24"/>
              </w:rPr>
              <w:t>该用例描述了管理员通过运通后台信息系统对注册会员的停车消费账单记录进行查询的事件。</w:t>
            </w:r>
          </w:p>
        </w:tc>
        <w:tc>
          <w:tcPr>
            <w:tcW w:w="1751" w:type="dxa"/>
          </w:tcPr>
          <w:p>
            <w:pPr>
              <w:pStyle w:val="5"/>
              <w:ind w:firstLine="0" w:firstLineChars="0"/>
              <w:rPr>
                <w:rFonts w:hint="eastAsia" w:cs="黑体" w:asciiTheme="minorEastAsia" w:hAnsiTheme="minorEastAsia"/>
                <w:kern w:val="0"/>
                <w:sz w:val="24"/>
                <w:szCs w:val="24"/>
              </w:rPr>
            </w:pPr>
            <w:r>
              <w:rPr>
                <w:rFonts w:hint="eastAsia" w:cs="黑体" w:asciiTheme="minorEastAsia" w:hAnsiTheme="minorEastAsia"/>
                <w:kern w:val="0"/>
                <w:sz w:val="24"/>
                <w:szCs w:val="24"/>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5"/>
              <w:ind w:firstLine="0" w:firstLineChars="0"/>
              <w:rPr>
                <w:rFonts w:hint="eastAsia" w:cs="黑体" w:asciiTheme="minorEastAsia" w:hAnsiTheme="minorEastAsia"/>
                <w:kern w:val="0"/>
                <w:sz w:val="24"/>
                <w:szCs w:val="24"/>
              </w:rPr>
            </w:pPr>
            <w:r>
              <w:rPr>
                <w:rFonts w:hint="eastAsia" w:cs="黑体" w:asciiTheme="minorEastAsia" w:hAnsiTheme="minorEastAsia"/>
                <w:kern w:val="0"/>
                <w:sz w:val="24"/>
                <w:szCs w:val="24"/>
              </w:rPr>
              <w:t>打印账单</w:t>
            </w:r>
          </w:p>
        </w:tc>
        <w:tc>
          <w:tcPr>
            <w:tcW w:w="4678" w:type="dxa"/>
          </w:tcPr>
          <w:p>
            <w:pPr>
              <w:pStyle w:val="5"/>
              <w:ind w:firstLine="0" w:firstLineChars="0"/>
              <w:rPr>
                <w:rFonts w:hint="eastAsia" w:cs="黑体" w:asciiTheme="minorEastAsia" w:hAnsiTheme="minorEastAsia"/>
                <w:kern w:val="0"/>
                <w:sz w:val="24"/>
                <w:szCs w:val="24"/>
              </w:rPr>
            </w:pPr>
            <w:r>
              <w:rPr>
                <w:rFonts w:hint="eastAsia" w:cs="黑体" w:asciiTheme="minorEastAsia" w:hAnsiTheme="minorEastAsia"/>
                <w:kern w:val="0"/>
                <w:sz w:val="24"/>
                <w:szCs w:val="24"/>
              </w:rPr>
              <w:t>该用例描述了管理员在查询到用户的账单后，进行打印账单过程的事件。</w:t>
            </w:r>
          </w:p>
        </w:tc>
        <w:tc>
          <w:tcPr>
            <w:tcW w:w="1751" w:type="dxa"/>
          </w:tcPr>
          <w:p>
            <w:pPr>
              <w:pStyle w:val="5"/>
              <w:ind w:firstLine="0" w:firstLineChars="0"/>
              <w:rPr>
                <w:rFonts w:hint="eastAsia" w:cs="黑体" w:asciiTheme="minorEastAsia" w:hAnsiTheme="minorEastAsia"/>
                <w:kern w:val="0"/>
                <w:sz w:val="24"/>
                <w:szCs w:val="24"/>
              </w:rPr>
            </w:pPr>
            <w:r>
              <w:rPr>
                <w:rFonts w:hint="eastAsia" w:cs="黑体" w:asciiTheme="minorEastAsia" w:hAnsiTheme="minorEastAsia"/>
                <w:kern w:val="0"/>
                <w:sz w:val="24"/>
                <w:szCs w:val="24"/>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5"/>
              <w:ind w:firstLine="0" w:firstLineChars="0"/>
              <w:rPr>
                <w:rFonts w:hint="eastAsia" w:cs="黑体" w:asciiTheme="minorEastAsia" w:hAnsiTheme="minorEastAsia"/>
                <w:kern w:val="0"/>
                <w:sz w:val="24"/>
                <w:szCs w:val="24"/>
              </w:rPr>
            </w:pPr>
            <w:r>
              <w:rPr>
                <w:rFonts w:hint="eastAsia" w:cs="黑体" w:asciiTheme="minorEastAsia" w:hAnsiTheme="minorEastAsia"/>
                <w:kern w:val="0"/>
                <w:sz w:val="24"/>
                <w:szCs w:val="24"/>
              </w:rPr>
              <w:t>催单</w:t>
            </w:r>
          </w:p>
        </w:tc>
        <w:tc>
          <w:tcPr>
            <w:tcW w:w="4678" w:type="dxa"/>
          </w:tcPr>
          <w:p>
            <w:pPr>
              <w:pStyle w:val="5"/>
              <w:ind w:firstLine="0" w:firstLineChars="0"/>
              <w:rPr>
                <w:rFonts w:hint="eastAsia" w:cs="黑体" w:asciiTheme="minorEastAsia" w:hAnsiTheme="minorEastAsia"/>
                <w:kern w:val="0"/>
                <w:sz w:val="24"/>
                <w:szCs w:val="24"/>
              </w:rPr>
            </w:pPr>
            <w:r>
              <w:rPr>
                <w:rFonts w:hint="eastAsia" w:cs="黑体" w:asciiTheme="minorEastAsia" w:hAnsiTheme="minorEastAsia"/>
                <w:kern w:val="0"/>
                <w:sz w:val="24"/>
                <w:szCs w:val="24"/>
              </w:rPr>
              <w:t>该用例描述了管理员在查询到用户的账单后，在某一规定的时期，用户逾期未交付停车费用，而对其进行提醒付费的业务。</w:t>
            </w:r>
          </w:p>
        </w:tc>
        <w:tc>
          <w:tcPr>
            <w:tcW w:w="1751" w:type="dxa"/>
          </w:tcPr>
          <w:p>
            <w:pPr>
              <w:pStyle w:val="5"/>
              <w:ind w:firstLine="0" w:firstLineChars="0"/>
              <w:rPr>
                <w:rFonts w:hint="eastAsia" w:cs="黑体" w:asciiTheme="minorEastAsia" w:hAnsiTheme="minorEastAsia"/>
                <w:kern w:val="0"/>
                <w:sz w:val="24"/>
                <w:szCs w:val="24"/>
              </w:rPr>
            </w:pPr>
            <w:r>
              <w:rPr>
                <w:rFonts w:hint="eastAsia" w:cs="黑体" w:asciiTheme="minorEastAsia" w:hAnsiTheme="minorEastAsia"/>
                <w:kern w:val="0"/>
                <w:sz w:val="24"/>
                <w:szCs w:val="24"/>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5"/>
              <w:ind w:firstLine="0" w:firstLineChars="0"/>
              <w:rPr>
                <w:rFonts w:hint="eastAsia" w:cs="黑体" w:asciiTheme="minorEastAsia" w:hAnsiTheme="minorEastAsia"/>
                <w:kern w:val="0"/>
                <w:sz w:val="24"/>
                <w:szCs w:val="24"/>
              </w:rPr>
            </w:pPr>
            <w:r>
              <w:rPr>
                <w:rFonts w:hint="eastAsia" w:cs="黑体" w:asciiTheme="minorEastAsia" w:hAnsiTheme="minorEastAsia"/>
                <w:kern w:val="0"/>
                <w:sz w:val="24"/>
                <w:szCs w:val="24"/>
              </w:rPr>
              <w:t>办理会员</w:t>
            </w:r>
          </w:p>
        </w:tc>
        <w:tc>
          <w:tcPr>
            <w:tcW w:w="4678" w:type="dxa"/>
          </w:tcPr>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该用例描述了游客通过网页进行会员注册办理的事件。</w:t>
            </w:r>
          </w:p>
        </w:tc>
        <w:tc>
          <w:tcPr>
            <w:tcW w:w="1751" w:type="dxa"/>
          </w:tcPr>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游客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5"/>
              <w:ind w:firstLine="0" w:firstLineChars="0"/>
              <w:rPr>
                <w:rFonts w:hint="eastAsia" w:cs="黑体" w:asciiTheme="minorEastAsia" w:hAnsiTheme="minorEastAsia"/>
                <w:kern w:val="0"/>
                <w:sz w:val="24"/>
                <w:szCs w:val="24"/>
              </w:rPr>
            </w:pPr>
            <w:r>
              <w:rPr>
                <w:rFonts w:hint="eastAsia" w:cs="黑体" w:asciiTheme="minorEastAsia" w:hAnsiTheme="minorEastAsia"/>
                <w:kern w:val="0"/>
                <w:sz w:val="24"/>
                <w:szCs w:val="24"/>
              </w:rPr>
              <w:t>查询空位</w:t>
            </w:r>
          </w:p>
        </w:tc>
        <w:tc>
          <w:tcPr>
            <w:tcW w:w="4678" w:type="dxa"/>
          </w:tcPr>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该用例描述了游客或者是会员通过网页对停车场车位的空余数量以及状态的查询事件。</w:t>
            </w:r>
          </w:p>
        </w:tc>
        <w:tc>
          <w:tcPr>
            <w:tcW w:w="1751" w:type="dxa"/>
          </w:tcPr>
          <w:p>
            <w:pPr>
              <w:pStyle w:val="5"/>
              <w:ind w:firstLine="0" w:firstLineChars="0"/>
              <w:rPr>
                <w:rFonts w:hint="eastAsia" w:cs="黑体" w:asciiTheme="minorEastAsia" w:hAnsiTheme="minorEastAsia"/>
                <w:kern w:val="0"/>
                <w:sz w:val="24"/>
                <w:szCs w:val="24"/>
              </w:rPr>
            </w:pPr>
            <w:r>
              <w:rPr>
                <w:rFonts w:hint="eastAsia" w:cs="黑体" w:asciiTheme="minorEastAsia" w:hAnsiTheme="minorEastAsia"/>
                <w:kern w:val="0"/>
                <w:sz w:val="24"/>
                <w:szCs w:val="24"/>
              </w:rPr>
              <w:t>游客</w:t>
            </w:r>
          </w:p>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5"/>
              <w:ind w:firstLine="0" w:firstLineChars="0"/>
              <w:rPr>
                <w:rFonts w:hint="eastAsia" w:cs="黑体" w:asciiTheme="minorEastAsia" w:hAnsiTheme="minorEastAsia"/>
                <w:kern w:val="0"/>
                <w:sz w:val="24"/>
                <w:szCs w:val="24"/>
              </w:rPr>
            </w:pPr>
            <w:r>
              <w:rPr>
                <w:rFonts w:hint="eastAsia" w:cs="黑体" w:asciiTheme="minorEastAsia" w:hAnsiTheme="minorEastAsia"/>
                <w:kern w:val="0"/>
                <w:sz w:val="24"/>
                <w:szCs w:val="24"/>
              </w:rPr>
              <w:t>停车</w:t>
            </w:r>
          </w:p>
        </w:tc>
        <w:tc>
          <w:tcPr>
            <w:tcW w:w="4678" w:type="dxa"/>
          </w:tcPr>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该用例描述了游客在查询到停车场内部有空余车位后进行的停车事件。</w:t>
            </w:r>
          </w:p>
        </w:tc>
        <w:tc>
          <w:tcPr>
            <w:tcW w:w="1751" w:type="dxa"/>
          </w:tcPr>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游客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5"/>
              <w:ind w:firstLine="0" w:firstLineChars="0"/>
              <w:rPr>
                <w:rFonts w:hint="eastAsia" w:cs="黑体" w:asciiTheme="minorEastAsia" w:hAnsiTheme="minorEastAsia"/>
                <w:kern w:val="0"/>
                <w:sz w:val="24"/>
                <w:szCs w:val="24"/>
              </w:rPr>
            </w:pPr>
            <w:r>
              <w:rPr>
                <w:rFonts w:hint="eastAsia" w:cs="黑体" w:asciiTheme="minorEastAsia" w:hAnsiTheme="minorEastAsia"/>
                <w:kern w:val="0"/>
                <w:sz w:val="24"/>
                <w:szCs w:val="24"/>
              </w:rPr>
              <w:t>预约</w:t>
            </w:r>
          </w:p>
        </w:tc>
        <w:tc>
          <w:tcPr>
            <w:tcW w:w="4678" w:type="dxa"/>
          </w:tcPr>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该用例描述了会员在查询到停车场内部有空余车位后进行预先选定车位的事件。</w:t>
            </w:r>
          </w:p>
        </w:tc>
        <w:tc>
          <w:tcPr>
            <w:tcW w:w="1751" w:type="dxa"/>
          </w:tcPr>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5"/>
              <w:ind w:firstLine="0" w:firstLineChars="0"/>
              <w:rPr>
                <w:rFonts w:hint="eastAsia" w:cs="黑体" w:asciiTheme="minorEastAsia" w:hAnsiTheme="minorEastAsia"/>
                <w:kern w:val="0"/>
                <w:sz w:val="24"/>
                <w:szCs w:val="24"/>
              </w:rPr>
            </w:pPr>
            <w:r>
              <w:rPr>
                <w:rFonts w:hint="eastAsia" w:cs="黑体" w:asciiTheme="minorEastAsia" w:hAnsiTheme="minorEastAsia"/>
                <w:kern w:val="0"/>
                <w:sz w:val="24"/>
                <w:szCs w:val="24"/>
              </w:rPr>
              <w:t>账单查询</w:t>
            </w:r>
          </w:p>
        </w:tc>
        <w:tc>
          <w:tcPr>
            <w:tcW w:w="4678" w:type="dxa"/>
          </w:tcPr>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该用例描述了会员通过网页登录，可以查询到因自己每次停车而产生的账单查询的事件。</w:t>
            </w:r>
          </w:p>
        </w:tc>
        <w:tc>
          <w:tcPr>
            <w:tcW w:w="1751" w:type="dxa"/>
          </w:tcPr>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5"/>
              <w:ind w:firstLine="0" w:firstLineChars="0"/>
              <w:rPr>
                <w:rFonts w:hint="eastAsia" w:cs="黑体" w:asciiTheme="minorEastAsia" w:hAnsiTheme="minorEastAsia"/>
                <w:kern w:val="0"/>
                <w:sz w:val="24"/>
                <w:szCs w:val="24"/>
              </w:rPr>
            </w:pPr>
            <w:r>
              <w:rPr>
                <w:rFonts w:hint="eastAsia" w:cs="黑体" w:asciiTheme="minorEastAsia" w:hAnsiTheme="minorEastAsia"/>
                <w:kern w:val="0"/>
                <w:sz w:val="24"/>
                <w:szCs w:val="24"/>
              </w:rPr>
              <w:t>停车历史查询</w:t>
            </w:r>
          </w:p>
        </w:tc>
        <w:tc>
          <w:tcPr>
            <w:tcW w:w="4678" w:type="dxa"/>
          </w:tcPr>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改用例描述了会员通过页面登录，进行历次停车的记录查询。</w:t>
            </w:r>
          </w:p>
        </w:tc>
        <w:tc>
          <w:tcPr>
            <w:tcW w:w="1751" w:type="dxa"/>
          </w:tcPr>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5"/>
              <w:ind w:firstLine="0" w:firstLineChars="0"/>
              <w:jc w:val="center"/>
              <w:rPr>
                <w:rFonts w:hint="eastAsia" w:cs="黑体" w:asciiTheme="minorEastAsia" w:hAnsiTheme="minorEastAsia"/>
                <w:kern w:val="0"/>
                <w:sz w:val="24"/>
                <w:szCs w:val="24"/>
              </w:rPr>
            </w:pPr>
            <w:r>
              <w:rPr>
                <w:rFonts w:hint="eastAsia" w:cs="黑体" w:asciiTheme="minorEastAsia" w:hAnsiTheme="minorEastAsia"/>
                <w:kern w:val="0"/>
                <w:sz w:val="24"/>
                <w:szCs w:val="24"/>
              </w:rPr>
              <w:t>用例名称</w:t>
            </w:r>
          </w:p>
        </w:tc>
        <w:tc>
          <w:tcPr>
            <w:tcW w:w="4678" w:type="dxa"/>
          </w:tcPr>
          <w:p>
            <w:pPr>
              <w:pStyle w:val="5"/>
              <w:ind w:firstLine="0" w:firstLineChars="0"/>
              <w:jc w:val="center"/>
              <w:rPr>
                <w:rFonts w:cs="黑体" w:asciiTheme="minorEastAsia" w:hAnsiTheme="minorEastAsia"/>
                <w:kern w:val="0"/>
                <w:sz w:val="24"/>
                <w:szCs w:val="24"/>
              </w:rPr>
            </w:pPr>
            <w:r>
              <w:rPr>
                <w:rFonts w:hint="eastAsia" w:cs="黑体" w:asciiTheme="minorEastAsia" w:hAnsiTheme="minorEastAsia"/>
                <w:kern w:val="0"/>
                <w:sz w:val="24"/>
                <w:szCs w:val="24"/>
              </w:rPr>
              <w:t>用例描述</w:t>
            </w:r>
          </w:p>
        </w:tc>
        <w:tc>
          <w:tcPr>
            <w:tcW w:w="1751" w:type="dxa"/>
          </w:tcPr>
          <w:p>
            <w:pPr>
              <w:pStyle w:val="5"/>
              <w:ind w:firstLine="0" w:firstLineChars="0"/>
              <w:jc w:val="center"/>
              <w:rPr>
                <w:rFonts w:cs="黑体" w:asciiTheme="minorEastAsia" w:hAnsiTheme="minorEastAsia"/>
                <w:kern w:val="0"/>
                <w:sz w:val="24"/>
                <w:szCs w:val="24"/>
              </w:rPr>
            </w:pPr>
            <w:r>
              <w:rPr>
                <w:rFonts w:hint="eastAsia" w:cs="黑体" w:asciiTheme="minorEastAsia" w:hAnsiTheme="minorEastAsia"/>
                <w:kern w:val="0"/>
                <w:sz w:val="24"/>
                <w:szCs w:val="24"/>
              </w:rPr>
              <w:t>参与者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5"/>
              <w:ind w:firstLine="0" w:firstLineChars="0"/>
              <w:rPr>
                <w:rFonts w:hint="eastAsia" w:cs="黑体" w:asciiTheme="minorEastAsia" w:hAnsiTheme="minorEastAsia"/>
                <w:kern w:val="0"/>
                <w:sz w:val="24"/>
                <w:szCs w:val="24"/>
              </w:rPr>
            </w:pPr>
            <w:r>
              <w:rPr>
                <w:rFonts w:hint="eastAsia" w:cs="黑体" w:asciiTheme="minorEastAsia" w:hAnsiTheme="minorEastAsia"/>
                <w:kern w:val="0"/>
                <w:sz w:val="24"/>
                <w:szCs w:val="24"/>
              </w:rPr>
              <w:t>费用查询</w:t>
            </w:r>
          </w:p>
        </w:tc>
        <w:tc>
          <w:tcPr>
            <w:tcW w:w="4678" w:type="dxa"/>
          </w:tcPr>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改用例描述了会员通过页面登录，进行历次停车后的消费记录查询。</w:t>
            </w:r>
          </w:p>
        </w:tc>
        <w:tc>
          <w:tcPr>
            <w:tcW w:w="1751" w:type="dxa"/>
          </w:tcPr>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pStyle w:val="5"/>
              <w:ind w:firstLine="0" w:firstLineChars="0"/>
              <w:rPr>
                <w:rFonts w:hint="eastAsia" w:cs="黑体" w:asciiTheme="minorEastAsia" w:hAnsiTheme="minorEastAsia"/>
                <w:kern w:val="0"/>
                <w:sz w:val="24"/>
                <w:szCs w:val="24"/>
              </w:rPr>
            </w:pPr>
            <w:r>
              <w:rPr>
                <w:rFonts w:hint="eastAsia" w:cs="黑体" w:asciiTheme="minorEastAsia" w:hAnsiTheme="minorEastAsia"/>
                <w:kern w:val="0"/>
                <w:sz w:val="24"/>
                <w:szCs w:val="24"/>
              </w:rPr>
              <w:t>用户维护</w:t>
            </w:r>
          </w:p>
        </w:tc>
        <w:tc>
          <w:tcPr>
            <w:tcW w:w="4678" w:type="dxa"/>
          </w:tcPr>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改用例描述了会员通过页面登录，进行个人信息的修改维护的事件。</w:t>
            </w:r>
          </w:p>
        </w:tc>
        <w:tc>
          <w:tcPr>
            <w:tcW w:w="1751" w:type="dxa"/>
          </w:tcPr>
          <w:p>
            <w:pPr>
              <w:pStyle w:val="5"/>
              <w:ind w:firstLine="0" w:firstLineChars="0"/>
              <w:rPr>
                <w:rFonts w:cs="黑体" w:asciiTheme="minorEastAsia" w:hAnsiTheme="minorEastAsia"/>
                <w:kern w:val="0"/>
                <w:sz w:val="24"/>
                <w:szCs w:val="24"/>
              </w:rPr>
            </w:pPr>
            <w:r>
              <w:rPr>
                <w:rFonts w:hint="eastAsia" w:cs="黑体" w:asciiTheme="minorEastAsia" w:hAnsiTheme="minorEastAsia"/>
                <w:kern w:val="0"/>
                <w:sz w:val="24"/>
                <w:szCs w:val="24"/>
              </w:rPr>
              <w:t>会员</w:t>
            </w:r>
          </w:p>
        </w:tc>
      </w:tr>
    </w:tbl>
    <w:p>
      <w:pPr>
        <w:pStyle w:val="5"/>
        <w:numPr>
          <w:ilvl w:val="0"/>
          <w:numId w:val="5"/>
        </w:numPr>
        <w:ind w:left="0" w:leftChars="0" w:firstLine="0" w:firstLineChars="0"/>
        <w:rPr>
          <w:rFonts w:hint="eastAsia" w:cs="黑体" w:asciiTheme="minorEastAsia" w:hAnsiTheme="minorEastAsia"/>
          <w:kern w:val="0"/>
          <w:sz w:val="24"/>
          <w:szCs w:val="24"/>
          <w:lang w:val="en-US" w:eastAsia="zh-CN"/>
        </w:rPr>
      </w:pPr>
      <w:r>
        <w:rPr>
          <w:rFonts w:hint="eastAsia" w:cs="黑体" w:asciiTheme="minorEastAsia" w:hAnsiTheme="minorEastAsia"/>
          <w:kern w:val="0"/>
          <w:sz w:val="24"/>
          <w:szCs w:val="24"/>
          <w:lang w:val="en-US" w:eastAsia="zh-CN"/>
        </w:rPr>
        <w:t>用例描述</w:t>
      </w:r>
    </w:p>
    <w:tbl>
      <w:tblPr>
        <w:tblStyle w:val="3"/>
        <w:tblW w:w="8100" w:type="dxa"/>
        <w:tblCellSpacing w:w="0" w:type="dxa"/>
        <w:tblInd w:w="33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DF5F9"/>
        <w:tblLayout w:type="fixed"/>
        <w:tblCellMar>
          <w:top w:w="0" w:type="dxa"/>
          <w:left w:w="0" w:type="dxa"/>
          <w:bottom w:w="0" w:type="dxa"/>
          <w:right w:w="0" w:type="dxa"/>
        </w:tblCellMar>
      </w:tblPr>
      <w:tblGrid>
        <w:gridCol w:w="1596"/>
        <w:gridCol w:w="2720"/>
        <w:gridCol w:w="648"/>
        <w:gridCol w:w="313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86" w:hRule="atLeast"/>
          <w:tblCellSpacing w:w="0" w:type="dxa"/>
        </w:trPr>
        <w:tc>
          <w:tcPr>
            <w:tcW w:w="1596" w:type="dxa"/>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宋体" w:hAnsi="宋体" w:eastAsia="宋体" w:cs="宋体"/>
                <w:b/>
                <w:color w:val="464646"/>
                <w:kern w:val="0"/>
                <w:sz w:val="24"/>
                <w:szCs w:val="24"/>
              </w:rPr>
            </w:pPr>
            <w:r>
              <w:rPr>
                <w:rFonts w:hint="eastAsia" w:ascii="宋体" w:hAnsi="宋体" w:eastAsia="宋体" w:cs="宋体"/>
                <w:b/>
                <w:color w:val="464646"/>
                <w:kern w:val="0"/>
                <w:sz w:val="24"/>
                <w:szCs w:val="24"/>
              </w:rPr>
              <w:t>用例名称：</w:t>
            </w:r>
          </w:p>
        </w:tc>
        <w:tc>
          <w:tcPr>
            <w:tcW w:w="2720" w:type="dxa"/>
            <w:tcBorders>
              <w:top w:val="outset" w:color="auto" w:sz="6" w:space="0"/>
              <w:left w:val="outset" w:color="auto" w:sz="6" w:space="0"/>
              <w:bottom w:val="outset" w:color="auto" w:sz="6" w:space="0"/>
              <w:right w:val="outset" w:color="auto" w:sz="6" w:space="0"/>
            </w:tcBorders>
            <w:shd w:val="clear" w:color="auto" w:fill="FDF5F9"/>
            <w:vAlign w:val="center"/>
          </w:tcPr>
          <w:p>
            <w:pPr>
              <w:spacing w:line="270" w:lineRule="atLeast"/>
              <w:jc w:val="left"/>
              <w:rPr>
                <w:rFonts w:hint="eastAsia" w:ascii="宋体" w:hAnsi="宋体" w:eastAsia="宋体" w:cs="宋体"/>
                <w:b/>
                <w:color w:val="464646"/>
                <w:kern w:val="0"/>
                <w:sz w:val="24"/>
                <w:szCs w:val="24"/>
                <w:lang w:val="en-US" w:eastAsia="zh-CN"/>
              </w:rPr>
            </w:pPr>
            <w:r>
              <w:rPr>
                <w:rFonts w:hint="eastAsia" w:ascii="宋体" w:hAnsi="宋体" w:eastAsia="宋体" w:cs="宋体"/>
                <w:b/>
                <w:color w:val="464646"/>
                <w:kern w:val="0"/>
                <w:sz w:val="24"/>
                <w:szCs w:val="24"/>
                <w:lang w:val="en-US" w:eastAsia="zh-CN"/>
              </w:rPr>
              <w:t>预约</w:t>
            </w:r>
          </w:p>
        </w:tc>
        <w:tc>
          <w:tcPr>
            <w:tcW w:w="3784" w:type="dxa"/>
            <w:gridSpan w:val="2"/>
            <w:vMerge w:val="restart"/>
            <w:tcBorders>
              <w:top w:val="outset" w:color="auto" w:sz="6" w:space="0"/>
              <w:left w:val="outset" w:color="auto" w:sz="6" w:space="0"/>
              <w:right w:val="outset" w:color="auto" w:sz="6" w:space="0"/>
            </w:tcBorders>
            <w:shd w:val="clear" w:color="auto" w:fill="FDF5F9"/>
          </w:tcPr>
          <w:p>
            <w:pPr>
              <w:spacing w:line="270" w:lineRule="atLeast"/>
              <w:jc w:val="left"/>
              <w:rPr>
                <w:rFonts w:hint="eastAsia" w:ascii="宋体" w:hAnsi="宋体" w:eastAsia="宋体" w:cs="宋体"/>
                <w:b/>
                <w:color w:val="464646"/>
                <w:kern w:val="0"/>
                <w:sz w:val="24"/>
                <w:szCs w:val="24"/>
              </w:rPr>
            </w:pPr>
            <w:r>
              <w:rPr>
                <w:rFonts w:hint="eastAsia" w:ascii="宋体" w:hAnsi="宋体" w:eastAsia="宋体" w:cs="宋体"/>
                <w:b/>
                <w:color w:val="464646"/>
                <w:kern w:val="0"/>
                <w:sz w:val="24"/>
                <w:szCs w:val="24"/>
              </w:rPr>
              <w:t>用例类型</w:t>
            </w:r>
          </w:p>
          <w:p>
            <w:pPr>
              <w:spacing w:line="270" w:lineRule="atLeast"/>
              <w:jc w:val="left"/>
              <w:rPr>
                <w:rFonts w:hint="eastAsia" w:ascii="宋体" w:hAnsi="宋体" w:eastAsia="宋体" w:cs="宋体"/>
                <w:color w:val="464646"/>
                <w:kern w:val="0"/>
                <w:sz w:val="24"/>
                <w:szCs w:val="24"/>
              </w:rPr>
            </w:pPr>
            <w:r>
              <w:rPr>
                <w:rFonts w:hint="eastAsia" w:ascii="宋体" w:hAnsi="宋体" w:eastAsia="宋体" w:cs="宋体"/>
                <w:b/>
                <w:color w:val="464646"/>
                <w:kern w:val="0"/>
                <w:sz w:val="24"/>
                <w:szCs w:val="24"/>
              </w:rPr>
              <w:t>业务需求：</w:t>
            </w:r>
            <w:r>
              <w:rPr>
                <w:rFonts w:hint="eastAsia" w:ascii="宋体" w:hAnsi="宋体" w:eastAsia="宋体" w:cs="宋体"/>
                <w:b/>
                <w:bCs/>
                <w:sz w:val="24"/>
                <w:szCs w:val="24"/>
              </w:rPr>
              <w:sym w:font="Wingdings" w:char="F0FE"/>
            </w:r>
          </w:p>
          <w:p>
            <w:pPr>
              <w:jc w:val="left"/>
              <w:rPr>
                <w:rFonts w:hint="eastAsia" w:ascii="宋体" w:hAnsi="宋体" w:eastAsia="宋体" w:cs="宋体"/>
                <w:sz w:val="24"/>
                <w:szCs w:val="24"/>
              </w:rPr>
            </w:pPr>
          </w:p>
          <w:p>
            <w:pPr>
              <w:spacing w:line="270" w:lineRule="atLeast"/>
              <w:jc w:val="left"/>
              <w:rPr>
                <w:rFonts w:hint="eastAsia" w:ascii="宋体" w:hAnsi="宋体" w:eastAsia="宋体" w:cs="宋体"/>
                <w:color w:val="464646"/>
                <w:kern w:val="0"/>
                <w:sz w:val="24"/>
                <w:szCs w:val="24"/>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72" w:hRule="atLeast"/>
          <w:tblCellSpacing w:w="0" w:type="dxa"/>
        </w:trPr>
        <w:tc>
          <w:tcPr>
            <w:tcW w:w="1596" w:type="dxa"/>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宋体" w:hAnsi="宋体" w:eastAsia="宋体" w:cs="宋体"/>
                <w:b/>
                <w:bCs/>
                <w:color w:val="464646"/>
                <w:kern w:val="0"/>
                <w:sz w:val="24"/>
                <w:szCs w:val="24"/>
              </w:rPr>
            </w:pPr>
            <w:r>
              <w:rPr>
                <w:rFonts w:hint="eastAsia" w:ascii="宋体" w:hAnsi="宋体" w:eastAsia="宋体" w:cs="宋体"/>
                <w:b/>
                <w:bCs/>
                <w:color w:val="464646"/>
                <w:kern w:val="0"/>
                <w:sz w:val="24"/>
                <w:szCs w:val="24"/>
              </w:rPr>
              <w:t>用例ID</w:t>
            </w:r>
          </w:p>
        </w:tc>
        <w:tc>
          <w:tcPr>
            <w:tcW w:w="2720" w:type="dxa"/>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宋体" w:hAnsi="宋体" w:eastAsia="宋体" w:cs="宋体"/>
                <w:b/>
                <w:bCs/>
                <w:color w:val="464646"/>
                <w:kern w:val="0"/>
                <w:sz w:val="24"/>
                <w:szCs w:val="24"/>
              </w:rPr>
            </w:pPr>
            <w:r>
              <w:rPr>
                <w:rFonts w:hint="eastAsia" w:ascii="宋体" w:hAnsi="宋体" w:eastAsia="宋体" w:cs="宋体"/>
                <w:b/>
                <w:bCs/>
                <w:color w:val="464646"/>
                <w:kern w:val="0"/>
                <w:sz w:val="24"/>
                <w:szCs w:val="24"/>
              </w:rPr>
              <w:t>MSS-BUC002.00</w:t>
            </w:r>
          </w:p>
        </w:tc>
        <w:tc>
          <w:tcPr>
            <w:tcW w:w="3784" w:type="dxa"/>
            <w:gridSpan w:val="2"/>
            <w:vMerge w:val="continue"/>
            <w:tcBorders>
              <w:left w:val="outset" w:color="auto" w:sz="6" w:space="0"/>
              <w:right w:val="outset" w:color="auto" w:sz="6" w:space="0"/>
            </w:tcBorders>
            <w:shd w:val="clear" w:color="auto" w:fill="FDF5F9"/>
          </w:tcPr>
          <w:p>
            <w:pPr>
              <w:widowControl/>
              <w:spacing w:line="270" w:lineRule="atLeast"/>
              <w:jc w:val="left"/>
              <w:rPr>
                <w:rFonts w:hint="eastAsia" w:ascii="宋体" w:hAnsi="宋体" w:eastAsia="宋体" w:cs="宋体"/>
                <w:bCs/>
                <w:color w:val="464646"/>
                <w:kern w:val="0"/>
                <w:sz w:val="24"/>
                <w:szCs w:val="24"/>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72" w:hRule="atLeast"/>
          <w:tblCellSpacing w:w="0" w:type="dxa"/>
        </w:trPr>
        <w:tc>
          <w:tcPr>
            <w:tcW w:w="1596" w:type="dxa"/>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宋体" w:hAnsi="宋体" w:eastAsia="宋体" w:cs="宋体"/>
                <w:b/>
                <w:bCs/>
                <w:color w:val="464646"/>
                <w:kern w:val="0"/>
                <w:sz w:val="24"/>
                <w:szCs w:val="24"/>
              </w:rPr>
            </w:pPr>
            <w:r>
              <w:rPr>
                <w:rFonts w:hint="eastAsia" w:ascii="宋体" w:hAnsi="宋体" w:eastAsia="宋体" w:cs="宋体"/>
                <w:b/>
                <w:bCs/>
                <w:color w:val="464646"/>
                <w:kern w:val="0"/>
                <w:sz w:val="24"/>
                <w:szCs w:val="24"/>
              </w:rPr>
              <w:t>优先权</w:t>
            </w:r>
          </w:p>
        </w:tc>
        <w:tc>
          <w:tcPr>
            <w:tcW w:w="2720" w:type="dxa"/>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宋体" w:hAnsi="宋体" w:eastAsia="宋体" w:cs="宋体"/>
                <w:b/>
                <w:bCs/>
                <w:color w:val="464646"/>
                <w:kern w:val="0"/>
                <w:sz w:val="24"/>
                <w:szCs w:val="24"/>
              </w:rPr>
            </w:pPr>
            <w:r>
              <w:rPr>
                <w:rFonts w:hint="eastAsia" w:ascii="宋体" w:hAnsi="宋体" w:eastAsia="宋体" w:cs="宋体"/>
                <w:b/>
                <w:bCs/>
                <w:color w:val="464646"/>
                <w:kern w:val="0"/>
                <w:sz w:val="24"/>
                <w:szCs w:val="24"/>
              </w:rPr>
              <w:t>高</w:t>
            </w:r>
          </w:p>
        </w:tc>
        <w:tc>
          <w:tcPr>
            <w:tcW w:w="3784" w:type="dxa"/>
            <w:gridSpan w:val="2"/>
            <w:vMerge w:val="continue"/>
            <w:tcBorders>
              <w:left w:val="outset" w:color="auto" w:sz="6" w:space="0"/>
              <w:right w:val="outset" w:color="auto" w:sz="6" w:space="0"/>
            </w:tcBorders>
            <w:shd w:val="clear" w:color="auto" w:fill="FDF5F9"/>
          </w:tcPr>
          <w:p>
            <w:pPr>
              <w:widowControl/>
              <w:spacing w:line="270" w:lineRule="atLeast"/>
              <w:jc w:val="left"/>
              <w:rPr>
                <w:rFonts w:hint="eastAsia" w:ascii="宋体" w:hAnsi="宋体" w:eastAsia="宋体" w:cs="宋体"/>
                <w:b/>
                <w:bCs/>
                <w:color w:val="464646"/>
                <w:kern w:val="0"/>
                <w:sz w:val="24"/>
                <w:szCs w:val="24"/>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72" w:hRule="atLeast"/>
          <w:tblCellSpacing w:w="0" w:type="dxa"/>
        </w:trPr>
        <w:tc>
          <w:tcPr>
            <w:tcW w:w="1596" w:type="dxa"/>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宋体" w:hAnsi="宋体" w:eastAsia="宋体" w:cs="宋体"/>
                <w:b/>
                <w:bCs/>
                <w:color w:val="464646"/>
                <w:kern w:val="0"/>
                <w:sz w:val="24"/>
                <w:szCs w:val="24"/>
              </w:rPr>
            </w:pPr>
            <w:r>
              <w:rPr>
                <w:rFonts w:hint="eastAsia" w:ascii="宋体" w:hAnsi="宋体" w:eastAsia="宋体" w:cs="宋体"/>
                <w:b/>
                <w:bCs/>
                <w:color w:val="464646"/>
                <w:kern w:val="0"/>
                <w:sz w:val="24"/>
                <w:szCs w:val="24"/>
              </w:rPr>
              <w:t>来源</w:t>
            </w:r>
          </w:p>
        </w:tc>
        <w:tc>
          <w:tcPr>
            <w:tcW w:w="2720" w:type="dxa"/>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宋体" w:hAnsi="宋体" w:eastAsia="宋体" w:cs="宋体"/>
                <w:b/>
                <w:bCs/>
                <w:color w:val="464646"/>
                <w:kern w:val="0"/>
                <w:sz w:val="24"/>
                <w:szCs w:val="24"/>
              </w:rPr>
            </w:pPr>
            <w:r>
              <w:rPr>
                <w:rFonts w:hint="eastAsia" w:ascii="宋体" w:hAnsi="宋体" w:eastAsia="宋体" w:cs="宋体"/>
                <w:b/>
                <w:bCs/>
                <w:color w:val="464646"/>
                <w:kern w:val="0"/>
                <w:sz w:val="24"/>
                <w:szCs w:val="24"/>
              </w:rPr>
              <w:t>需求——MSS-R1.00</w:t>
            </w:r>
          </w:p>
        </w:tc>
        <w:tc>
          <w:tcPr>
            <w:tcW w:w="3784" w:type="dxa"/>
            <w:gridSpan w:val="2"/>
            <w:vMerge w:val="continue"/>
            <w:tcBorders>
              <w:left w:val="outset" w:color="auto" w:sz="6" w:space="0"/>
              <w:bottom w:val="outset" w:color="auto" w:sz="6" w:space="0"/>
              <w:right w:val="outset" w:color="auto" w:sz="6" w:space="0"/>
            </w:tcBorders>
            <w:shd w:val="clear" w:color="auto" w:fill="FDF5F9"/>
          </w:tcPr>
          <w:p>
            <w:pPr>
              <w:widowControl/>
              <w:spacing w:line="270" w:lineRule="atLeast"/>
              <w:jc w:val="left"/>
              <w:rPr>
                <w:rFonts w:hint="eastAsia" w:ascii="宋体" w:hAnsi="宋体" w:eastAsia="宋体" w:cs="宋体"/>
                <w:b/>
                <w:bCs/>
                <w:color w:val="464646"/>
                <w:kern w:val="0"/>
                <w:sz w:val="24"/>
                <w:szCs w:val="24"/>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72" w:hRule="atLeast"/>
          <w:tblCellSpacing w:w="0" w:type="dxa"/>
        </w:trPr>
        <w:tc>
          <w:tcPr>
            <w:tcW w:w="1596" w:type="dxa"/>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宋体" w:hAnsi="宋体" w:eastAsia="宋体" w:cs="宋体"/>
                <w:b/>
                <w:bCs/>
                <w:color w:val="464646"/>
                <w:kern w:val="0"/>
                <w:sz w:val="24"/>
                <w:szCs w:val="24"/>
              </w:rPr>
            </w:pPr>
            <w:r>
              <w:rPr>
                <w:rFonts w:hint="eastAsia" w:ascii="宋体" w:hAnsi="宋体" w:eastAsia="宋体" w:cs="宋体"/>
                <w:b/>
                <w:bCs/>
                <w:color w:val="464646"/>
                <w:kern w:val="0"/>
                <w:sz w:val="24"/>
                <w:szCs w:val="24"/>
              </w:rPr>
              <w:t>主要业务参与者</w:t>
            </w:r>
          </w:p>
        </w:tc>
        <w:tc>
          <w:tcPr>
            <w:tcW w:w="6504" w:type="dxa"/>
            <w:gridSpan w:val="3"/>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宋体" w:hAnsi="宋体" w:eastAsia="宋体" w:cs="宋体"/>
                <w:b/>
                <w:bCs/>
                <w:color w:val="464646"/>
                <w:kern w:val="0"/>
                <w:sz w:val="24"/>
                <w:szCs w:val="24"/>
                <w:lang w:val="en-US" w:eastAsia="zh-CN"/>
              </w:rPr>
            </w:pPr>
            <w:r>
              <w:rPr>
                <w:rFonts w:hint="eastAsia" w:ascii="宋体" w:hAnsi="宋体" w:eastAsia="宋体" w:cs="宋体"/>
                <w:b/>
                <w:bCs/>
                <w:color w:val="464646"/>
                <w:kern w:val="0"/>
                <w:sz w:val="24"/>
                <w:szCs w:val="24"/>
                <w:lang w:val="en-US" w:eastAsia="zh-CN"/>
              </w:rPr>
              <w:t>会员</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72" w:hRule="atLeast"/>
          <w:tblCellSpacing w:w="0" w:type="dxa"/>
        </w:trPr>
        <w:tc>
          <w:tcPr>
            <w:tcW w:w="1596" w:type="dxa"/>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宋体" w:hAnsi="宋体" w:eastAsia="宋体" w:cs="宋体"/>
                <w:b/>
                <w:bCs/>
                <w:color w:val="464646"/>
                <w:kern w:val="0"/>
                <w:sz w:val="24"/>
                <w:szCs w:val="24"/>
              </w:rPr>
            </w:pPr>
            <w:r>
              <w:rPr>
                <w:rFonts w:hint="eastAsia" w:ascii="宋体" w:hAnsi="宋体" w:eastAsia="宋体" w:cs="宋体"/>
                <w:b/>
                <w:bCs/>
                <w:color w:val="464646"/>
                <w:kern w:val="0"/>
                <w:sz w:val="24"/>
                <w:szCs w:val="24"/>
              </w:rPr>
              <w:t>其他参与者</w:t>
            </w:r>
          </w:p>
        </w:tc>
        <w:tc>
          <w:tcPr>
            <w:tcW w:w="6504" w:type="dxa"/>
            <w:gridSpan w:val="3"/>
            <w:tcBorders>
              <w:top w:val="outset" w:color="auto" w:sz="6" w:space="0"/>
              <w:left w:val="outset" w:color="auto" w:sz="6" w:space="0"/>
              <w:bottom w:val="outset" w:color="auto" w:sz="6" w:space="0"/>
              <w:right w:val="outset" w:color="auto" w:sz="6" w:space="0"/>
            </w:tcBorders>
            <w:shd w:val="clear" w:color="auto" w:fill="FDF5F9"/>
          </w:tcPr>
          <w:p>
            <w:pPr>
              <w:widowControl/>
              <w:numPr>
                <w:ilvl w:val="0"/>
                <w:numId w:val="6"/>
              </w:numPr>
              <w:jc w:val="left"/>
              <w:rPr>
                <w:rFonts w:hint="eastAsia" w:ascii="宋体" w:hAnsi="宋体" w:eastAsia="宋体" w:cs="宋体"/>
                <w:sz w:val="24"/>
                <w:szCs w:val="24"/>
              </w:rPr>
            </w:pPr>
            <w:r>
              <w:rPr>
                <w:rFonts w:hint="eastAsia" w:ascii="宋体" w:hAnsi="宋体" w:eastAsia="宋体" w:cs="宋体"/>
                <w:b/>
                <w:bCs/>
                <w:color w:val="464646"/>
                <w:kern w:val="0"/>
                <w:sz w:val="24"/>
                <w:szCs w:val="24"/>
                <w:lang w:val="en-US" w:eastAsia="zh-CN"/>
              </w:rPr>
              <w:t>管理员</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DF5F9"/>
          <w:tblLayout w:type="fixed"/>
          <w:tblCellMar>
            <w:top w:w="0" w:type="dxa"/>
            <w:left w:w="0" w:type="dxa"/>
            <w:bottom w:w="0" w:type="dxa"/>
            <w:right w:w="0" w:type="dxa"/>
          </w:tblCellMar>
        </w:tblPrEx>
        <w:trPr>
          <w:trHeight w:val="372" w:hRule="atLeast"/>
          <w:tblCellSpacing w:w="0" w:type="dxa"/>
        </w:trPr>
        <w:tc>
          <w:tcPr>
            <w:tcW w:w="1596" w:type="dxa"/>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宋体" w:hAnsi="宋体" w:eastAsia="宋体" w:cs="宋体"/>
                <w:b/>
                <w:bCs/>
                <w:color w:val="464646"/>
                <w:kern w:val="0"/>
                <w:sz w:val="24"/>
                <w:szCs w:val="24"/>
              </w:rPr>
            </w:pPr>
            <w:r>
              <w:rPr>
                <w:rFonts w:hint="eastAsia" w:ascii="宋体" w:hAnsi="宋体" w:eastAsia="宋体" w:cs="宋体"/>
                <w:b/>
                <w:bCs/>
                <w:color w:val="464646"/>
                <w:kern w:val="0"/>
                <w:sz w:val="24"/>
                <w:szCs w:val="24"/>
              </w:rPr>
              <w:t>描述</w:t>
            </w:r>
          </w:p>
        </w:tc>
        <w:tc>
          <w:tcPr>
            <w:tcW w:w="6504" w:type="dxa"/>
            <w:gridSpan w:val="3"/>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宋体" w:hAnsi="宋体" w:eastAsia="宋体" w:cs="宋体"/>
                <w:b/>
                <w:bCs/>
                <w:color w:val="464646"/>
                <w:kern w:val="0"/>
                <w:sz w:val="24"/>
                <w:szCs w:val="24"/>
              </w:rPr>
            </w:pPr>
            <w:r>
              <w:rPr>
                <w:rFonts w:hint="eastAsia" w:ascii="宋体" w:hAnsi="宋体" w:eastAsia="宋体" w:cs="宋体"/>
                <w:kern w:val="0"/>
                <w:sz w:val="24"/>
                <w:szCs w:val="24"/>
              </w:rPr>
              <w:t>该用例描述了会员在查询到停车场内部有空余车位后进行预先选定车位的事件。</w:t>
            </w:r>
            <w:r>
              <w:rPr>
                <w:rFonts w:hint="eastAsia" w:ascii="宋体" w:hAnsi="宋体" w:eastAsia="宋体" w:cs="宋体"/>
                <w:kern w:val="0"/>
                <w:sz w:val="24"/>
                <w:szCs w:val="24"/>
                <w:lang w:val="en-US" w:eastAsia="zh-CN"/>
              </w:rPr>
              <w:t>一旦会员在登录进了网页，并且在网页上选择车位进行预约，此信息会通过网络传输到管理员的后台操作界面，从而进行信息确认。</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72" w:hRule="atLeast"/>
          <w:tblCellSpacing w:w="0" w:type="dxa"/>
        </w:trPr>
        <w:tc>
          <w:tcPr>
            <w:tcW w:w="1596" w:type="dxa"/>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宋体" w:hAnsi="宋体" w:eastAsia="宋体" w:cs="宋体"/>
                <w:b/>
                <w:bCs/>
                <w:color w:val="464646"/>
                <w:kern w:val="0"/>
                <w:sz w:val="24"/>
                <w:szCs w:val="24"/>
              </w:rPr>
            </w:pPr>
            <w:r>
              <w:rPr>
                <w:rFonts w:hint="eastAsia" w:ascii="宋体" w:hAnsi="宋体" w:eastAsia="宋体" w:cs="宋体"/>
                <w:b/>
                <w:bCs/>
                <w:color w:val="464646"/>
                <w:kern w:val="0"/>
                <w:sz w:val="24"/>
                <w:szCs w:val="24"/>
              </w:rPr>
              <w:t>前置条件</w:t>
            </w:r>
          </w:p>
        </w:tc>
        <w:tc>
          <w:tcPr>
            <w:tcW w:w="6504" w:type="dxa"/>
            <w:gridSpan w:val="3"/>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宋体" w:hAnsi="宋体" w:eastAsia="宋体" w:cs="宋体"/>
                <w:b/>
                <w:bCs/>
                <w:color w:val="464646"/>
                <w:kern w:val="0"/>
                <w:sz w:val="24"/>
                <w:szCs w:val="24"/>
                <w:lang w:val="en-US" w:eastAsia="zh-CN"/>
              </w:rPr>
            </w:pPr>
            <w:r>
              <w:rPr>
                <w:rFonts w:hint="eastAsia" w:ascii="宋体" w:hAnsi="宋体" w:eastAsia="宋体" w:cs="宋体"/>
                <w:b/>
                <w:bCs/>
                <w:color w:val="464646"/>
                <w:kern w:val="0"/>
                <w:sz w:val="24"/>
                <w:szCs w:val="24"/>
                <w:lang w:val="en-US" w:eastAsia="zh-CN"/>
              </w:rPr>
              <w:t>停车的车主有在该停车场办理会员制度，而且必须在网页上登录才可以进行预约功能，并选择车位。</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72" w:hRule="atLeast"/>
          <w:tblCellSpacing w:w="0" w:type="dxa"/>
        </w:trPr>
        <w:tc>
          <w:tcPr>
            <w:tcW w:w="1596" w:type="dxa"/>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宋体" w:hAnsi="宋体" w:eastAsia="宋体" w:cs="宋体"/>
                <w:b/>
                <w:bCs/>
                <w:color w:val="464646"/>
                <w:kern w:val="0"/>
                <w:sz w:val="24"/>
                <w:szCs w:val="24"/>
              </w:rPr>
            </w:pPr>
            <w:r>
              <w:rPr>
                <w:rFonts w:hint="eastAsia" w:ascii="宋体" w:hAnsi="宋体" w:eastAsia="宋体" w:cs="宋体"/>
                <w:b/>
                <w:bCs/>
                <w:color w:val="464646"/>
                <w:kern w:val="0"/>
                <w:sz w:val="24"/>
                <w:szCs w:val="24"/>
              </w:rPr>
              <w:t>触发器</w:t>
            </w:r>
          </w:p>
        </w:tc>
        <w:tc>
          <w:tcPr>
            <w:tcW w:w="6504" w:type="dxa"/>
            <w:gridSpan w:val="3"/>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宋体" w:hAnsi="宋体" w:eastAsia="宋体" w:cs="宋体"/>
                <w:b/>
                <w:bCs/>
                <w:color w:val="464646"/>
                <w:kern w:val="0"/>
                <w:sz w:val="24"/>
                <w:szCs w:val="24"/>
              </w:rPr>
            </w:pPr>
            <w:r>
              <w:rPr>
                <w:rFonts w:hint="eastAsia" w:ascii="宋体" w:hAnsi="宋体" w:eastAsia="宋体" w:cs="宋体"/>
                <w:b/>
                <w:bCs/>
                <w:color w:val="464646"/>
                <w:kern w:val="0"/>
                <w:sz w:val="24"/>
                <w:szCs w:val="24"/>
              </w:rPr>
              <w:t>当</w:t>
            </w:r>
            <w:r>
              <w:rPr>
                <w:rFonts w:hint="eastAsia" w:ascii="宋体" w:hAnsi="宋体" w:eastAsia="宋体" w:cs="宋体"/>
                <w:b/>
                <w:bCs/>
                <w:color w:val="464646"/>
                <w:kern w:val="0"/>
                <w:sz w:val="24"/>
                <w:szCs w:val="24"/>
                <w:lang w:val="en-US" w:eastAsia="zh-CN"/>
              </w:rPr>
              <w:t>会员预定车位时</w:t>
            </w:r>
            <w:r>
              <w:rPr>
                <w:rFonts w:hint="eastAsia" w:ascii="宋体" w:hAnsi="宋体" w:eastAsia="宋体" w:cs="宋体"/>
                <w:b/>
                <w:bCs/>
                <w:color w:val="464646"/>
                <w:kern w:val="0"/>
                <w:sz w:val="24"/>
                <w:szCs w:val="24"/>
              </w:rPr>
              <w:t>，用例被触发</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231" w:hRule="atLeast"/>
          <w:tblCellSpacing w:w="0" w:type="dxa"/>
        </w:trPr>
        <w:tc>
          <w:tcPr>
            <w:tcW w:w="1596" w:type="dxa"/>
            <w:vMerge w:val="restart"/>
            <w:tcBorders>
              <w:top w:val="outset" w:color="auto" w:sz="6" w:space="0"/>
              <w:left w:val="outset" w:color="auto" w:sz="6" w:space="0"/>
              <w:right w:val="outset" w:color="auto" w:sz="6" w:space="0"/>
            </w:tcBorders>
            <w:shd w:val="clear" w:color="auto" w:fill="FDF5F9"/>
            <w:vAlign w:val="center"/>
          </w:tcPr>
          <w:p>
            <w:pPr>
              <w:widowControl/>
              <w:spacing w:line="270" w:lineRule="atLeast"/>
              <w:jc w:val="left"/>
              <w:rPr>
                <w:rFonts w:hint="eastAsia" w:ascii="宋体" w:hAnsi="宋体" w:eastAsia="宋体" w:cs="宋体"/>
                <w:b/>
                <w:bCs/>
                <w:color w:val="464646"/>
                <w:kern w:val="0"/>
                <w:sz w:val="24"/>
                <w:szCs w:val="24"/>
              </w:rPr>
            </w:pPr>
            <w:r>
              <w:rPr>
                <w:rFonts w:hint="eastAsia" w:ascii="宋体" w:hAnsi="宋体" w:eastAsia="宋体" w:cs="宋体"/>
                <w:b/>
                <w:bCs/>
                <w:color w:val="464646"/>
                <w:kern w:val="0"/>
                <w:sz w:val="24"/>
                <w:szCs w:val="24"/>
              </w:rPr>
              <w:t>典型事件过程</w:t>
            </w:r>
          </w:p>
        </w:tc>
        <w:tc>
          <w:tcPr>
            <w:tcW w:w="3368" w:type="dxa"/>
            <w:gridSpan w:val="2"/>
            <w:tcBorders>
              <w:top w:val="outset" w:color="auto" w:sz="6" w:space="0"/>
              <w:left w:val="outset" w:color="auto" w:sz="6" w:space="0"/>
              <w:bottom w:val="outset" w:color="auto" w:sz="6" w:space="0"/>
            </w:tcBorders>
            <w:shd w:val="clear" w:color="auto" w:fill="FDF5F9"/>
            <w:vAlign w:val="center"/>
          </w:tcPr>
          <w:p>
            <w:pPr>
              <w:widowControl/>
              <w:spacing w:line="270" w:lineRule="atLeast"/>
              <w:jc w:val="left"/>
              <w:rPr>
                <w:rFonts w:hint="eastAsia" w:ascii="宋体" w:hAnsi="宋体" w:eastAsia="宋体" w:cs="宋体"/>
                <w:b/>
                <w:bCs/>
                <w:color w:val="464646"/>
                <w:kern w:val="0"/>
                <w:sz w:val="24"/>
                <w:szCs w:val="24"/>
              </w:rPr>
            </w:pPr>
            <w:r>
              <w:rPr>
                <w:rFonts w:hint="eastAsia" w:ascii="宋体" w:hAnsi="宋体" w:eastAsia="宋体" w:cs="宋体"/>
                <w:b/>
                <w:bCs/>
                <w:color w:val="464646"/>
                <w:kern w:val="0"/>
                <w:sz w:val="24"/>
                <w:szCs w:val="24"/>
              </w:rPr>
              <w:t>参与者动作</w:t>
            </w:r>
          </w:p>
        </w:tc>
        <w:tc>
          <w:tcPr>
            <w:tcW w:w="3136" w:type="dxa"/>
            <w:tcBorders>
              <w:top w:val="outset" w:color="auto" w:sz="6" w:space="0"/>
              <w:left w:val="outset" w:color="auto" w:sz="6" w:space="0"/>
              <w:bottom w:val="outset" w:color="auto" w:sz="6" w:space="0"/>
            </w:tcBorders>
            <w:shd w:val="clear" w:color="auto" w:fill="FDF5F9"/>
            <w:vAlign w:val="center"/>
          </w:tcPr>
          <w:p>
            <w:pPr>
              <w:widowControl/>
              <w:spacing w:line="270" w:lineRule="atLeast"/>
              <w:jc w:val="left"/>
              <w:rPr>
                <w:rFonts w:hint="eastAsia" w:ascii="宋体" w:hAnsi="宋体" w:eastAsia="宋体" w:cs="宋体"/>
                <w:b/>
                <w:bCs/>
                <w:color w:val="464646"/>
                <w:kern w:val="0"/>
                <w:sz w:val="24"/>
                <w:szCs w:val="24"/>
              </w:rPr>
            </w:pPr>
            <w:r>
              <w:rPr>
                <w:rFonts w:hint="eastAsia" w:ascii="宋体" w:hAnsi="宋体" w:eastAsia="宋体" w:cs="宋体"/>
                <w:b/>
                <w:bCs/>
                <w:color w:val="464646"/>
                <w:kern w:val="0"/>
                <w:sz w:val="24"/>
                <w:szCs w:val="24"/>
              </w:rPr>
              <w:t>系统响应</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72" w:hRule="atLeast"/>
          <w:tblCellSpacing w:w="0" w:type="dxa"/>
        </w:trPr>
        <w:tc>
          <w:tcPr>
            <w:tcW w:w="1596" w:type="dxa"/>
            <w:vMerge w:val="continue"/>
            <w:tcBorders>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宋体" w:hAnsi="宋体" w:eastAsia="宋体" w:cs="宋体"/>
                <w:b/>
                <w:bCs/>
                <w:color w:val="464646"/>
                <w:kern w:val="0"/>
                <w:sz w:val="24"/>
                <w:szCs w:val="24"/>
              </w:rPr>
            </w:pPr>
          </w:p>
        </w:tc>
        <w:tc>
          <w:tcPr>
            <w:tcW w:w="3368" w:type="dxa"/>
            <w:gridSpan w:val="2"/>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宋体" w:hAnsi="宋体" w:eastAsia="宋体" w:cs="宋体"/>
                <w:b/>
                <w:bCs/>
                <w:color w:val="464646"/>
                <w:kern w:val="0"/>
                <w:sz w:val="24"/>
                <w:szCs w:val="24"/>
                <w:lang w:val="en-US" w:eastAsia="zh-CN"/>
              </w:rPr>
            </w:pPr>
            <w:r>
              <w:rPr>
                <w:rFonts w:hint="eastAsia" w:ascii="宋体" w:hAnsi="宋体" w:eastAsia="宋体" w:cs="宋体"/>
                <w:b/>
                <w:bCs/>
                <w:color w:val="464646"/>
                <w:kern w:val="0"/>
                <w:sz w:val="24"/>
                <w:szCs w:val="24"/>
              </w:rPr>
              <w:t>第1步：</w:t>
            </w:r>
            <w:r>
              <w:rPr>
                <w:rFonts w:hint="eastAsia" w:ascii="宋体" w:hAnsi="宋体" w:eastAsia="宋体" w:cs="宋体"/>
                <w:b/>
                <w:bCs/>
                <w:color w:val="464646"/>
                <w:kern w:val="0"/>
                <w:sz w:val="24"/>
                <w:szCs w:val="24"/>
                <w:lang w:val="en-US" w:eastAsia="zh-CN"/>
              </w:rPr>
              <w:t>会员请求停车场车位的预览。</w:t>
            </w:r>
          </w:p>
          <w:p>
            <w:pPr>
              <w:widowControl/>
              <w:spacing w:line="270" w:lineRule="atLeast"/>
              <w:jc w:val="left"/>
              <w:rPr>
                <w:rFonts w:hint="eastAsia" w:ascii="宋体" w:hAnsi="宋体" w:eastAsia="宋体" w:cs="宋体"/>
                <w:b/>
                <w:bCs/>
                <w:color w:val="464646"/>
                <w:kern w:val="0"/>
                <w:sz w:val="24"/>
                <w:szCs w:val="24"/>
                <w:lang w:val="en-US" w:eastAsia="zh-CN"/>
              </w:rPr>
            </w:pPr>
            <w:r>
              <w:rPr>
                <w:rFonts w:hint="eastAsia" w:ascii="宋体" w:hAnsi="宋体" w:eastAsia="宋体" w:cs="宋体"/>
                <w:b/>
                <w:bCs/>
                <w:color w:val="464646"/>
                <w:kern w:val="0"/>
                <w:sz w:val="24"/>
                <w:szCs w:val="24"/>
              </w:rPr>
              <w:t>第</w:t>
            </w:r>
            <w:r>
              <w:rPr>
                <w:rFonts w:hint="eastAsia" w:ascii="宋体" w:hAnsi="宋体" w:eastAsia="宋体" w:cs="宋体"/>
                <w:b/>
                <w:bCs/>
                <w:color w:val="464646"/>
                <w:kern w:val="0"/>
                <w:sz w:val="24"/>
                <w:szCs w:val="24"/>
                <w:lang w:val="en-US" w:eastAsia="zh-CN"/>
              </w:rPr>
              <w:t>3</w:t>
            </w:r>
            <w:r>
              <w:rPr>
                <w:rFonts w:hint="eastAsia" w:ascii="宋体" w:hAnsi="宋体" w:eastAsia="宋体" w:cs="宋体"/>
                <w:b/>
                <w:bCs/>
                <w:color w:val="464646"/>
                <w:kern w:val="0"/>
                <w:sz w:val="24"/>
                <w:szCs w:val="24"/>
              </w:rPr>
              <w:t>步：</w:t>
            </w:r>
            <w:r>
              <w:rPr>
                <w:rFonts w:hint="eastAsia" w:ascii="宋体" w:hAnsi="宋体" w:eastAsia="宋体" w:cs="宋体"/>
                <w:b/>
                <w:bCs/>
                <w:color w:val="464646"/>
                <w:kern w:val="0"/>
                <w:sz w:val="24"/>
                <w:szCs w:val="24"/>
                <w:lang w:val="en-US" w:eastAsia="zh-CN"/>
              </w:rPr>
              <w:t>看好车位后，会员选择想要停泊的车位，会员请求预约。</w:t>
            </w:r>
          </w:p>
          <w:p>
            <w:pPr>
              <w:widowControl/>
              <w:spacing w:line="270" w:lineRule="atLeast"/>
              <w:jc w:val="left"/>
              <w:rPr>
                <w:rFonts w:hint="eastAsia" w:ascii="宋体" w:hAnsi="宋体" w:eastAsia="宋体" w:cs="宋体"/>
                <w:b/>
                <w:bCs/>
                <w:color w:val="464646"/>
                <w:kern w:val="0"/>
                <w:sz w:val="24"/>
                <w:szCs w:val="24"/>
                <w:lang w:val="en-US" w:eastAsia="zh-CN"/>
              </w:rPr>
            </w:pPr>
            <w:r>
              <w:rPr>
                <w:rFonts w:hint="eastAsia" w:ascii="宋体" w:hAnsi="宋体" w:eastAsia="宋体" w:cs="宋体"/>
                <w:b/>
                <w:bCs/>
                <w:color w:val="464646"/>
                <w:kern w:val="0"/>
                <w:sz w:val="24"/>
                <w:szCs w:val="24"/>
              </w:rPr>
              <w:t>第</w:t>
            </w:r>
            <w:r>
              <w:rPr>
                <w:rFonts w:hint="eastAsia" w:ascii="宋体" w:hAnsi="宋体" w:eastAsia="宋体" w:cs="宋体"/>
                <w:b/>
                <w:bCs/>
                <w:color w:val="464646"/>
                <w:kern w:val="0"/>
                <w:sz w:val="24"/>
                <w:szCs w:val="24"/>
                <w:lang w:val="en-US" w:eastAsia="zh-CN"/>
              </w:rPr>
              <w:t>5</w:t>
            </w:r>
            <w:r>
              <w:rPr>
                <w:rFonts w:hint="eastAsia" w:ascii="宋体" w:hAnsi="宋体" w:eastAsia="宋体" w:cs="宋体"/>
                <w:b/>
                <w:bCs/>
                <w:color w:val="464646"/>
                <w:kern w:val="0"/>
                <w:sz w:val="24"/>
                <w:szCs w:val="24"/>
              </w:rPr>
              <w:t>步：</w:t>
            </w:r>
            <w:r>
              <w:rPr>
                <w:rFonts w:hint="eastAsia" w:ascii="宋体" w:hAnsi="宋体" w:eastAsia="宋体" w:cs="宋体"/>
                <w:b/>
                <w:bCs/>
                <w:color w:val="464646"/>
                <w:kern w:val="0"/>
                <w:sz w:val="24"/>
                <w:szCs w:val="24"/>
                <w:lang w:val="en-US" w:eastAsia="zh-CN"/>
              </w:rPr>
              <w:t>会员填写详细预约信息，最后进行确认。</w:t>
            </w:r>
          </w:p>
          <w:p>
            <w:pPr>
              <w:widowControl/>
              <w:spacing w:line="270" w:lineRule="atLeast"/>
              <w:jc w:val="left"/>
              <w:rPr>
                <w:rFonts w:hint="eastAsia" w:ascii="宋体" w:hAnsi="宋体" w:eastAsia="宋体" w:cs="宋体"/>
                <w:b/>
                <w:bCs/>
                <w:color w:val="464646"/>
                <w:kern w:val="0"/>
                <w:sz w:val="24"/>
                <w:szCs w:val="24"/>
                <w:lang w:val="en-US" w:eastAsia="zh-CN"/>
              </w:rPr>
            </w:pPr>
            <w:r>
              <w:rPr>
                <w:rFonts w:hint="eastAsia" w:ascii="宋体" w:hAnsi="宋体" w:eastAsia="宋体" w:cs="宋体"/>
                <w:b/>
                <w:bCs/>
                <w:color w:val="464646"/>
                <w:kern w:val="0"/>
                <w:sz w:val="24"/>
                <w:szCs w:val="24"/>
              </w:rPr>
              <w:t>第</w:t>
            </w:r>
            <w:r>
              <w:rPr>
                <w:rFonts w:hint="eastAsia" w:ascii="宋体" w:hAnsi="宋体" w:eastAsia="宋体" w:cs="宋体"/>
                <w:b/>
                <w:bCs/>
                <w:color w:val="464646"/>
                <w:kern w:val="0"/>
                <w:sz w:val="24"/>
                <w:szCs w:val="24"/>
                <w:lang w:val="en-US" w:eastAsia="zh-CN"/>
              </w:rPr>
              <w:t>7</w:t>
            </w:r>
            <w:r>
              <w:rPr>
                <w:rFonts w:hint="eastAsia" w:ascii="宋体" w:hAnsi="宋体" w:eastAsia="宋体" w:cs="宋体"/>
                <w:b/>
                <w:bCs/>
                <w:color w:val="464646"/>
                <w:kern w:val="0"/>
                <w:sz w:val="24"/>
                <w:szCs w:val="24"/>
              </w:rPr>
              <w:t>步：</w:t>
            </w:r>
            <w:r>
              <w:rPr>
                <w:rFonts w:hint="eastAsia" w:ascii="宋体" w:hAnsi="宋体" w:eastAsia="宋体" w:cs="宋体"/>
                <w:b/>
                <w:bCs/>
                <w:color w:val="464646"/>
                <w:kern w:val="0"/>
                <w:sz w:val="24"/>
                <w:szCs w:val="24"/>
                <w:lang w:val="en-US" w:eastAsia="zh-CN"/>
              </w:rPr>
              <w:t>会员对预约车位进行最后确认和支付预约金。</w:t>
            </w:r>
          </w:p>
        </w:tc>
        <w:tc>
          <w:tcPr>
            <w:tcW w:w="3136" w:type="dxa"/>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宋体" w:hAnsi="宋体" w:eastAsia="宋体" w:cs="宋体"/>
                <w:b/>
                <w:bCs/>
                <w:color w:val="464646"/>
                <w:kern w:val="0"/>
                <w:sz w:val="24"/>
                <w:szCs w:val="24"/>
                <w:lang w:val="en-US" w:eastAsia="zh-CN"/>
              </w:rPr>
            </w:pPr>
            <w:r>
              <w:rPr>
                <w:rFonts w:hint="eastAsia" w:ascii="宋体" w:hAnsi="宋体" w:eastAsia="宋体" w:cs="宋体"/>
                <w:b/>
                <w:bCs/>
                <w:color w:val="464646"/>
                <w:kern w:val="0"/>
                <w:sz w:val="24"/>
                <w:szCs w:val="24"/>
              </w:rPr>
              <w:t>第2步：系统</w:t>
            </w:r>
            <w:r>
              <w:rPr>
                <w:rFonts w:hint="eastAsia" w:ascii="宋体" w:hAnsi="宋体" w:eastAsia="宋体" w:cs="宋体"/>
                <w:b/>
                <w:bCs/>
                <w:color w:val="464646"/>
                <w:kern w:val="0"/>
                <w:sz w:val="24"/>
                <w:szCs w:val="24"/>
                <w:lang w:val="en-US" w:eastAsia="zh-CN"/>
              </w:rPr>
              <w:t>做出相响应，显示所有停车场车位以及状态。</w:t>
            </w:r>
          </w:p>
          <w:p>
            <w:pPr>
              <w:widowControl/>
              <w:spacing w:line="270" w:lineRule="atLeast"/>
              <w:jc w:val="left"/>
              <w:rPr>
                <w:rFonts w:hint="eastAsia" w:ascii="宋体" w:hAnsi="宋体" w:eastAsia="宋体" w:cs="宋体"/>
                <w:b/>
                <w:bCs/>
                <w:color w:val="464646"/>
                <w:kern w:val="0"/>
                <w:sz w:val="24"/>
                <w:szCs w:val="24"/>
                <w:lang w:val="en-US"/>
              </w:rPr>
            </w:pPr>
            <w:r>
              <w:rPr>
                <w:rFonts w:hint="eastAsia" w:ascii="宋体" w:hAnsi="宋体" w:eastAsia="宋体" w:cs="宋体"/>
                <w:b/>
                <w:bCs/>
                <w:color w:val="464646"/>
                <w:kern w:val="0"/>
                <w:sz w:val="24"/>
                <w:szCs w:val="24"/>
              </w:rPr>
              <w:t>第</w:t>
            </w:r>
            <w:r>
              <w:rPr>
                <w:rFonts w:hint="eastAsia" w:ascii="宋体" w:hAnsi="宋体" w:eastAsia="宋体" w:cs="宋体"/>
                <w:b/>
                <w:bCs/>
                <w:color w:val="464646"/>
                <w:kern w:val="0"/>
                <w:sz w:val="24"/>
                <w:szCs w:val="24"/>
                <w:lang w:val="en-US" w:eastAsia="zh-CN"/>
              </w:rPr>
              <w:t>4</w:t>
            </w:r>
            <w:r>
              <w:rPr>
                <w:rFonts w:hint="eastAsia" w:ascii="宋体" w:hAnsi="宋体" w:eastAsia="宋体" w:cs="宋体"/>
                <w:b/>
                <w:bCs/>
                <w:color w:val="464646"/>
                <w:kern w:val="0"/>
                <w:sz w:val="24"/>
                <w:szCs w:val="24"/>
              </w:rPr>
              <w:t>步：系统</w:t>
            </w:r>
            <w:r>
              <w:rPr>
                <w:rFonts w:hint="eastAsia" w:ascii="宋体" w:hAnsi="宋体" w:eastAsia="宋体" w:cs="宋体"/>
                <w:b/>
                <w:bCs/>
                <w:color w:val="464646"/>
                <w:kern w:val="0"/>
                <w:sz w:val="24"/>
                <w:szCs w:val="24"/>
                <w:lang w:val="en-US" w:eastAsia="zh-CN"/>
              </w:rPr>
              <w:t>检查用户是否登录，如果没有登录则跳转到登录页面，让用户进行登录，而如果是登录了，则直接跳转到预约详情页面。</w:t>
            </w:r>
          </w:p>
          <w:p>
            <w:pPr>
              <w:widowControl/>
              <w:spacing w:line="270" w:lineRule="atLeast"/>
              <w:jc w:val="left"/>
              <w:rPr>
                <w:rFonts w:hint="eastAsia" w:ascii="宋体" w:hAnsi="宋体" w:eastAsia="宋体" w:cs="宋体"/>
                <w:b/>
                <w:bCs/>
                <w:color w:val="464646"/>
                <w:kern w:val="0"/>
                <w:sz w:val="24"/>
                <w:szCs w:val="24"/>
                <w:lang w:val="en-US" w:eastAsia="zh-CN"/>
              </w:rPr>
            </w:pPr>
            <w:r>
              <w:rPr>
                <w:rFonts w:hint="eastAsia" w:ascii="宋体" w:hAnsi="宋体" w:eastAsia="宋体" w:cs="宋体"/>
                <w:b/>
                <w:bCs/>
                <w:color w:val="464646"/>
                <w:kern w:val="0"/>
                <w:sz w:val="24"/>
                <w:szCs w:val="24"/>
              </w:rPr>
              <w:t>第</w:t>
            </w:r>
            <w:r>
              <w:rPr>
                <w:rFonts w:hint="eastAsia" w:ascii="宋体" w:hAnsi="宋体" w:eastAsia="宋体" w:cs="宋体"/>
                <w:b/>
                <w:bCs/>
                <w:color w:val="464646"/>
                <w:kern w:val="0"/>
                <w:sz w:val="24"/>
                <w:szCs w:val="24"/>
                <w:lang w:val="en-US" w:eastAsia="zh-CN"/>
              </w:rPr>
              <w:t>6</w:t>
            </w:r>
            <w:r>
              <w:rPr>
                <w:rFonts w:hint="eastAsia" w:ascii="宋体" w:hAnsi="宋体" w:eastAsia="宋体" w:cs="宋体"/>
                <w:b/>
                <w:bCs/>
                <w:color w:val="464646"/>
                <w:kern w:val="0"/>
                <w:sz w:val="24"/>
                <w:szCs w:val="24"/>
              </w:rPr>
              <w:t>步：</w:t>
            </w:r>
            <w:r>
              <w:rPr>
                <w:rFonts w:hint="eastAsia" w:ascii="宋体" w:hAnsi="宋体" w:eastAsia="宋体" w:cs="宋体"/>
                <w:b/>
                <w:bCs/>
                <w:color w:val="464646"/>
                <w:kern w:val="0"/>
                <w:sz w:val="24"/>
                <w:szCs w:val="24"/>
                <w:lang w:val="en-US" w:eastAsia="zh-CN"/>
              </w:rPr>
              <w:t>系统验证会员填写的信息是否有效，如果无效则提醒会员无效，如果有效，则系统内部对约定车位进行验证、状态修改。</w:t>
            </w:r>
          </w:p>
          <w:p>
            <w:pPr>
              <w:widowControl/>
              <w:spacing w:line="270" w:lineRule="atLeast"/>
              <w:jc w:val="left"/>
              <w:rPr>
                <w:rFonts w:hint="eastAsia" w:ascii="宋体" w:hAnsi="宋体" w:eastAsia="宋体" w:cs="宋体"/>
                <w:b/>
                <w:bCs/>
                <w:color w:val="464646"/>
                <w:kern w:val="0"/>
                <w:sz w:val="24"/>
                <w:szCs w:val="24"/>
                <w:lang w:val="en-US" w:eastAsia="zh-CN"/>
              </w:rPr>
            </w:pPr>
            <w:r>
              <w:rPr>
                <w:rFonts w:hint="eastAsia" w:ascii="宋体" w:hAnsi="宋体" w:eastAsia="宋体" w:cs="宋体"/>
                <w:b/>
                <w:bCs/>
                <w:color w:val="464646"/>
                <w:kern w:val="0"/>
                <w:sz w:val="24"/>
                <w:szCs w:val="24"/>
              </w:rPr>
              <w:t>第</w:t>
            </w:r>
            <w:r>
              <w:rPr>
                <w:rFonts w:hint="eastAsia" w:ascii="宋体" w:hAnsi="宋体" w:eastAsia="宋体" w:cs="宋体"/>
                <w:b/>
                <w:bCs/>
                <w:color w:val="464646"/>
                <w:kern w:val="0"/>
                <w:sz w:val="24"/>
                <w:szCs w:val="24"/>
                <w:lang w:val="en-US" w:eastAsia="zh-CN"/>
              </w:rPr>
              <w:t>8</w:t>
            </w:r>
            <w:r>
              <w:rPr>
                <w:rFonts w:hint="eastAsia" w:ascii="宋体" w:hAnsi="宋体" w:eastAsia="宋体" w:cs="宋体"/>
                <w:b/>
                <w:bCs/>
                <w:color w:val="464646"/>
                <w:kern w:val="0"/>
                <w:sz w:val="24"/>
                <w:szCs w:val="24"/>
              </w:rPr>
              <w:t>步：</w:t>
            </w:r>
            <w:r>
              <w:rPr>
                <w:rFonts w:hint="eastAsia" w:ascii="宋体" w:hAnsi="宋体" w:eastAsia="宋体" w:cs="宋体"/>
                <w:b/>
                <w:bCs/>
                <w:color w:val="464646"/>
                <w:kern w:val="0"/>
                <w:sz w:val="24"/>
                <w:szCs w:val="24"/>
                <w:lang w:val="en-US" w:eastAsia="zh-CN"/>
              </w:rPr>
              <w:t>系统做出相应响应，显示预约成功页面，并且系统内部从预约之时开始计时计费。</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DF5F9"/>
          <w:tblLayout w:type="fixed"/>
          <w:tblCellMar>
            <w:top w:w="0" w:type="dxa"/>
            <w:left w:w="0" w:type="dxa"/>
            <w:bottom w:w="0" w:type="dxa"/>
            <w:right w:w="0" w:type="dxa"/>
          </w:tblCellMar>
        </w:tblPrEx>
        <w:trPr>
          <w:trHeight w:val="372" w:hRule="atLeast"/>
          <w:tblCellSpacing w:w="0" w:type="dxa"/>
        </w:trPr>
        <w:tc>
          <w:tcPr>
            <w:tcW w:w="1596" w:type="dxa"/>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宋体" w:hAnsi="宋体" w:eastAsia="宋体" w:cs="宋体"/>
                <w:b/>
                <w:bCs/>
                <w:color w:val="464646"/>
                <w:kern w:val="0"/>
                <w:sz w:val="24"/>
                <w:szCs w:val="24"/>
              </w:rPr>
            </w:pPr>
            <w:r>
              <w:rPr>
                <w:rFonts w:hint="eastAsia" w:ascii="宋体" w:hAnsi="宋体" w:eastAsia="宋体" w:cs="宋体"/>
                <w:b/>
                <w:bCs/>
                <w:color w:val="464646"/>
                <w:kern w:val="0"/>
                <w:sz w:val="24"/>
                <w:szCs w:val="24"/>
              </w:rPr>
              <w:t>替代事件过程</w:t>
            </w:r>
          </w:p>
        </w:tc>
        <w:tc>
          <w:tcPr>
            <w:tcW w:w="6504" w:type="dxa"/>
            <w:gridSpan w:val="3"/>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宋体" w:hAnsi="宋体" w:eastAsia="宋体" w:cs="宋体"/>
                <w:b/>
                <w:bCs/>
                <w:color w:val="464646"/>
                <w:kern w:val="0"/>
                <w:sz w:val="24"/>
                <w:szCs w:val="24"/>
              </w:rPr>
            </w:pPr>
            <w:r>
              <w:rPr>
                <w:rFonts w:hint="eastAsia" w:ascii="宋体" w:hAnsi="宋体" w:eastAsia="宋体" w:cs="宋体"/>
                <w:b/>
                <w:bCs/>
                <w:color w:val="464646"/>
                <w:kern w:val="0"/>
                <w:sz w:val="24"/>
                <w:szCs w:val="24"/>
              </w:rPr>
              <w:t>替代第</w:t>
            </w:r>
            <w:r>
              <w:rPr>
                <w:rFonts w:hint="eastAsia" w:ascii="宋体" w:hAnsi="宋体" w:eastAsia="宋体" w:cs="宋体"/>
                <w:b/>
                <w:bCs/>
                <w:color w:val="464646"/>
                <w:kern w:val="0"/>
                <w:sz w:val="24"/>
                <w:szCs w:val="24"/>
                <w:lang w:val="en-US" w:eastAsia="zh-CN"/>
              </w:rPr>
              <w:t>四</w:t>
            </w:r>
            <w:r>
              <w:rPr>
                <w:rFonts w:hint="eastAsia" w:ascii="宋体" w:hAnsi="宋体" w:eastAsia="宋体" w:cs="宋体"/>
                <w:b/>
                <w:bCs/>
                <w:color w:val="464646"/>
                <w:kern w:val="0"/>
                <w:sz w:val="24"/>
                <w:szCs w:val="24"/>
              </w:rPr>
              <w:t>步：如果</w:t>
            </w:r>
            <w:r>
              <w:rPr>
                <w:rFonts w:hint="eastAsia" w:ascii="宋体" w:hAnsi="宋体" w:eastAsia="宋体" w:cs="宋体"/>
                <w:b/>
                <w:bCs/>
                <w:color w:val="464646"/>
                <w:kern w:val="0"/>
                <w:sz w:val="24"/>
                <w:szCs w:val="24"/>
                <w:lang w:val="en-US" w:eastAsia="zh-CN"/>
              </w:rPr>
              <w:t>用户信息需要修改，则进入个人信息页面操作。</w:t>
            </w:r>
          </w:p>
          <w:p>
            <w:pPr>
              <w:widowControl/>
              <w:spacing w:line="270" w:lineRule="atLeast"/>
              <w:jc w:val="left"/>
              <w:rPr>
                <w:rFonts w:hint="eastAsia" w:ascii="宋体" w:hAnsi="宋体" w:eastAsia="宋体" w:cs="宋体"/>
                <w:b/>
                <w:bCs/>
                <w:color w:val="464646"/>
                <w:kern w:val="0"/>
                <w:sz w:val="24"/>
                <w:szCs w:val="24"/>
                <w:lang w:val="en-US" w:eastAsia="zh-CN"/>
              </w:rPr>
            </w:pPr>
            <w:r>
              <w:rPr>
                <w:rFonts w:hint="eastAsia" w:ascii="宋体" w:hAnsi="宋体" w:eastAsia="宋体" w:cs="宋体"/>
                <w:b/>
                <w:bCs/>
                <w:color w:val="464646"/>
                <w:kern w:val="0"/>
                <w:sz w:val="24"/>
                <w:szCs w:val="24"/>
              </w:rPr>
              <w:t>替代第</w:t>
            </w:r>
            <w:r>
              <w:rPr>
                <w:rFonts w:hint="eastAsia" w:ascii="宋体" w:hAnsi="宋体" w:eastAsia="宋体" w:cs="宋体"/>
                <w:b/>
                <w:bCs/>
                <w:color w:val="464646"/>
                <w:kern w:val="0"/>
                <w:sz w:val="24"/>
                <w:szCs w:val="24"/>
                <w:lang w:val="en-US" w:eastAsia="zh-CN"/>
              </w:rPr>
              <w:t>五</w:t>
            </w:r>
            <w:r>
              <w:rPr>
                <w:rFonts w:hint="eastAsia" w:ascii="宋体" w:hAnsi="宋体" w:eastAsia="宋体" w:cs="宋体"/>
                <w:b/>
                <w:bCs/>
                <w:color w:val="464646"/>
                <w:kern w:val="0"/>
                <w:sz w:val="24"/>
                <w:szCs w:val="24"/>
              </w:rPr>
              <w:t>步：如果</w:t>
            </w:r>
            <w:r>
              <w:rPr>
                <w:rFonts w:hint="eastAsia" w:ascii="宋体" w:hAnsi="宋体" w:eastAsia="宋体" w:cs="宋体"/>
                <w:b/>
                <w:bCs/>
                <w:color w:val="464646"/>
                <w:kern w:val="0"/>
                <w:sz w:val="24"/>
                <w:szCs w:val="24"/>
                <w:lang w:val="en-US" w:eastAsia="zh-CN"/>
              </w:rPr>
              <w:t>信息填写不完整或是缺失，则需要重新预约。</w:t>
            </w:r>
          </w:p>
          <w:p>
            <w:pPr>
              <w:widowControl/>
              <w:spacing w:line="270" w:lineRule="atLeast"/>
              <w:jc w:val="left"/>
              <w:rPr>
                <w:rFonts w:hint="eastAsia" w:ascii="宋体" w:hAnsi="宋体" w:eastAsia="宋体" w:cs="宋体"/>
                <w:b/>
                <w:bCs/>
                <w:color w:val="464646"/>
                <w:kern w:val="0"/>
                <w:sz w:val="24"/>
                <w:szCs w:val="24"/>
                <w:lang w:val="en-US" w:eastAsia="zh-CN"/>
              </w:rPr>
            </w:pPr>
            <w:r>
              <w:rPr>
                <w:rFonts w:hint="eastAsia" w:ascii="宋体" w:hAnsi="宋体" w:eastAsia="宋体" w:cs="宋体"/>
                <w:b/>
                <w:bCs/>
                <w:color w:val="464646"/>
                <w:kern w:val="0"/>
                <w:sz w:val="24"/>
                <w:szCs w:val="24"/>
              </w:rPr>
              <w:t>替代第</w:t>
            </w:r>
            <w:r>
              <w:rPr>
                <w:rFonts w:hint="eastAsia" w:ascii="宋体" w:hAnsi="宋体" w:eastAsia="宋体" w:cs="宋体"/>
                <w:b/>
                <w:bCs/>
                <w:color w:val="464646"/>
                <w:kern w:val="0"/>
                <w:sz w:val="24"/>
                <w:szCs w:val="24"/>
                <w:lang w:val="en-US" w:eastAsia="zh-CN"/>
              </w:rPr>
              <w:t>八</w:t>
            </w:r>
            <w:r>
              <w:rPr>
                <w:rFonts w:hint="eastAsia" w:ascii="宋体" w:hAnsi="宋体" w:eastAsia="宋体" w:cs="宋体"/>
                <w:b/>
                <w:bCs/>
                <w:color w:val="464646"/>
                <w:kern w:val="0"/>
                <w:sz w:val="24"/>
                <w:szCs w:val="24"/>
              </w:rPr>
              <w:t>步：</w:t>
            </w:r>
            <w:r>
              <w:rPr>
                <w:rFonts w:hint="eastAsia" w:ascii="宋体" w:hAnsi="宋体" w:eastAsia="宋体" w:cs="宋体"/>
                <w:b/>
                <w:bCs/>
                <w:color w:val="464646"/>
                <w:kern w:val="0"/>
                <w:sz w:val="24"/>
                <w:szCs w:val="24"/>
                <w:lang w:val="en-US" w:eastAsia="zh-CN"/>
              </w:rPr>
              <w:t>如果用户违约，则直接扣除违约金，若是按时到达停车场进行停泊，则返还预约金。</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72" w:hRule="atLeast"/>
          <w:tblCellSpacing w:w="0" w:type="dxa"/>
        </w:trPr>
        <w:tc>
          <w:tcPr>
            <w:tcW w:w="1596" w:type="dxa"/>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宋体" w:hAnsi="宋体" w:eastAsia="宋体" w:cs="宋体"/>
                <w:b/>
                <w:bCs/>
                <w:color w:val="464646"/>
                <w:kern w:val="0"/>
                <w:sz w:val="24"/>
                <w:szCs w:val="24"/>
              </w:rPr>
            </w:pPr>
            <w:r>
              <w:rPr>
                <w:rFonts w:hint="eastAsia" w:ascii="宋体" w:hAnsi="宋体" w:eastAsia="宋体" w:cs="宋体"/>
                <w:b/>
                <w:bCs/>
                <w:color w:val="464646"/>
                <w:kern w:val="0"/>
                <w:sz w:val="24"/>
                <w:szCs w:val="24"/>
              </w:rPr>
              <w:t>结论</w:t>
            </w:r>
          </w:p>
        </w:tc>
        <w:tc>
          <w:tcPr>
            <w:tcW w:w="6504" w:type="dxa"/>
            <w:gridSpan w:val="3"/>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宋体" w:hAnsi="宋体" w:eastAsia="宋体" w:cs="宋体"/>
                <w:b/>
                <w:bCs/>
                <w:color w:val="464646"/>
                <w:kern w:val="0"/>
                <w:sz w:val="24"/>
                <w:szCs w:val="24"/>
              </w:rPr>
            </w:pPr>
            <w:r>
              <w:rPr>
                <w:rFonts w:hint="eastAsia" w:ascii="宋体" w:hAnsi="宋体" w:eastAsia="宋体" w:cs="宋体"/>
                <w:b/>
                <w:bCs/>
                <w:color w:val="464646"/>
                <w:kern w:val="0"/>
                <w:sz w:val="24"/>
                <w:szCs w:val="24"/>
                <w:lang w:val="en-US" w:eastAsia="zh-CN"/>
              </w:rPr>
              <w:t>当会员预约结束时</w:t>
            </w:r>
            <w:r>
              <w:rPr>
                <w:rFonts w:hint="eastAsia" w:ascii="宋体" w:hAnsi="宋体" w:eastAsia="宋体" w:cs="宋体"/>
                <w:b/>
                <w:bCs/>
                <w:color w:val="464646"/>
                <w:kern w:val="0"/>
                <w:sz w:val="24"/>
                <w:szCs w:val="24"/>
              </w:rPr>
              <w:t>，</w:t>
            </w:r>
            <w:r>
              <w:rPr>
                <w:rFonts w:hint="eastAsia" w:ascii="宋体" w:hAnsi="宋体" w:eastAsia="宋体" w:cs="宋体"/>
                <w:b/>
                <w:bCs/>
                <w:color w:val="464646"/>
                <w:kern w:val="0"/>
                <w:sz w:val="24"/>
                <w:szCs w:val="24"/>
                <w:lang w:val="en-US" w:eastAsia="zh-CN"/>
              </w:rPr>
              <w:t>该</w:t>
            </w:r>
            <w:r>
              <w:rPr>
                <w:rFonts w:hint="eastAsia" w:ascii="宋体" w:hAnsi="宋体" w:eastAsia="宋体" w:cs="宋体"/>
                <w:b/>
                <w:bCs/>
                <w:color w:val="464646"/>
                <w:kern w:val="0"/>
                <w:sz w:val="24"/>
                <w:szCs w:val="24"/>
              </w:rPr>
              <w:t>用例结束</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72" w:hRule="atLeast"/>
          <w:tblCellSpacing w:w="0" w:type="dxa"/>
        </w:trPr>
        <w:tc>
          <w:tcPr>
            <w:tcW w:w="1596" w:type="dxa"/>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宋体" w:hAnsi="宋体" w:eastAsia="宋体" w:cs="宋体"/>
                <w:b/>
                <w:bCs/>
                <w:color w:val="464646"/>
                <w:kern w:val="0"/>
                <w:sz w:val="24"/>
                <w:szCs w:val="24"/>
              </w:rPr>
            </w:pPr>
            <w:r>
              <w:rPr>
                <w:rFonts w:hint="eastAsia" w:ascii="宋体" w:hAnsi="宋体" w:eastAsia="宋体" w:cs="宋体"/>
                <w:b/>
                <w:bCs/>
                <w:color w:val="464646"/>
                <w:kern w:val="0"/>
                <w:sz w:val="24"/>
                <w:szCs w:val="24"/>
              </w:rPr>
              <w:t>后置条件</w:t>
            </w:r>
          </w:p>
        </w:tc>
        <w:tc>
          <w:tcPr>
            <w:tcW w:w="6504" w:type="dxa"/>
            <w:gridSpan w:val="3"/>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宋体" w:hAnsi="宋体" w:eastAsia="宋体" w:cs="宋体"/>
                <w:b/>
                <w:bCs/>
                <w:color w:val="464646"/>
                <w:kern w:val="0"/>
                <w:sz w:val="24"/>
                <w:szCs w:val="24"/>
                <w:lang w:eastAsia="zh-CN"/>
              </w:rPr>
            </w:pPr>
            <w:r>
              <w:rPr>
                <w:rFonts w:hint="eastAsia" w:ascii="宋体" w:hAnsi="宋体" w:eastAsia="宋体" w:cs="宋体"/>
                <w:b/>
                <w:bCs/>
                <w:color w:val="464646"/>
                <w:kern w:val="0"/>
                <w:sz w:val="24"/>
                <w:szCs w:val="24"/>
                <w:lang w:val="en-US" w:eastAsia="zh-CN"/>
              </w:rPr>
              <w:t>当预约结束时，预约记录被保留下来，并开始计费，若是车主守约，则返还预约金，否则系统自动扣除，车位状态变回。</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72" w:hRule="atLeast"/>
          <w:tblCellSpacing w:w="0" w:type="dxa"/>
        </w:trPr>
        <w:tc>
          <w:tcPr>
            <w:tcW w:w="1596" w:type="dxa"/>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宋体" w:hAnsi="宋体" w:eastAsia="宋体" w:cs="宋体"/>
                <w:b/>
                <w:bCs/>
                <w:color w:val="464646"/>
                <w:kern w:val="0"/>
                <w:sz w:val="24"/>
                <w:szCs w:val="24"/>
              </w:rPr>
            </w:pPr>
            <w:r>
              <w:rPr>
                <w:rFonts w:hint="eastAsia" w:ascii="宋体" w:hAnsi="宋体" w:eastAsia="宋体" w:cs="宋体"/>
                <w:b/>
                <w:bCs/>
                <w:color w:val="464646"/>
                <w:kern w:val="0"/>
                <w:sz w:val="24"/>
                <w:szCs w:val="24"/>
              </w:rPr>
              <w:t>业务规则</w:t>
            </w:r>
          </w:p>
        </w:tc>
        <w:tc>
          <w:tcPr>
            <w:tcW w:w="6504" w:type="dxa"/>
            <w:gridSpan w:val="3"/>
            <w:tcBorders>
              <w:top w:val="outset" w:color="auto" w:sz="6" w:space="0"/>
              <w:left w:val="outset" w:color="auto" w:sz="6" w:space="0"/>
              <w:bottom w:val="outset" w:color="auto" w:sz="6" w:space="0"/>
              <w:right w:val="outset" w:color="auto" w:sz="6" w:space="0"/>
            </w:tcBorders>
            <w:shd w:val="clear" w:color="auto" w:fill="FDF5F9"/>
          </w:tcPr>
          <w:p>
            <w:pPr>
              <w:widowControl/>
              <w:numPr>
                <w:ilvl w:val="0"/>
                <w:numId w:val="6"/>
              </w:numPr>
              <w:tabs>
                <w:tab w:val="left" w:pos="612"/>
              </w:tabs>
              <w:jc w:val="left"/>
              <w:rPr>
                <w:rFonts w:hint="eastAsia" w:ascii="宋体" w:hAnsi="宋体" w:eastAsia="宋体" w:cs="宋体"/>
                <w:b/>
                <w:bCs/>
                <w:color w:val="464646"/>
                <w:kern w:val="0"/>
                <w:sz w:val="24"/>
                <w:szCs w:val="24"/>
              </w:rPr>
            </w:pPr>
            <w:r>
              <w:rPr>
                <w:rFonts w:hint="eastAsia" w:ascii="宋体" w:hAnsi="宋体" w:eastAsia="宋体" w:cs="宋体"/>
                <w:b/>
                <w:bCs/>
                <w:color w:val="464646"/>
                <w:kern w:val="0"/>
                <w:sz w:val="24"/>
                <w:szCs w:val="24"/>
                <w:lang w:val="en-US" w:eastAsia="zh-CN"/>
              </w:rPr>
              <w:t>预约时，选择车位并且选择停车时常。</w:t>
            </w:r>
          </w:p>
          <w:p>
            <w:pPr>
              <w:widowControl/>
              <w:numPr>
                <w:ilvl w:val="0"/>
                <w:numId w:val="6"/>
              </w:numPr>
              <w:tabs>
                <w:tab w:val="left" w:pos="612"/>
              </w:tabs>
              <w:jc w:val="left"/>
              <w:rPr>
                <w:rFonts w:hint="eastAsia" w:ascii="宋体" w:hAnsi="宋体" w:eastAsia="宋体" w:cs="宋体"/>
                <w:sz w:val="24"/>
                <w:szCs w:val="24"/>
              </w:rPr>
            </w:pPr>
            <w:r>
              <w:rPr>
                <w:rFonts w:hint="eastAsia" w:ascii="宋体" w:hAnsi="宋体" w:eastAsia="宋体" w:cs="宋体"/>
                <w:b/>
                <w:bCs/>
                <w:color w:val="464646"/>
                <w:kern w:val="0"/>
                <w:sz w:val="24"/>
                <w:szCs w:val="24"/>
                <w:lang w:val="en-US" w:eastAsia="zh-CN"/>
              </w:rPr>
              <w:t>每位会员只可对车位状态为空闲的进行操作预约。</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72" w:hRule="atLeast"/>
          <w:tblCellSpacing w:w="0" w:type="dxa"/>
        </w:trPr>
        <w:tc>
          <w:tcPr>
            <w:tcW w:w="1596" w:type="dxa"/>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宋体" w:hAnsi="宋体" w:eastAsia="宋体" w:cs="宋体"/>
                <w:b/>
                <w:bCs/>
                <w:color w:val="464646"/>
                <w:kern w:val="0"/>
                <w:sz w:val="24"/>
                <w:szCs w:val="24"/>
              </w:rPr>
            </w:pPr>
            <w:r>
              <w:rPr>
                <w:rFonts w:hint="eastAsia" w:ascii="宋体" w:hAnsi="宋体" w:eastAsia="宋体" w:cs="宋体"/>
                <w:b/>
                <w:bCs/>
                <w:color w:val="464646"/>
                <w:kern w:val="0"/>
                <w:sz w:val="24"/>
                <w:szCs w:val="24"/>
              </w:rPr>
              <w:t>实现约束和说明</w:t>
            </w:r>
          </w:p>
        </w:tc>
        <w:tc>
          <w:tcPr>
            <w:tcW w:w="6504" w:type="dxa"/>
            <w:gridSpan w:val="3"/>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宋体" w:hAnsi="宋体" w:eastAsia="宋体" w:cs="宋体"/>
                <w:b/>
                <w:bCs/>
                <w:color w:val="464646"/>
                <w:kern w:val="0"/>
                <w:sz w:val="24"/>
                <w:szCs w:val="24"/>
              </w:rPr>
            </w:pPr>
            <w:r>
              <w:rPr>
                <w:rFonts w:hint="eastAsia" w:ascii="宋体" w:hAnsi="宋体" w:eastAsia="宋体" w:cs="宋体"/>
                <w:b/>
                <w:bCs/>
                <w:color w:val="464646"/>
                <w:kern w:val="0"/>
                <w:sz w:val="24"/>
                <w:szCs w:val="24"/>
              </w:rPr>
              <w:t>为</w:t>
            </w:r>
            <w:r>
              <w:rPr>
                <w:rFonts w:hint="eastAsia" w:ascii="宋体" w:hAnsi="宋体" w:eastAsia="宋体" w:cs="宋体"/>
                <w:b/>
                <w:bCs/>
                <w:color w:val="464646"/>
                <w:kern w:val="0"/>
                <w:sz w:val="24"/>
                <w:szCs w:val="24"/>
                <w:lang w:val="en-US" w:eastAsia="zh-CN"/>
              </w:rPr>
              <w:t>会员</w:t>
            </w:r>
            <w:r>
              <w:rPr>
                <w:rFonts w:hint="eastAsia" w:ascii="宋体" w:hAnsi="宋体" w:eastAsia="宋体" w:cs="宋体"/>
                <w:b/>
                <w:bCs/>
                <w:color w:val="464646"/>
                <w:kern w:val="0"/>
                <w:sz w:val="24"/>
                <w:szCs w:val="24"/>
              </w:rPr>
              <w:t>提供Web界面提交</w:t>
            </w:r>
            <w:r>
              <w:rPr>
                <w:rFonts w:hint="eastAsia" w:ascii="宋体" w:hAnsi="宋体" w:eastAsia="宋体" w:cs="宋体"/>
                <w:b/>
                <w:bCs/>
                <w:color w:val="464646"/>
                <w:kern w:val="0"/>
                <w:sz w:val="24"/>
                <w:szCs w:val="24"/>
                <w:lang w:val="en-US" w:eastAsia="zh-CN"/>
              </w:rPr>
              <w:t>预约</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72" w:hRule="atLeast"/>
          <w:tblCellSpacing w:w="0" w:type="dxa"/>
        </w:trPr>
        <w:tc>
          <w:tcPr>
            <w:tcW w:w="1596" w:type="dxa"/>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宋体" w:hAnsi="宋体" w:eastAsia="宋体" w:cs="宋体"/>
                <w:b/>
                <w:bCs/>
                <w:color w:val="464646"/>
                <w:kern w:val="0"/>
                <w:sz w:val="24"/>
                <w:szCs w:val="24"/>
              </w:rPr>
            </w:pPr>
            <w:r>
              <w:rPr>
                <w:rFonts w:hint="eastAsia" w:ascii="宋体" w:hAnsi="宋体" w:eastAsia="宋体" w:cs="宋体"/>
                <w:b/>
                <w:bCs/>
                <w:color w:val="464646"/>
                <w:kern w:val="0"/>
                <w:sz w:val="24"/>
                <w:szCs w:val="24"/>
              </w:rPr>
              <w:t>假设</w:t>
            </w:r>
          </w:p>
        </w:tc>
        <w:tc>
          <w:tcPr>
            <w:tcW w:w="6504" w:type="dxa"/>
            <w:gridSpan w:val="3"/>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宋体" w:hAnsi="宋体" w:eastAsia="宋体" w:cs="宋体"/>
                <w:b/>
                <w:bCs/>
                <w:color w:val="464646"/>
                <w:kern w:val="0"/>
                <w:sz w:val="24"/>
                <w:szCs w:val="24"/>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47" w:hRule="atLeast"/>
          <w:tblCellSpacing w:w="0" w:type="dxa"/>
        </w:trPr>
        <w:tc>
          <w:tcPr>
            <w:tcW w:w="1596" w:type="dxa"/>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宋体" w:hAnsi="宋体" w:eastAsia="宋体" w:cs="宋体"/>
                <w:b/>
                <w:bCs/>
                <w:color w:val="464646"/>
                <w:kern w:val="0"/>
                <w:sz w:val="24"/>
                <w:szCs w:val="24"/>
              </w:rPr>
            </w:pPr>
            <w:r>
              <w:rPr>
                <w:rFonts w:hint="eastAsia" w:ascii="宋体" w:hAnsi="宋体" w:eastAsia="宋体" w:cs="宋体"/>
                <w:b/>
                <w:bCs/>
                <w:color w:val="464646"/>
                <w:kern w:val="0"/>
                <w:sz w:val="24"/>
                <w:szCs w:val="24"/>
              </w:rPr>
              <w:t>开放问题</w:t>
            </w:r>
          </w:p>
        </w:tc>
        <w:tc>
          <w:tcPr>
            <w:tcW w:w="6504" w:type="dxa"/>
            <w:gridSpan w:val="3"/>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宋体" w:hAnsi="宋体" w:eastAsia="宋体" w:cs="宋体"/>
                <w:b/>
                <w:bCs/>
                <w:color w:val="464646"/>
                <w:kern w:val="0"/>
                <w:sz w:val="24"/>
                <w:szCs w:val="24"/>
              </w:rPr>
            </w:pPr>
          </w:p>
        </w:tc>
      </w:tr>
    </w:tbl>
    <w:p>
      <w:pPr>
        <w:pStyle w:val="5"/>
        <w:numPr>
          <w:numId w:val="0"/>
        </w:numPr>
        <w:ind w:leftChars="0"/>
        <w:rPr>
          <w:rFonts w:hint="eastAsia" w:cs="黑体" w:asciiTheme="minorEastAsia" w:hAnsiTheme="minorEastAsia"/>
          <w:kern w:val="0"/>
          <w:sz w:val="24"/>
          <w:szCs w:val="24"/>
          <w:lang w:val="en-US" w:eastAsia="zh-CN"/>
        </w:rPr>
      </w:pPr>
    </w:p>
    <w:p>
      <w:pPr>
        <w:pStyle w:val="5"/>
        <w:numPr>
          <w:numId w:val="0"/>
        </w:numPr>
        <w:ind w:leftChars="0"/>
        <w:rPr>
          <w:rFonts w:hint="eastAsia" w:cs="黑体" w:asciiTheme="minorEastAsia" w:hAnsiTheme="minorEastAsia"/>
          <w:kern w:val="0"/>
          <w:sz w:val="24"/>
          <w:szCs w:val="24"/>
          <w:lang w:val="en-US" w:eastAsia="zh-CN"/>
        </w:rPr>
      </w:pPr>
    </w:p>
    <w:tbl>
      <w:tblPr>
        <w:tblStyle w:val="3"/>
        <w:tblW w:w="8110" w:type="dxa"/>
        <w:tblCellSpacing w:w="0" w:type="dxa"/>
        <w:tblInd w:w="33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DF5F9"/>
        <w:tblLayout w:type="fixed"/>
        <w:tblCellMar>
          <w:top w:w="0" w:type="dxa"/>
          <w:left w:w="0" w:type="dxa"/>
          <w:bottom w:w="0" w:type="dxa"/>
          <w:right w:w="0" w:type="dxa"/>
        </w:tblCellMar>
      </w:tblPr>
      <w:tblGrid>
        <w:gridCol w:w="1614"/>
        <w:gridCol w:w="2746"/>
        <w:gridCol w:w="652"/>
        <w:gridCol w:w="309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DF5F9"/>
          <w:tblLayout w:type="fixed"/>
          <w:tblCellMar>
            <w:top w:w="0" w:type="dxa"/>
            <w:left w:w="0" w:type="dxa"/>
            <w:bottom w:w="0" w:type="dxa"/>
            <w:right w:w="0" w:type="dxa"/>
          </w:tblCellMar>
        </w:tblPrEx>
        <w:trPr>
          <w:trHeight w:val="547" w:hRule="atLeast"/>
          <w:tblCellSpacing w:w="0" w:type="dxa"/>
        </w:trPr>
        <w:tc>
          <w:tcPr>
            <w:tcW w:w="1614" w:type="dxa"/>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b/>
                <w:bCs/>
                <w:color w:val="auto"/>
                <w:kern w:val="0"/>
                <w:sz w:val="24"/>
                <w:szCs w:val="24"/>
              </w:rPr>
              <w:t>用例名称</w:t>
            </w:r>
            <w:r>
              <w:rPr>
                <w:rFonts w:hint="eastAsia" w:asciiTheme="minorEastAsia" w:hAnsiTheme="minorEastAsia" w:eastAsiaTheme="minorEastAsia" w:cstheme="minorEastAsia"/>
                <w:color w:val="auto"/>
                <w:kern w:val="0"/>
                <w:sz w:val="24"/>
                <w:szCs w:val="24"/>
              </w:rPr>
              <w:t>：</w:t>
            </w:r>
          </w:p>
        </w:tc>
        <w:tc>
          <w:tcPr>
            <w:tcW w:w="2746" w:type="dxa"/>
            <w:tcBorders>
              <w:top w:val="outset" w:color="auto" w:sz="6" w:space="0"/>
              <w:left w:val="outset" w:color="auto" w:sz="6" w:space="0"/>
              <w:bottom w:val="outset" w:color="auto" w:sz="6" w:space="0"/>
              <w:right w:val="outset" w:color="auto" w:sz="6" w:space="0"/>
            </w:tcBorders>
            <w:shd w:val="clear" w:color="auto" w:fill="FDF5F9"/>
            <w:vAlign w:val="center"/>
          </w:tcPr>
          <w:p>
            <w:pPr>
              <w:spacing w:line="270" w:lineRule="atLeast"/>
              <w:jc w:val="left"/>
              <w:rPr>
                <w:rFonts w:hint="eastAsia" w:asciiTheme="minorEastAsia" w:hAnsiTheme="minorEastAsia" w:eastAsiaTheme="minorEastAsia" w:cstheme="minorEastAsia"/>
                <w:color w:val="auto"/>
                <w:kern w:val="0"/>
                <w:sz w:val="24"/>
                <w:szCs w:val="24"/>
                <w:lang w:eastAsia="zh-CN"/>
              </w:rPr>
            </w:pPr>
            <w:r>
              <w:rPr>
                <w:rFonts w:hint="eastAsia" w:asciiTheme="minorEastAsia" w:hAnsiTheme="minorEastAsia" w:eastAsiaTheme="minorEastAsia" w:cstheme="minorEastAsia"/>
                <w:b/>
                <w:bCs/>
                <w:color w:val="auto"/>
                <w:kern w:val="0"/>
                <w:sz w:val="24"/>
                <w:szCs w:val="24"/>
                <w:lang w:val="en-US" w:eastAsia="zh-CN"/>
              </w:rPr>
              <w:t>车位管理</w:t>
            </w:r>
          </w:p>
        </w:tc>
        <w:tc>
          <w:tcPr>
            <w:tcW w:w="3750" w:type="dxa"/>
            <w:gridSpan w:val="2"/>
            <w:vMerge w:val="restart"/>
            <w:tcBorders>
              <w:top w:val="outset" w:color="auto" w:sz="6" w:space="0"/>
              <w:left w:val="outset" w:color="auto" w:sz="6" w:space="0"/>
              <w:right w:val="outset" w:color="auto" w:sz="6" w:space="0"/>
            </w:tcBorders>
            <w:shd w:val="clear" w:color="auto" w:fill="FDF5F9"/>
          </w:tcPr>
          <w:p>
            <w:pPr>
              <w:spacing w:line="270" w:lineRule="atLeast"/>
              <w:jc w:val="left"/>
              <w:rPr>
                <w:rFonts w:hint="eastAsia" w:asciiTheme="minorEastAsia" w:hAnsiTheme="minorEastAsia" w:eastAsiaTheme="minorEastAsia" w:cstheme="minorEastAsia"/>
                <w:b/>
                <w:bCs/>
                <w:color w:val="auto"/>
                <w:kern w:val="0"/>
                <w:sz w:val="24"/>
                <w:szCs w:val="24"/>
              </w:rPr>
            </w:pPr>
            <w:r>
              <w:rPr>
                <w:rFonts w:hint="eastAsia" w:asciiTheme="minorEastAsia" w:hAnsiTheme="minorEastAsia" w:eastAsiaTheme="minorEastAsia" w:cstheme="minorEastAsia"/>
                <w:b/>
                <w:bCs/>
                <w:color w:val="auto"/>
                <w:kern w:val="0"/>
                <w:sz w:val="24"/>
                <w:szCs w:val="24"/>
              </w:rPr>
              <w:t>用例类型</w:t>
            </w:r>
          </w:p>
          <w:p>
            <w:pPr>
              <w:spacing w:line="270" w:lineRule="atLeast"/>
              <w:jc w:val="left"/>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b/>
                <w:bCs/>
                <w:color w:val="auto"/>
                <w:kern w:val="0"/>
                <w:sz w:val="24"/>
                <w:szCs w:val="24"/>
              </w:rPr>
              <w:t>业务需求：</w:t>
            </w:r>
            <w:r>
              <w:rPr>
                <w:rFonts w:hint="eastAsia" w:asciiTheme="minorEastAsia" w:hAnsiTheme="minorEastAsia" w:eastAsiaTheme="minorEastAsia" w:cstheme="minorEastAsia"/>
                <w:b/>
                <w:bCs/>
                <w:color w:val="auto"/>
                <w:sz w:val="24"/>
                <w:szCs w:val="24"/>
              </w:rPr>
              <w:sym w:font="Wingdings" w:char="F0FE"/>
            </w:r>
          </w:p>
          <w:p>
            <w:pPr>
              <w:jc w:val="left"/>
              <w:rPr>
                <w:rFonts w:hint="eastAsia" w:asciiTheme="minorEastAsia" w:hAnsiTheme="minorEastAsia" w:eastAsiaTheme="minorEastAsia" w:cstheme="minorEastAsia"/>
                <w:color w:val="auto"/>
                <w:sz w:val="24"/>
                <w:szCs w:val="24"/>
              </w:rPr>
            </w:pPr>
          </w:p>
          <w:p>
            <w:pPr>
              <w:spacing w:line="270" w:lineRule="atLeast"/>
              <w:jc w:val="left"/>
              <w:rPr>
                <w:rFonts w:hint="eastAsia" w:asciiTheme="minorEastAsia" w:hAnsiTheme="minorEastAsia" w:eastAsiaTheme="minorEastAsia" w:cstheme="minorEastAsia"/>
                <w:color w:val="auto"/>
                <w:kern w:val="0"/>
                <w:sz w:val="24"/>
                <w:szCs w:val="24"/>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28" w:hRule="atLeast"/>
          <w:tblCellSpacing w:w="0" w:type="dxa"/>
        </w:trPr>
        <w:tc>
          <w:tcPr>
            <w:tcW w:w="1614" w:type="dxa"/>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Theme="minorEastAsia" w:hAnsiTheme="minorEastAsia" w:eastAsiaTheme="minorEastAsia" w:cstheme="minorEastAsia"/>
                <w:bCs/>
                <w:color w:val="auto"/>
                <w:kern w:val="0"/>
                <w:sz w:val="24"/>
                <w:szCs w:val="24"/>
              </w:rPr>
            </w:pPr>
            <w:r>
              <w:rPr>
                <w:rFonts w:hint="eastAsia" w:asciiTheme="minorEastAsia" w:hAnsiTheme="minorEastAsia" w:eastAsiaTheme="minorEastAsia" w:cstheme="minorEastAsia"/>
                <w:b/>
                <w:bCs/>
                <w:color w:val="auto"/>
                <w:kern w:val="0"/>
                <w:sz w:val="24"/>
                <w:szCs w:val="24"/>
              </w:rPr>
              <w:t>用例ID</w:t>
            </w:r>
          </w:p>
        </w:tc>
        <w:tc>
          <w:tcPr>
            <w:tcW w:w="2746" w:type="dxa"/>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Theme="minorEastAsia" w:hAnsiTheme="minorEastAsia" w:eastAsiaTheme="minorEastAsia" w:cstheme="minorEastAsia"/>
                <w:bCs/>
                <w:color w:val="auto"/>
                <w:kern w:val="0"/>
                <w:sz w:val="24"/>
                <w:szCs w:val="24"/>
              </w:rPr>
            </w:pPr>
            <w:r>
              <w:rPr>
                <w:rFonts w:hint="eastAsia" w:asciiTheme="minorEastAsia" w:hAnsiTheme="minorEastAsia" w:eastAsiaTheme="minorEastAsia" w:cstheme="minorEastAsia"/>
                <w:b/>
                <w:bCs/>
                <w:color w:val="auto"/>
                <w:kern w:val="0"/>
                <w:sz w:val="24"/>
                <w:szCs w:val="24"/>
              </w:rPr>
              <w:t>MSS-BUC002.00</w:t>
            </w:r>
          </w:p>
        </w:tc>
        <w:tc>
          <w:tcPr>
            <w:tcW w:w="3750" w:type="dxa"/>
            <w:gridSpan w:val="2"/>
            <w:vMerge w:val="continue"/>
            <w:tcBorders>
              <w:left w:val="outset" w:color="auto" w:sz="6" w:space="0"/>
              <w:right w:val="outset" w:color="auto" w:sz="6" w:space="0"/>
            </w:tcBorders>
            <w:shd w:val="clear" w:color="auto" w:fill="FDF5F9"/>
          </w:tcPr>
          <w:p>
            <w:pPr>
              <w:widowControl/>
              <w:spacing w:line="270" w:lineRule="atLeast"/>
              <w:jc w:val="left"/>
              <w:rPr>
                <w:rFonts w:hint="eastAsia" w:asciiTheme="minorEastAsia" w:hAnsiTheme="minorEastAsia" w:eastAsiaTheme="minorEastAsia" w:cstheme="minorEastAsia"/>
                <w:bCs/>
                <w:color w:val="auto"/>
                <w:kern w:val="0"/>
                <w:sz w:val="24"/>
                <w:szCs w:val="24"/>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28" w:hRule="atLeast"/>
          <w:tblCellSpacing w:w="0" w:type="dxa"/>
        </w:trPr>
        <w:tc>
          <w:tcPr>
            <w:tcW w:w="1614" w:type="dxa"/>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Theme="minorEastAsia" w:hAnsiTheme="minorEastAsia" w:eastAsiaTheme="minorEastAsia" w:cstheme="minorEastAsia"/>
                <w:b/>
                <w:bCs/>
                <w:color w:val="auto"/>
                <w:kern w:val="0"/>
                <w:sz w:val="24"/>
                <w:szCs w:val="24"/>
              </w:rPr>
            </w:pPr>
            <w:r>
              <w:rPr>
                <w:rFonts w:hint="eastAsia" w:asciiTheme="minorEastAsia" w:hAnsiTheme="minorEastAsia" w:eastAsiaTheme="minorEastAsia" w:cstheme="minorEastAsia"/>
                <w:b/>
                <w:bCs/>
                <w:color w:val="auto"/>
                <w:kern w:val="0"/>
                <w:sz w:val="24"/>
                <w:szCs w:val="24"/>
              </w:rPr>
              <w:t>优先权</w:t>
            </w:r>
          </w:p>
        </w:tc>
        <w:tc>
          <w:tcPr>
            <w:tcW w:w="2746" w:type="dxa"/>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Theme="minorEastAsia" w:hAnsiTheme="minorEastAsia" w:eastAsiaTheme="minorEastAsia" w:cstheme="minorEastAsia"/>
                <w:b/>
                <w:bCs/>
                <w:color w:val="auto"/>
                <w:kern w:val="0"/>
                <w:sz w:val="24"/>
                <w:szCs w:val="24"/>
              </w:rPr>
            </w:pPr>
            <w:r>
              <w:rPr>
                <w:rFonts w:hint="eastAsia" w:asciiTheme="minorEastAsia" w:hAnsiTheme="minorEastAsia" w:eastAsiaTheme="minorEastAsia" w:cstheme="minorEastAsia"/>
                <w:b/>
                <w:bCs/>
                <w:color w:val="auto"/>
                <w:kern w:val="0"/>
                <w:sz w:val="24"/>
                <w:szCs w:val="24"/>
              </w:rPr>
              <w:t>高</w:t>
            </w:r>
          </w:p>
        </w:tc>
        <w:tc>
          <w:tcPr>
            <w:tcW w:w="3750" w:type="dxa"/>
            <w:gridSpan w:val="2"/>
            <w:vMerge w:val="continue"/>
            <w:tcBorders>
              <w:left w:val="outset" w:color="auto" w:sz="6" w:space="0"/>
              <w:right w:val="outset" w:color="auto" w:sz="6" w:space="0"/>
            </w:tcBorders>
            <w:shd w:val="clear" w:color="auto" w:fill="FDF5F9"/>
          </w:tcPr>
          <w:p>
            <w:pPr>
              <w:widowControl/>
              <w:spacing w:line="270" w:lineRule="atLeast"/>
              <w:jc w:val="left"/>
              <w:rPr>
                <w:rFonts w:hint="eastAsia" w:asciiTheme="minorEastAsia" w:hAnsiTheme="minorEastAsia" w:eastAsiaTheme="minorEastAsia" w:cstheme="minorEastAsia"/>
                <w:b/>
                <w:bCs/>
                <w:color w:val="auto"/>
                <w:kern w:val="0"/>
                <w:sz w:val="24"/>
                <w:szCs w:val="24"/>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28" w:hRule="atLeast"/>
          <w:tblCellSpacing w:w="0" w:type="dxa"/>
        </w:trPr>
        <w:tc>
          <w:tcPr>
            <w:tcW w:w="1614" w:type="dxa"/>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Theme="minorEastAsia" w:hAnsiTheme="minorEastAsia" w:eastAsiaTheme="minorEastAsia" w:cstheme="minorEastAsia"/>
                <w:b/>
                <w:bCs/>
                <w:color w:val="auto"/>
                <w:kern w:val="0"/>
                <w:sz w:val="24"/>
                <w:szCs w:val="24"/>
              </w:rPr>
            </w:pPr>
            <w:r>
              <w:rPr>
                <w:rFonts w:hint="eastAsia" w:asciiTheme="minorEastAsia" w:hAnsiTheme="minorEastAsia" w:eastAsiaTheme="minorEastAsia" w:cstheme="minorEastAsia"/>
                <w:b/>
                <w:bCs/>
                <w:color w:val="auto"/>
                <w:kern w:val="0"/>
                <w:sz w:val="24"/>
                <w:szCs w:val="24"/>
              </w:rPr>
              <w:t>来源</w:t>
            </w:r>
          </w:p>
        </w:tc>
        <w:tc>
          <w:tcPr>
            <w:tcW w:w="2746" w:type="dxa"/>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Theme="minorEastAsia" w:hAnsiTheme="minorEastAsia" w:eastAsiaTheme="minorEastAsia" w:cstheme="minorEastAsia"/>
                <w:b/>
                <w:bCs/>
                <w:color w:val="auto"/>
                <w:kern w:val="0"/>
                <w:sz w:val="24"/>
                <w:szCs w:val="24"/>
              </w:rPr>
            </w:pPr>
            <w:r>
              <w:rPr>
                <w:rFonts w:hint="eastAsia" w:asciiTheme="minorEastAsia" w:hAnsiTheme="minorEastAsia" w:eastAsiaTheme="minorEastAsia" w:cstheme="minorEastAsia"/>
                <w:b/>
                <w:bCs/>
                <w:color w:val="auto"/>
                <w:kern w:val="0"/>
                <w:sz w:val="24"/>
                <w:szCs w:val="24"/>
              </w:rPr>
              <w:t>需求——MSS-R1.00</w:t>
            </w:r>
          </w:p>
        </w:tc>
        <w:tc>
          <w:tcPr>
            <w:tcW w:w="3750" w:type="dxa"/>
            <w:gridSpan w:val="2"/>
            <w:vMerge w:val="continue"/>
            <w:tcBorders>
              <w:left w:val="outset" w:color="auto" w:sz="6" w:space="0"/>
              <w:bottom w:val="outset" w:color="auto" w:sz="6" w:space="0"/>
              <w:right w:val="outset" w:color="auto" w:sz="6" w:space="0"/>
            </w:tcBorders>
            <w:shd w:val="clear" w:color="auto" w:fill="FDF5F9"/>
          </w:tcPr>
          <w:p>
            <w:pPr>
              <w:widowControl/>
              <w:spacing w:line="270" w:lineRule="atLeast"/>
              <w:jc w:val="left"/>
              <w:rPr>
                <w:rFonts w:hint="eastAsia" w:asciiTheme="minorEastAsia" w:hAnsiTheme="minorEastAsia" w:eastAsiaTheme="minorEastAsia" w:cstheme="minorEastAsia"/>
                <w:b/>
                <w:bCs/>
                <w:color w:val="auto"/>
                <w:kern w:val="0"/>
                <w:sz w:val="24"/>
                <w:szCs w:val="24"/>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28" w:hRule="atLeast"/>
          <w:tblCellSpacing w:w="0" w:type="dxa"/>
        </w:trPr>
        <w:tc>
          <w:tcPr>
            <w:tcW w:w="1614" w:type="dxa"/>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Theme="minorEastAsia" w:hAnsiTheme="minorEastAsia" w:eastAsiaTheme="minorEastAsia" w:cstheme="minorEastAsia"/>
                <w:b/>
                <w:bCs/>
                <w:color w:val="auto"/>
                <w:kern w:val="0"/>
                <w:sz w:val="24"/>
                <w:szCs w:val="24"/>
              </w:rPr>
            </w:pPr>
            <w:r>
              <w:rPr>
                <w:rFonts w:hint="eastAsia" w:asciiTheme="minorEastAsia" w:hAnsiTheme="minorEastAsia" w:eastAsiaTheme="minorEastAsia" w:cstheme="minorEastAsia"/>
                <w:b/>
                <w:bCs/>
                <w:color w:val="auto"/>
                <w:kern w:val="0"/>
                <w:sz w:val="24"/>
                <w:szCs w:val="24"/>
              </w:rPr>
              <w:t>主要业务参与者</w:t>
            </w:r>
          </w:p>
        </w:tc>
        <w:tc>
          <w:tcPr>
            <w:tcW w:w="6496" w:type="dxa"/>
            <w:gridSpan w:val="3"/>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Theme="minorEastAsia" w:hAnsiTheme="minorEastAsia" w:eastAsiaTheme="minorEastAsia" w:cstheme="minorEastAsia"/>
                <w:b/>
                <w:bCs/>
                <w:color w:val="auto"/>
                <w:kern w:val="0"/>
                <w:sz w:val="24"/>
                <w:szCs w:val="24"/>
                <w:lang w:eastAsia="zh-CN"/>
              </w:rPr>
            </w:pPr>
            <w:r>
              <w:rPr>
                <w:rFonts w:hint="eastAsia" w:asciiTheme="minorEastAsia" w:hAnsiTheme="minorEastAsia" w:eastAsiaTheme="minorEastAsia" w:cstheme="minorEastAsia"/>
                <w:b/>
                <w:bCs/>
                <w:color w:val="auto"/>
                <w:kern w:val="0"/>
                <w:sz w:val="24"/>
                <w:szCs w:val="24"/>
                <w:lang w:val="en-US" w:eastAsia="zh-CN"/>
              </w:rPr>
              <w:t>管理员</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28" w:hRule="atLeast"/>
          <w:tblCellSpacing w:w="0" w:type="dxa"/>
        </w:trPr>
        <w:tc>
          <w:tcPr>
            <w:tcW w:w="1614" w:type="dxa"/>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Theme="minorEastAsia" w:hAnsiTheme="minorEastAsia" w:eastAsiaTheme="minorEastAsia" w:cstheme="minorEastAsia"/>
                <w:b/>
                <w:bCs/>
                <w:color w:val="auto"/>
                <w:kern w:val="0"/>
                <w:sz w:val="24"/>
                <w:szCs w:val="24"/>
              </w:rPr>
            </w:pPr>
            <w:r>
              <w:rPr>
                <w:rFonts w:hint="eastAsia" w:asciiTheme="minorEastAsia" w:hAnsiTheme="minorEastAsia" w:eastAsiaTheme="minorEastAsia" w:cstheme="minorEastAsia"/>
                <w:b/>
                <w:bCs/>
                <w:color w:val="auto"/>
                <w:kern w:val="0"/>
                <w:sz w:val="24"/>
                <w:szCs w:val="24"/>
                <w:lang w:val="en-US" w:eastAsia="zh-CN"/>
              </w:rPr>
              <w:t>主要系统</w:t>
            </w:r>
            <w:r>
              <w:rPr>
                <w:rFonts w:hint="eastAsia" w:asciiTheme="minorEastAsia" w:hAnsiTheme="minorEastAsia" w:eastAsiaTheme="minorEastAsia" w:cstheme="minorEastAsia"/>
                <w:b/>
                <w:bCs/>
                <w:color w:val="auto"/>
                <w:kern w:val="0"/>
                <w:sz w:val="24"/>
                <w:szCs w:val="24"/>
              </w:rPr>
              <w:t>参与者</w:t>
            </w:r>
          </w:p>
        </w:tc>
        <w:tc>
          <w:tcPr>
            <w:tcW w:w="6496" w:type="dxa"/>
            <w:gridSpan w:val="3"/>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Theme="minorEastAsia" w:hAnsiTheme="minorEastAsia" w:eastAsiaTheme="minorEastAsia" w:cstheme="minorEastAsia"/>
                <w:b/>
                <w:bCs/>
                <w:color w:val="auto"/>
                <w:kern w:val="0"/>
                <w:sz w:val="24"/>
                <w:szCs w:val="24"/>
                <w:lang w:val="en-US" w:eastAsia="zh-CN"/>
              </w:rPr>
            </w:pPr>
            <w:r>
              <w:rPr>
                <w:rFonts w:hint="eastAsia" w:asciiTheme="minorEastAsia" w:hAnsiTheme="minorEastAsia" w:eastAsiaTheme="minorEastAsia" w:cstheme="minorEastAsia"/>
                <w:b/>
                <w:bCs/>
                <w:color w:val="auto"/>
                <w:kern w:val="0"/>
                <w:sz w:val="24"/>
                <w:szCs w:val="24"/>
                <w:lang w:val="en-US" w:eastAsia="zh-CN"/>
              </w:rPr>
              <w:t>管理员</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28" w:hRule="atLeast"/>
          <w:tblCellSpacing w:w="0" w:type="dxa"/>
        </w:trPr>
        <w:tc>
          <w:tcPr>
            <w:tcW w:w="1614" w:type="dxa"/>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Theme="minorEastAsia" w:hAnsiTheme="minorEastAsia" w:eastAsiaTheme="minorEastAsia" w:cstheme="minorEastAsia"/>
                <w:b/>
                <w:bCs/>
                <w:color w:val="auto"/>
                <w:kern w:val="0"/>
                <w:sz w:val="24"/>
                <w:szCs w:val="24"/>
              </w:rPr>
            </w:pPr>
            <w:r>
              <w:rPr>
                <w:rFonts w:hint="eastAsia" w:asciiTheme="minorEastAsia" w:hAnsiTheme="minorEastAsia" w:eastAsiaTheme="minorEastAsia" w:cstheme="minorEastAsia"/>
                <w:b/>
                <w:bCs/>
                <w:color w:val="auto"/>
                <w:kern w:val="0"/>
                <w:sz w:val="24"/>
                <w:szCs w:val="24"/>
              </w:rPr>
              <w:t>描述</w:t>
            </w:r>
          </w:p>
        </w:tc>
        <w:tc>
          <w:tcPr>
            <w:tcW w:w="6496" w:type="dxa"/>
            <w:gridSpan w:val="3"/>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Theme="minorEastAsia" w:hAnsiTheme="minorEastAsia" w:eastAsiaTheme="minorEastAsia" w:cstheme="minorEastAsia"/>
                <w:b/>
                <w:bCs/>
                <w:color w:val="auto"/>
                <w:kern w:val="0"/>
                <w:sz w:val="24"/>
                <w:szCs w:val="24"/>
              </w:rPr>
            </w:pPr>
            <w:r>
              <w:rPr>
                <w:rFonts w:hint="eastAsia" w:asciiTheme="minorEastAsia" w:hAnsiTheme="minorEastAsia" w:eastAsiaTheme="minorEastAsia" w:cstheme="minorEastAsia"/>
                <w:color w:val="auto"/>
                <w:kern w:val="0"/>
                <w:sz w:val="24"/>
                <w:szCs w:val="24"/>
              </w:rPr>
              <w:t>该用例描述了管理员通过操作信息系统来进行车位数量修改的事件。</w:t>
            </w:r>
            <w:r>
              <w:rPr>
                <w:rFonts w:hint="eastAsia" w:asciiTheme="minorEastAsia" w:hAnsiTheme="minorEastAsia" w:eastAsiaTheme="minorEastAsia" w:cstheme="minorEastAsia"/>
                <w:color w:val="auto"/>
                <w:kern w:val="0"/>
                <w:sz w:val="24"/>
                <w:szCs w:val="24"/>
                <w:lang w:val="en-US" w:eastAsia="zh-CN"/>
              </w:rPr>
              <w:t>管理员主要是对系统最初进行初始调整，对停车场的实际情况进行拟合，其中包括对车位的添加、修改、删除等一系列操作，每完成一个操作，系统便会给出相应提示，管理员对车位的任何操作管理，都会及时反应到前端之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28" w:hRule="atLeast"/>
          <w:tblCellSpacing w:w="0" w:type="dxa"/>
        </w:trPr>
        <w:tc>
          <w:tcPr>
            <w:tcW w:w="1614" w:type="dxa"/>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Theme="minorEastAsia" w:hAnsiTheme="minorEastAsia" w:eastAsiaTheme="minorEastAsia" w:cstheme="minorEastAsia"/>
                <w:b/>
                <w:bCs/>
                <w:color w:val="auto"/>
                <w:kern w:val="0"/>
                <w:sz w:val="24"/>
                <w:szCs w:val="24"/>
              </w:rPr>
            </w:pPr>
            <w:r>
              <w:rPr>
                <w:rFonts w:hint="eastAsia" w:asciiTheme="minorEastAsia" w:hAnsiTheme="minorEastAsia" w:eastAsiaTheme="minorEastAsia" w:cstheme="minorEastAsia"/>
                <w:b/>
                <w:bCs/>
                <w:color w:val="auto"/>
                <w:kern w:val="0"/>
                <w:sz w:val="24"/>
                <w:szCs w:val="24"/>
              </w:rPr>
              <w:t>前置条件</w:t>
            </w:r>
          </w:p>
        </w:tc>
        <w:tc>
          <w:tcPr>
            <w:tcW w:w="6496" w:type="dxa"/>
            <w:gridSpan w:val="3"/>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Theme="minorEastAsia" w:hAnsiTheme="minorEastAsia" w:eastAsiaTheme="minorEastAsia" w:cstheme="minorEastAsia"/>
                <w:b/>
                <w:bCs/>
                <w:color w:val="auto"/>
                <w:kern w:val="0"/>
                <w:sz w:val="24"/>
                <w:szCs w:val="24"/>
                <w:lang w:eastAsia="zh-CN"/>
              </w:rPr>
            </w:pPr>
            <w:r>
              <w:rPr>
                <w:rFonts w:hint="eastAsia" w:asciiTheme="minorEastAsia" w:hAnsiTheme="minorEastAsia" w:eastAsiaTheme="minorEastAsia" w:cstheme="minorEastAsia"/>
                <w:b/>
                <w:bCs/>
                <w:color w:val="auto"/>
                <w:kern w:val="0"/>
                <w:sz w:val="24"/>
                <w:szCs w:val="24"/>
                <w:lang w:val="en-US" w:eastAsia="zh-CN"/>
              </w:rPr>
              <w:t>管理员拥有可操作系统的权限。</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28" w:hRule="atLeast"/>
          <w:tblCellSpacing w:w="0" w:type="dxa"/>
        </w:trPr>
        <w:tc>
          <w:tcPr>
            <w:tcW w:w="1614" w:type="dxa"/>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Theme="minorEastAsia" w:hAnsiTheme="minorEastAsia" w:eastAsiaTheme="minorEastAsia" w:cstheme="minorEastAsia"/>
                <w:b/>
                <w:bCs/>
                <w:color w:val="auto"/>
                <w:kern w:val="0"/>
                <w:sz w:val="24"/>
                <w:szCs w:val="24"/>
              </w:rPr>
            </w:pPr>
            <w:r>
              <w:rPr>
                <w:rFonts w:hint="eastAsia" w:asciiTheme="minorEastAsia" w:hAnsiTheme="minorEastAsia" w:eastAsiaTheme="minorEastAsia" w:cstheme="minorEastAsia"/>
                <w:b/>
                <w:bCs/>
                <w:color w:val="auto"/>
                <w:kern w:val="0"/>
                <w:sz w:val="24"/>
                <w:szCs w:val="24"/>
              </w:rPr>
              <w:t>触发器</w:t>
            </w:r>
          </w:p>
        </w:tc>
        <w:tc>
          <w:tcPr>
            <w:tcW w:w="6496" w:type="dxa"/>
            <w:gridSpan w:val="3"/>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Theme="minorEastAsia" w:hAnsiTheme="minorEastAsia" w:eastAsiaTheme="minorEastAsia" w:cstheme="minorEastAsia"/>
                <w:b/>
                <w:bCs/>
                <w:color w:val="auto"/>
                <w:kern w:val="0"/>
                <w:sz w:val="24"/>
                <w:szCs w:val="24"/>
              </w:rPr>
            </w:pPr>
            <w:r>
              <w:rPr>
                <w:rFonts w:hint="eastAsia" w:asciiTheme="minorEastAsia" w:hAnsiTheme="minorEastAsia" w:eastAsiaTheme="minorEastAsia" w:cstheme="minorEastAsia"/>
                <w:b/>
                <w:bCs/>
                <w:color w:val="auto"/>
                <w:kern w:val="0"/>
                <w:sz w:val="24"/>
                <w:szCs w:val="24"/>
              </w:rPr>
              <w:t>当</w:t>
            </w:r>
            <w:r>
              <w:rPr>
                <w:rFonts w:hint="eastAsia" w:asciiTheme="minorEastAsia" w:hAnsiTheme="minorEastAsia" w:eastAsiaTheme="minorEastAsia" w:cstheme="minorEastAsia"/>
                <w:b/>
                <w:bCs/>
                <w:color w:val="auto"/>
                <w:kern w:val="0"/>
                <w:sz w:val="24"/>
                <w:szCs w:val="24"/>
                <w:lang w:val="en-US" w:eastAsia="zh-CN"/>
              </w:rPr>
              <w:t>车位产生任何变动修改时</w:t>
            </w:r>
            <w:r>
              <w:rPr>
                <w:rFonts w:hint="eastAsia" w:asciiTheme="minorEastAsia" w:hAnsiTheme="minorEastAsia" w:eastAsiaTheme="minorEastAsia" w:cstheme="minorEastAsia"/>
                <w:b/>
                <w:bCs/>
                <w:color w:val="auto"/>
                <w:kern w:val="0"/>
                <w:sz w:val="24"/>
                <w:szCs w:val="24"/>
              </w:rPr>
              <w:t>，用例被触发</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327" w:hRule="atLeast"/>
          <w:tblCellSpacing w:w="0" w:type="dxa"/>
        </w:trPr>
        <w:tc>
          <w:tcPr>
            <w:tcW w:w="1614" w:type="dxa"/>
            <w:vMerge w:val="restart"/>
            <w:tcBorders>
              <w:top w:val="outset" w:color="auto" w:sz="6" w:space="0"/>
              <w:left w:val="outset" w:color="auto" w:sz="6" w:space="0"/>
              <w:right w:val="outset" w:color="auto" w:sz="6" w:space="0"/>
            </w:tcBorders>
            <w:shd w:val="clear" w:color="auto" w:fill="FDF5F9"/>
            <w:vAlign w:val="center"/>
          </w:tcPr>
          <w:p>
            <w:pPr>
              <w:widowControl/>
              <w:spacing w:line="270" w:lineRule="atLeast"/>
              <w:jc w:val="left"/>
              <w:rPr>
                <w:rFonts w:hint="eastAsia" w:asciiTheme="minorEastAsia" w:hAnsiTheme="minorEastAsia" w:eastAsiaTheme="minorEastAsia" w:cstheme="minorEastAsia"/>
                <w:b/>
                <w:bCs/>
                <w:color w:val="auto"/>
                <w:kern w:val="0"/>
                <w:sz w:val="24"/>
                <w:szCs w:val="24"/>
              </w:rPr>
            </w:pPr>
            <w:r>
              <w:rPr>
                <w:rFonts w:hint="eastAsia" w:asciiTheme="minorEastAsia" w:hAnsiTheme="minorEastAsia" w:eastAsiaTheme="minorEastAsia" w:cstheme="minorEastAsia"/>
                <w:b/>
                <w:bCs/>
                <w:color w:val="auto"/>
                <w:kern w:val="0"/>
                <w:sz w:val="24"/>
                <w:szCs w:val="24"/>
              </w:rPr>
              <w:t>典型事件过程</w:t>
            </w:r>
          </w:p>
        </w:tc>
        <w:tc>
          <w:tcPr>
            <w:tcW w:w="3398" w:type="dxa"/>
            <w:gridSpan w:val="2"/>
            <w:tcBorders>
              <w:top w:val="outset" w:color="auto" w:sz="6" w:space="0"/>
              <w:left w:val="outset" w:color="auto" w:sz="6" w:space="0"/>
              <w:bottom w:val="outset" w:color="auto" w:sz="6" w:space="0"/>
            </w:tcBorders>
            <w:shd w:val="clear" w:color="auto" w:fill="FDF5F9"/>
            <w:vAlign w:val="center"/>
          </w:tcPr>
          <w:p>
            <w:pPr>
              <w:widowControl/>
              <w:spacing w:line="270" w:lineRule="atLeast"/>
              <w:jc w:val="left"/>
              <w:rPr>
                <w:rFonts w:hint="eastAsia" w:asciiTheme="minorEastAsia" w:hAnsiTheme="minorEastAsia" w:eastAsiaTheme="minorEastAsia" w:cstheme="minorEastAsia"/>
                <w:b/>
                <w:bCs/>
                <w:color w:val="auto"/>
                <w:kern w:val="0"/>
                <w:sz w:val="24"/>
                <w:szCs w:val="24"/>
              </w:rPr>
            </w:pPr>
            <w:r>
              <w:rPr>
                <w:rFonts w:hint="eastAsia" w:asciiTheme="minorEastAsia" w:hAnsiTheme="minorEastAsia" w:eastAsiaTheme="minorEastAsia" w:cstheme="minorEastAsia"/>
                <w:b/>
                <w:bCs/>
                <w:color w:val="auto"/>
                <w:kern w:val="0"/>
                <w:sz w:val="24"/>
                <w:szCs w:val="24"/>
              </w:rPr>
              <w:t>参与者动作</w:t>
            </w:r>
          </w:p>
        </w:tc>
        <w:tc>
          <w:tcPr>
            <w:tcW w:w="3098" w:type="dxa"/>
            <w:tcBorders>
              <w:top w:val="outset" w:color="auto" w:sz="6" w:space="0"/>
              <w:left w:val="outset" w:color="auto" w:sz="6" w:space="0"/>
              <w:bottom w:val="outset" w:color="auto" w:sz="6" w:space="0"/>
            </w:tcBorders>
            <w:shd w:val="clear" w:color="auto" w:fill="FDF5F9"/>
            <w:vAlign w:val="center"/>
          </w:tcPr>
          <w:p>
            <w:pPr>
              <w:widowControl/>
              <w:spacing w:line="270" w:lineRule="atLeast"/>
              <w:jc w:val="left"/>
              <w:rPr>
                <w:rFonts w:hint="eastAsia" w:asciiTheme="minorEastAsia" w:hAnsiTheme="minorEastAsia" w:eastAsiaTheme="minorEastAsia" w:cstheme="minorEastAsia"/>
                <w:b/>
                <w:bCs/>
                <w:color w:val="auto"/>
                <w:kern w:val="0"/>
                <w:sz w:val="24"/>
                <w:szCs w:val="24"/>
              </w:rPr>
            </w:pPr>
            <w:r>
              <w:rPr>
                <w:rFonts w:hint="eastAsia" w:asciiTheme="minorEastAsia" w:hAnsiTheme="minorEastAsia" w:eastAsiaTheme="minorEastAsia" w:cstheme="minorEastAsia"/>
                <w:b/>
                <w:bCs/>
                <w:color w:val="auto"/>
                <w:kern w:val="0"/>
                <w:sz w:val="24"/>
                <w:szCs w:val="24"/>
              </w:rPr>
              <w:t>系统响应</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28" w:hRule="atLeast"/>
          <w:tblCellSpacing w:w="0" w:type="dxa"/>
        </w:trPr>
        <w:tc>
          <w:tcPr>
            <w:tcW w:w="1614" w:type="dxa"/>
            <w:vMerge w:val="continue"/>
            <w:tcBorders>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Theme="minorEastAsia" w:hAnsiTheme="minorEastAsia" w:eastAsiaTheme="minorEastAsia" w:cstheme="minorEastAsia"/>
                <w:b/>
                <w:bCs/>
                <w:color w:val="auto"/>
                <w:kern w:val="0"/>
                <w:sz w:val="24"/>
                <w:szCs w:val="24"/>
              </w:rPr>
            </w:pPr>
          </w:p>
        </w:tc>
        <w:tc>
          <w:tcPr>
            <w:tcW w:w="3398" w:type="dxa"/>
            <w:gridSpan w:val="2"/>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Theme="minorEastAsia" w:hAnsiTheme="minorEastAsia" w:eastAsiaTheme="minorEastAsia" w:cstheme="minorEastAsia"/>
                <w:b/>
                <w:bCs/>
                <w:color w:val="auto"/>
                <w:kern w:val="0"/>
                <w:sz w:val="24"/>
                <w:szCs w:val="24"/>
                <w:lang w:val="en-US"/>
              </w:rPr>
            </w:pPr>
            <w:r>
              <w:rPr>
                <w:rFonts w:hint="eastAsia" w:asciiTheme="minorEastAsia" w:hAnsiTheme="minorEastAsia" w:eastAsiaTheme="minorEastAsia" w:cstheme="minorEastAsia"/>
                <w:b/>
                <w:bCs/>
                <w:color w:val="auto"/>
                <w:kern w:val="0"/>
                <w:sz w:val="24"/>
                <w:szCs w:val="24"/>
              </w:rPr>
              <w:t>第1步：</w:t>
            </w:r>
            <w:r>
              <w:rPr>
                <w:rFonts w:hint="eastAsia" w:asciiTheme="minorEastAsia" w:hAnsiTheme="minorEastAsia" w:eastAsiaTheme="minorEastAsia" w:cstheme="minorEastAsia"/>
                <w:b/>
                <w:bCs/>
                <w:color w:val="auto"/>
                <w:kern w:val="0"/>
                <w:sz w:val="24"/>
                <w:szCs w:val="24"/>
                <w:lang w:val="en-US" w:eastAsia="zh-CN"/>
              </w:rPr>
              <w:t>管理员登录后台输入用户名和密码。</w:t>
            </w:r>
          </w:p>
          <w:p>
            <w:pPr>
              <w:widowControl/>
              <w:spacing w:line="270" w:lineRule="atLeast"/>
              <w:jc w:val="left"/>
              <w:rPr>
                <w:rFonts w:hint="eastAsia" w:asciiTheme="minorEastAsia" w:hAnsiTheme="minorEastAsia" w:eastAsiaTheme="minorEastAsia" w:cstheme="minorEastAsia"/>
                <w:b/>
                <w:bCs/>
                <w:color w:val="auto"/>
                <w:kern w:val="0"/>
                <w:sz w:val="24"/>
                <w:szCs w:val="24"/>
              </w:rPr>
            </w:pPr>
            <w:r>
              <w:rPr>
                <w:rFonts w:hint="eastAsia" w:asciiTheme="minorEastAsia" w:hAnsiTheme="minorEastAsia" w:eastAsiaTheme="minorEastAsia" w:cstheme="minorEastAsia"/>
                <w:b/>
                <w:bCs/>
                <w:color w:val="auto"/>
                <w:kern w:val="0"/>
                <w:sz w:val="24"/>
                <w:szCs w:val="24"/>
              </w:rPr>
              <w:t>第3步：</w:t>
            </w:r>
            <w:r>
              <w:rPr>
                <w:rFonts w:hint="eastAsia" w:asciiTheme="minorEastAsia" w:hAnsiTheme="minorEastAsia" w:eastAsiaTheme="minorEastAsia" w:cstheme="minorEastAsia"/>
                <w:b/>
                <w:bCs/>
                <w:color w:val="auto"/>
                <w:kern w:val="0"/>
                <w:sz w:val="24"/>
                <w:szCs w:val="24"/>
                <w:lang w:val="en-US" w:eastAsia="zh-CN"/>
              </w:rPr>
              <w:t>管理员对车位进行添加、修改、删除等一系列操作。</w:t>
            </w:r>
          </w:p>
        </w:tc>
        <w:tc>
          <w:tcPr>
            <w:tcW w:w="3098" w:type="dxa"/>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Theme="minorEastAsia" w:hAnsiTheme="minorEastAsia" w:eastAsiaTheme="minorEastAsia" w:cstheme="minorEastAsia"/>
                <w:b/>
                <w:bCs/>
                <w:color w:val="auto"/>
                <w:kern w:val="0"/>
                <w:sz w:val="24"/>
                <w:szCs w:val="24"/>
              </w:rPr>
            </w:pPr>
            <w:r>
              <w:rPr>
                <w:rFonts w:hint="eastAsia" w:asciiTheme="minorEastAsia" w:hAnsiTheme="minorEastAsia" w:eastAsiaTheme="minorEastAsia" w:cstheme="minorEastAsia"/>
                <w:b/>
                <w:bCs/>
                <w:color w:val="auto"/>
                <w:kern w:val="0"/>
                <w:sz w:val="24"/>
                <w:szCs w:val="24"/>
              </w:rPr>
              <w:t>第2步：系统</w:t>
            </w:r>
            <w:r>
              <w:rPr>
                <w:rFonts w:hint="eastAsia" w:asciiTheme="minorEastAsia" w:hAnsiTheme="minorEastAsia" w:eastAsiaTheme="minorEastAsia" w:cstheme="minorEastAsia"/>
                <w:b/>
                <w:bCs/>
                <w:color w:val="auto"/>
                <w:kern w:val="0"/>
                <w:sz w:val="24"/>
                <w:szCs w:val="24"/>
                <w:lang w:val="en-US" w:eastAsia="zh-CN"/>
              </w:rPr>
              <w:t>验证用户名和密码，若是有效，则直接跳转管理界面。</w:t>
            </w:r>
          </w:p>
          <w:p>
            <w:pPr>
              <w:widowControl/>
              <w:spacing w:line="270" w:lineRule="atLeast"/>
              <w:jc w:val="left"/>
              <w:rPr>
                <w:rFonts w:hint="eastAsia" w:asciiTheme="minorEastAsia" w:hAnsiTheme="minorEastAsia" w:eastAsiaTheme="minorEastAsia" w:cstheme="minorEastAsia"/>
                <w:b/>
                <w:bCs/>
                <w:color w:val="auto"/>
                <w:kern w:val="0"/>
                <w:sz w:val="24"/>
                <w:szCs w:val="24"/>
              </w:rPr>
            </w:pPr>
            <w:r>
              <w:rPr>
                <w:rFonts w:hint="eastAsia" w:asciiTheme="minorEastAsia" w:hAnsiTheme="minorEastAsia" w:eastAsiaTheme="minorEastAsia" w:cstheme="minorEastAsia"/>
                <w:b/>
                <w:bCs/>
                <w:color w:val="auto"/>
                <w:kern w:val="0"/>
                <w:sz w:val="24"/>
                <w:szCs w:val="24"/>
              </w:rPr>
              <w:t>第4步：系统</w:t>
            </w:r>
            <w:r>
              <w:rPr>
                <w:rFonts w:hint="eastAsia" w:asciiTheme="minorEastAsia" w:hAnsiTheme="minorEastAsia" w:eastAsiaTheme="minorEastAsia" w:cstheme="minorEastAsia"/>
                <w:b/>
                <w:bCs/>
                <w:color w:val="auto"/>
                <w:kern w:val="0"/>
                <w:sz w:val="24"/>
                <w:szCs w:val="24"/>
                <w:lang w:val="en-US" w:eastAsia="zh-CN"/>
              </w:rPr>
              <w:t>检验管理员的操作是否有效，若是有效，则通过对底层数据库的修改，进行信息的储存。</w:t>
            </w:r>
          </w:p>
          <w:p>
            <w:pPr>
              <w:widowControl/>
              <w:spacing w:line="270" w:lineRule="atLeast"/>
              <w:jc w:val="left"/>
              <w:rPr>
                <w:rFonts w:hint="eastAsia" w:asciiTheme="minorEastAsia" w:hAnsiTheme="minorEastAsia" w:eastAsiaTheme="minorEastAsia" w:cstheme="minorEastAsia"/>
                <w:b/>
                <w:bCs/>
                <w:color w:val="auto"/>
                <w:kern w:val="0"/>
                <w:sz w:val="24"/>
                <w:szCs w:val="24"/>
              </w:rPr>
            </w:pPr>
            <w:r>
              <w:rPr>
                <w:rFonts w:hint="eastAsia" w:asciiTheme="minorEastAsia" w:hAnsiTheme="minorEastAsia" w:eastAsiaTheme="minorEastAsia" w:cstheme="minorEastAsia"/>
                <w:b/>
                <w:bCs/>
                <w:color w:val="auto"/>
                <w:kern w:val="0"/>
                <w:sz w:val="24"/>
                <w:szCs w:val="24"/>
              </w:rPr>
              <w:t>第5步：</w:t>
            </w:r>
            <w:r>
              <w:rPr>
                <w:rFonts w:hint="eastAsia" w:asciiTheme="minorEastAsia" w:hAnsiTheme="minorEastAsia" w:eastAsiaTheme="minorEastAsia" w:cstheme="minorEastAsia"/>
                <w:b/>
                <w:bCs/>
                <w:color w:val="auto"/>
                <w:kern w:val="0"/>
                <w:sz w:val="24"/>
                <w:szCs w:val="24"/>
                <w:lang w:val="en-US" w:eastAsia="zh-CN"/>
              </w:rPr>
              <w:t>一旦信息得到了修改，则这些被修改的信息会在前台即时的显示出来。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28" w:hRule="atLeast"/>
          <w:tblCellSpacing w:w="0" w:type="dxa"/>
        </w:trPr>
        <w:tc>
          <w:tcPr>
            <w:tcW w:w="1614" w:type="dxa"/>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Theme="minorEastAsia" w:hAnsiTheme="minorEastAsia" w:eastAsiaTheme="minorEastAsia" w:cstheme="minorEastAsia"/>
                <w:b/>
                <w:bCs/>
                <w:color w:val="auto"/>
                <w:kern w:val="0"/>
                <w:sz w:val="24"/>
                <w:szCs w:val="24"/>
              </w:rPr>
            </w:pPr>
            <w:r>
              <w:rPr>
                <w:rFonts w:hint="eastAsia" w:asciiTheme="minorEastAsia" w:hAnsiTheme="minorEastAsia" w:eastAsiaTheme="minorEastAsia" w:cstheme="minorEastAsia"/>
                <w:b/>
                <w:bCs/>
                <w:color w:val="auto"/>
                <w:kern w:val="0"/>
                <w:sz w:val="24"/>
                <w:szCs w:val="24"/>
              </w:rPr>
              <w:t>替代事件过程</w:t>
            </w:r>
          </w:p>
        </w:tc>
        <w:tc>
          <w:tcPr>
            <w:tcW w:w="6496" w:type="dxa"/>
            <w:gridSpan w:val="3"/>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Theme="minorEastAsia" w:hAnsiTheme="minorEastAsia" w:eastAsiaTheme="minorEastAsia" w:cstheme="minorEastAsia"/>
                <w:b/>
                <w:bCs/>
                <w:color w:val="auto"/>
                <w:kern w:val="0"/>
                <w:sz w:val="24"/>
                <w:szCs w:val="24"/>
              </w:rPr>
            </w:pPr>
            <w:r>
              <w:rPr>
                <w:rFonts w:hint="eastAsia" w:asciiTheme="minorEastAsia" w:hAnsiTheme="minorEastAsia" w:eastAsiaTheme="minorEastAsia" w:cstheme="minorEastAsia"/>
                <w:b/>
                <w:bCs/>
                <w:color w:val="auto"/>
                <w:kern w:val="0"/>
                <w:sz w:val="24"/>
                <w:szCs w:val="24"/>
              </w:rPr>
              <w:t>替代第</w:t>
            </w:r>
            <w:r>
              <w:rPr>
                <w:rFonts w:hint="eastAsia" w:asciiTheme="minorEastAsia" w:hAnsiTheme="minorEastAsia" w:eastAsiaTheme="minorEastAsia" w:cstheme="minorEastAsia"/>
                <w:b/>
                <w:bCs/>
                <w:color w:val="auto"/>
                <w:kern w:val="0"/>
                <w:sz w:val="24"/>
                <w:szCs w:val="24"/>
                <w:lang w:val="en-US" w:eastAsia="zh-CN"/>
              </w:rPr>
              <w:t>二</w:t>
            </w:r>
            <w:r>
              <w:rPr>
                <w:rFonts w:hint="eastAsia" w:asciiTheme="minorEastAsia" w:hAnsiTheme="minorEastAsia" w:eastAsiaTheme="minorEastAsia" w:cstheme="minorEastAsia"/>
                <w:b/>
                <w:bCs/>
                <w:color w:val="auto"/>
                <w:kern w:val="0"/>
                <w:sz w:val="24"/>
                <w:szCs w:val="24"/>
              </w:rPr>
              <w:t>步：</w:t>
            </w:r>
            <w:r>
              <w:rPr>
                <w:rFonts w:hint="eastAsia" w:asciiTheme="minorEastAsia" w:hAnsiTheme="minorEastAsia" w:eastAsiaTheme="minorEastAsia" w:cstheme="minorEastAsia"/>
                <w:b/>
                <w:bCs/>
                <w:color w:val="auto"/>
                <w:kern w:val="0"/>
                <w:sz w:val="24"/>
                <w:szCs w:val="24"/>
                <w:lang w:val="en-US" w:eastAsia="zh-CN"/>
              </w:rPr>
              <w:t>如果管理员输入的用户名和密码无效，则系统自动报错，并让其重新输入。</w:t>
            </w:r>
          </w:p>
          <w:p>
            <w:pPr>
              <w:widowControl/>
              <w:spacing w:line="270" w:lineRule="atLeast"/>
              <w:jc w:val="left"/>
              <w:rPr>
                <w:rFonts w:hint="eastAsia" w:asciiTheme="minorEastAsia" w:hAnsiTheme="minorEastAsia" w:eastAsiaTheme="minorEastAsia" w:cstheme="minorEastAsia"/>
                <w:b/>
                <w:bCs/>
                <w:color w:val="auto"/>
                <w:kern w:val="0"/>
                <w:sz w:val="24"/>
                <w:szCs w:val="24"/>
              </w:rPr>
            </w:pPr>
            <w:r>
              <w:rPr>
                <w:rFonts w:hint="eastAsia" w:asciiTheme="minorEastAsia" w:hAnsiTheme="minorEastAsia" w:eastAsiaTheme="minorEastAsia" w:cstheme="minorEastAsia"/>
                <w:b/>
                <w:bCs/>
                <w:color w:val="auto"/>
                <w:kern w:val="0"/>
                <w:sz w:val="24"/>
                <w:szCs w:val="24"/>
              </w:rPr>
              <w:t>替代第</w:t>
            </w:r>
            <w:r>
              <w:rPr>
                <w:rFonts w:hint="eastAsia" w:asciiTheme="minorEastAsia" w:hAnsiTheme="minorEastAsia" w:eastAsiaTheme="minorEastAsia" w:cstheme="minorEastAsia"/>
                <w:b/>
                <w:bCs/>
                <w:color w:val="auto"/>
                <w:kern w:val="0"/>
                <w:sz w:val="24"/>
                <w:szCs w:val="24"/>
                <w:lang w:val="en-US" w:eastAsia="zh-CN"/>
              </w:rPr>
              <w:t>四</w:t>
            </w:r>
            <w:r>
              <w:rPr>
                <w:rFonts w:hint="eastAsia" w:asciiTheme="minorEastAsia" w:hAnsiTheme="minorEastAsia" w:eastAsiaTheme="minorEastAsia" w:cstheme="minorEastAsia"/>
                <w:b/>
                <w:bCs/>
                <w:color w:val="auto"/>
                <w:kern w:val="0"/>
                <w:sz w:val="24"/>
                <w:szCs w:val="24"/>
              </w:rPr>
              <w:t>步：如果</w:t>
            </w:r>
            <w:r>
              <w:rPr>
                <w:rFonts w:hint="eastAsia" w:asciiTheme="minorEastAsia" w:hAnsiTheme="minorEastAsia" w:eastAsiaTheme="minorEastAsia" w:cstheme="minorEastAsia"/>
                <w:b/>
                <w:bCs/>
                <w:color w:val="auto"/>
                <w:kern w:val="0"/>
                <w:sz w:val="24"/>
                <w:szCs w:val="24"/>
                <w:lang w:val="en-US" w:eastAsia="zh-CN"/>
              </w:rPr>
              <w:t>管理员的操作没有效，则系统会自动提示，并让其重新修改。</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28" w:hRule="atLeast"/>
          <w:tblCellSpacing w:w="0" w:type="dxa"/>
        </w:trPr>
        <w:tc>
          <w:tcPr>
            <w:tcW w:w="1614" w:type="dxa"/>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Theme="minorEastAsia" w:hAnsiTheme="minorEastAsia" w:eastAsiaTheme="minorEastAsia" w:cstheme="minorEastAsia"/>
                <w:b/>
                <w:bCs/>
                <w:color w:val="auto"/>
                <w:kern w:val="0"/>
                <w:sz w:val="24"/>
                <w:szCs w:val="24"/>
              </w:rPr>
            </w:pPr>
            <w:r>
              <w:rPr>
                <w:rFonts w:hint="eastAsia" w:asciiTheme="minorEastAsia" w:hAnsiTheme="minorEastAsia" w:eastAsiaTheme="minorEastAsia" w:cstheme="minorEastAsia"/>
                <w:b/>
                <w:bCs/>
                <w:color w:val="auto"/>
                <w:kern w:val="0"/>
                <w:sz w:val="24"/>
                <w:szCs w:val="24"/>
              </w:rPr>
              <w:t>结论</w:t>
            </w:r>
          </w:p>
        </w:tc>
        <w:tc>
          <w:tcPr>
            <w:tcW w:w="6496" w:type="dxa"/>
            <w:gridSpan w:val="3"/>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Theme="minorEastAsia" w:hAnsiTheme="minorEastAsia" w:eastAsiaTheme="minorEastAsia" w:cstheme="minorEastAsia"/>
                <w:b/>
                <w:bCs/>
                <w:color w:val="auto"/>
                <w:kern w:val="0"/>
                <w:sz w:val="24"/>
                <w:szCs w:val="24"/>
              </w:rPr>
            </w:pPr>
            <w:r>
              <w:rPr>
                <w:rFonts w:hint="eastAsia" w:asciiTheme="minorEastAsia" w:hAnsiTheme="minorEastAsia" w:eastAsiaTheme="minorEastAsia" w:cstheme="minorEastAsia"/>
                <w:b/>
                <w:bCs/>
                <w:color w:val="auto"/>
                <w:kern w:val="0"/>
                <w:sz w:val="24"/>
                <w:szCs w:val="24"/>
                <w:lang w:val="en-US" w:eastAsia="zh-CN"/>
              </w:rPr>
              <w:t>当管理员成功对某个或一些车位进行操作时</w:t>
            </w:r>
            <w:r>
              <w:rPr>
                <w:rFonts w:hint="eastAsia" w:asciiTheme="minorEastAsia" w:hAnsiTheme="minorEastAsia" w:eastAsiaTheme="minorEastAsia" w:cstheme="minorEastAsia"/>
                <w:b/>
                <w:bCs/>
                <w:color w:val="auto"/>
                <w:kern w:val="0"/>
                <w:sz w:val="24"/>
                <w:szCs w:val="24"/>
              </w:rPr>
              <w:t>，用例结束</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28" w:hRule="atLeast"/>
          <w:tblCellSpacing w:w="0" w:type="dxa"/>
        </w:trPr>
        <w:tc>
          <w:tcPr>
            <w:tcW w:w="1614" w:type="dxa"/>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Theme="minorEastAsia" w:hAnsiTheme="minorEastAsia" w:eastAsiaTheme="minorEastAsia" w:cstheme="minorEastAsia"/>
                <w:b/>
                <w:bCs/>
                <w:color w:val="auto"/>
                <w:kern w:val="0"/>
                <w:sz w:val="24"/>
                <w:szCs w:val="24"/>
              </w:rPr>
            </w:pPr>
            <w:r>
              <w:rPr>
                <w:rFonts w:hint="eastAsia" w:asciiTheme="minorEastAsia" w:hAnsiTheme="minorEastAsia" w:eastAsiaTheme="minorEastAsia" w:cstheme="minorEastAsia"/>
                <w:b/>
                <w:bCs/>
                <w:color w:val="auto"/>
                <w:kern w:val="0"/>
                <w:sz w:val="24"/>
                <w:szCs w:val="24"/>
              </w:rPr>
              <w:t>后置条件</w:t>
            </w:r>
          </w:p>
        </w:tc>
        <w:tc>
          <w:tcPr>
            <w:tcW w:w="6496" w:type="dxa"/>
            <w:gridSpan w:val="3"/>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Theme="minorEastAsia" w:hAnsiTheme="minorEastAsia" w:eastAsiaTheme="minorEastAsia" w:cstheme="minorEastAsia"/>
                <w:b/>
                <w:bCs/>
                <w:color w:val="auto"/>
                <w:kern w:val="0"/>
                <w:sz w:val="24"/>
                <w:szCs w:val="24"/>
                <w:lang w:eastAsia="zh-CN"/>
              </w:rPr>
            </w:pPr>
            <w:r>
              <w:rPr>
                <w:rFonts w:hint="eastAsia" w:asciiTheme="minorEastAsia" w:hAnsiTheme="minorEastAsia" w:eastAsiaTheme="minorEastAsia" w:cstheme="minorEastAsia"/>
                <w:b/>
                <w:bCs/>
                <w:color w:val="auto"/>
                <w:kern w:val="0"/>
                <w:sz w:val="24"/>
                <w:szCs w:val="24"/>
                <w:lang w:val="en-US" w:eastAsia="zh-CN"/>
              </w:rPr>
              <w:t>对车位的信息修改成功执行后，信息被保存在数据库中，最终这些信息直接在前台展示出来。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28" w:hRule="atLeast"/>
          <w:tblCellSpacing w:w="0" w:type="dxa"/>
        </w:trPr>
        <w:tc>
          <w:tcPr>
            <w:tcW w:w="1614" w:type="dxa"/>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Theme="minorEastAsia" w:hAnsiTheme="minorEastAsia" w:eastAsiaTheme="minorEastAsia" w:cstheme="minorEastAsia"/>
                <w:b/>
                <w:bCs/>
                <w:color w:val="auto"/>
                <w:kern w:val="0"/>
                <w:sz w:val="24"/>
                <w:szCs w:val="24"/>
              </w:rPr>
            </w:pPr>
            <w:r>
              <w:rPr>
                <w:rFonts w:hint="eastAsia" w:asciiTheme="minorEastAsia" w:hAnsiTheme="minorEastAsia" w:eastAsiaTheme="minorEastAsia" w:cstheme="minorEastAsia"/>
                <w:b/>
                <w:bCs/>
                <w:color w:val="auto"/>
                <w:kern w:val="0"/>
                <w:sz w:val="24"/>
                <w:szCs w:val="24"/>
              </w:rPr>
              <w:t>业务规则</w:t>
            </w:r>
          </w:p>
        </w:tc>
        <w:tc>
          <w:tcPr>
            <w:tcW w:w="6496" w:type="dxa"/>
            <w:gridSpan w:val="3"/>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Theme="minorEastAsia" w:hAnsiTheme="minorEastAsia" w:eastAsiaTheme="minorEastAsia" w:cstheme="minorEastAsia"/>
                <w:b/>
                <w:bCs/>
                <w:color w:val="auto"/>
                <w:kern w:val="0"/>
                <w:sz w:val="24"/>
                <w:szCs w:val="24"/>
                <w:lang w:val="en-US" w:eastAsia="zh-CN"/>
              </w:rPr>
            </w:pPr>
            <w:r>
              <w:rPr>
                <w:rFonts w:hint="eastAsia" w:asciiTheme="minorEastAsia" w:hAnsiTheme="minorEastAsia" w:eastAsiaTheme="minorEastAsia" w:cstheme="minorEastAsia"/>
                <w:b/>
                <w:bCs/>
                <w:color w:val="auto"/>
                <w:kern w:val="0"/>
                <w:sz w:val="24"/>
                <w:szCs w:val="24"/>
                <w:lang w:val="en-US" w:eastAsia="zh-CN"/>
              </w:rPr>
              <w:t>管理员的车位输入，必须在系统初始之时，就应调整好。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28" w:hRule="atLeast"/>
          <w:tblCellSpacing w:w="0" w:type="dxa"/>
        </w:trPr>
        <w:tc>
          <w:tcPr>
            <w:tcW w:w="1614" w:type="dxa"/>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Theme="minorEastAsia" w:hAnsiTheme="minorEastAsia" w:eastAsiaTheme="minorEastAsia" w:cstheme="minorEastAsia"/>
                <w:b/>
                <w:bCs/>
                <w:color w:val="auto"/>
                <w:kern w:val="0"/>
                <w:sz w:val="24"/>
                <w:szCs w:val="24"/>
              </w:rPr>
            </w:pPr>
            <w:r>
              <w:rPr>
                <w:rFonts w:hint="eastAsia" w:asciiTheme="minorEastAsia" w:hAnsiTheme="minorEastAsia" w:eastAsiaTheme="minorEastAsia" w:cstheme="minorEastAsia"/>
                <w:b/>
                <w:bCs/>
                <w:color w:val="auto"/>
                <w:kern w:val="0"/>
                <w:sz w:val="24"/>
                <w:szCs w:val="24"/>
              </w:rPr>
              <w:t>实现约束和说明</w:t>
            </w:r>
          </w:p>
        </w:tc>
        <w:tc>
          <w:tcPr>
            <w:tcW w:w="6496" w:type="dxa"/>
            <w:gridSpan w:val="3"/>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Theme="minorEastAsia" w:hAnsiTheme="minorEastAsia" w:eastAsiaTheme="minorEastAsia" w:cstheme="minorEastAsia"/>
                <w:b/>
                <w:bCs/>
                <w:color w:val="auto"/>
                <w:kern w:val="0"/>
                <w:sz w:val="24"/>
                <w:szCs w:val="24"/>
              </w:rPr>
            </w:pPr>
            <w:r>
              <w:rPr>
                <w:rFonts w:hint="eastAsia" w:asciiTheme="minorEastAsia" w:hAnsiTheme="minorEastAsia" w:eastAsiaTheme="minorEastAsia" w:cstheme="minorEastAsia"/>
                <w:b/>
                <w:bCs/>
                <w:color w:val="auto"/>
                <w:kern w:val="0"/>
                <w:sz w:val="24"/>
                <w:szCs w:val="24"/>
              </w:rPr>
              <w:t>为</w:t>
            </w:r>
            <w:r>
              <w:rPr>
                <w:rFonts w:hint="eastAsia" w:asciiTheme="minorEastAsia" w:hAnsiTheme="minorEastAsia" w:eastAsiaTheme="minorEastAsia" w:cstheme="minorEastAsia"/>
                <w:b/>
                <w:bCs/>
                <w:color w:val="auto"/>
                <w:kern w:val="0"/>
                <w:sz w:val="24"/>
                <w:szCs w:val="24"/>
                <w:lang w:val="en-US" w:eastAsia="zh-CN"/>
              </w:rPr>
              <w:t>管理员</w:t>
            </w:r>
            <w:r>
              <w:rPr>
                <w:rFonts w:hint="eastAsia" w:asciiTheme="minorEastAsia" w:hAnsiTheme="minorEastAsia" w:eastAsiaTheme="minorEastAsia" w:cstheme="minorEastAsia"/>
                <w:b/>
                <w:bCs/>
                <w:color w:val="auto"/>
                <w:kern w:val="0"/>
                <w:sz w:val="24"/>
                <w:szCs w:val="24"/>
              </w:rPr>
              <w:t>提供Web界面</w:t>
            </w:r>
            <w:r>
              <w:rPr>
                <w:rFonts w:hint="eastAsia" w:asciiTheme="minorEastAsia" w:hAnsiTheme="minorEastAsia" w:eastAsiaTheme="minorEastAsia" w:cstheme="minorEastAsia"/>
                <w:b/>
                <w:bCs/>
                <w:color w:val="auto"/>
                <w:kern w:val="0"/>
                <w:sz w:val="24"/>
                <w:szCs w:val="24"/>
                <w:lang w:val="en-US" w:eastAsia="zh-CN"/>
              </w:rPr>
              <w:t>进行车位管理</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28" w:hRule="atLeast"/>
          <w:tblCellSpacing w:w="0" w:type="dxa"/>
        </w:trPr>
        <w:tc>
          <w:tcPr>
            <w:tcW w:w="1614" w:type="dxa"/>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Theme="minorEastAsia" w:hAnsiTheme="minorEastAsia" w:eastAsiaTheme="minorEastAsia" w:cstheme="minorEastAsia"/>
                <w:b/>
                <w:bCs/>
                <w:color w:val="auto"/>
                <w:kern w:val="0"/>
                <w:sz w:val="24"/>
                <w:szCs w:val="24"/>
              </w:rPr>
            </w:pPr>
            <w:r>
              <w:rPr>
                <w:rFonts w:hint="eastAsia" w:asciiTheme="minorEastAsia" w:hAnsiTheme="minorEastAsia" w:eastAsiaTheme="minorEastAsia" w:cstheme="minorEastAsia"/>
                <w:b/>
                <w:bCs/>
                <w:color w:val="auto"/>
                <w:kern w:val="0"/>
                <w:sz w:val="24"/>
                <w:szCs w:val="24"/>
              </w:rPr>
              <w:t>假设</w:t>
            </w:r>
          </w:p>
        </w:tc>
        <w:tc>
          <w:tcPr>
            <w:tcW w:w="6496" w:type="dxa"/>
            <w:gridSpan w:val="3"/>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Theme="minorEastAsia" w:hAnsiTheme="minorEastAsia" w:eastAsiaTheme="minorEastAsia" w:cstheme="minorEastAsia"/>
                <w:b/>
                <w:bCs/>
                <w:color w:val="auto"/>
                <w:kern w:val="0"/>
                <w:sz w:val="24"/>
                <w:szCs w:val="24"/>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28" w:hRule="atLeast"/>
          <w:tblCellSpacing w:w="0" w:type="dxa"/>
        </w:trPr>
        <w:tc>
          <w:tcPr>
            <w:tcW w:w="1614" w:type="dxa"/>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Theme="minorEastAsia" w:hAnsiTheme="minorEastAsia" w:eastAsiaTheme="minorEastAsia" w:cstheme="minorEastAsia"/>
                <w:b/>
                <w:bCs/>
                <w:color w:val="auto"/>
                <w:kern w:val="0"/>
                <w:sz w:val="24"/>
                <w:szCs w:val="24"/>
              </w:rPr>
            </w:pPr>
            <w:r>
              <w:rPr>
                <w:rFonts w:hint="eastAsia" w:asciiTheme="minorEastAsia" w:hAnsiTheme="minorEastAsia" w:eastAsiaTheme="minorEastAsia" w:cstheme="minorEastAsia"/>
                <w:b/>
                <w:bCs/>
                <w:color w:val="auto"/>
                <w:kern w:val="0"/>
                <w:sz w:val="24"/>
                <w:szCs w:val="24"/>
              </w:rPr>
              <w:t>开放问题</w:t>
            </w:r>
          </w:p>
        </w:tc>
        <w:tc>
          <w:tcPr>
            <w:tcW w:w="6496" w:type="dxa"/>
            <w:gridSpan w:val="3"/>
            <w:tcBorders>
              <w:top w:val="outset" w:color="auto" w:sz="6" w:space="0"/>
              <w:left w:val="outset" w:color="auto" w:sz="6" w:space="0"/>
              <w:bottom w:val="outset" w:color="auto" w:sz="6" w:space="0"/>
              <w:right w:val="outset" w:color="auto" w:sz="6" w:space="0"/>
            </w:tcBorders>
            <w:shd w:val="clear" w:color="auto" w:fill="FDF5F9"/>
            <w:vAlign w:val="center"/>
          </w:tcPr>
          <w:p>
            <w:pPr>
              <w:widowControl/>
              <w:spacing w:line="270" w:lineRule="atLeast"/>
              <w:jc w:val="left"/>
              <w:rPr>
                <w:rFonts w:hint="eastAsia" w:asciiTheme="minorEastAsia" w:hAnsiTheme="minorEastAsia" w:eastAsiaTheme="minorEastAsia" w:cstheme="minorEastAsia"/>
                <w:b/>
                <w:bCs/>
                <w:color w:val="auto"/>
                <w:kern w:val="0"/>
                <w:sz w:val="24"/>
                <w:szCs w:val="24"/>
              </w:rPr>
            </w:pPr>
          </w:p>
        </w:tc>
      </w:tr>
    </w:tbl>
    <w:p>
      <w:pPr>
        <w:pStyle w:val="5"/>
        <w:numPr>
          <w:numId w:val="0"/>
        </w:numPr>
        <w:ind w:leftChars="0"/>
        <w:rPr>
          <w:rFonts w:hint="eastAsia" w:cs="黑体" w:asciiTheme="minorEastAsia" w:hAnsiTheme="minorEastAsia"/>
          <w:kern w:val="0"/>
          <w:sz w:val="24"/>
          <w:szCs w:val="24"/>
          <w:lang w:val="en-US" w:eastAsia="zh-CN"/>
        </w:rPr>
      </w:pPr>
    </w:p>
    <w:p>
      <w:pPr>
        <w:pStyle w:val="5"/>
        <w:numPr>
          <w:numId w:val="0"/>
        </w:numPr>
        <w:ind w:leftChars="0"/>
        <w:rPr>
          <w:rFonts w:hint="eastAsia" w:cs="黑体" w:asciiTheme="minorEastAsia" w:hAnsiTheme="minorEastAsia"/>
          <w:kern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锐字云字库行楷体1.0">
    <w:panose1 w:val="02010604000000000000"/>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CF3C50" w:usb2="00000016" w:usb3="00000000" w:csb0="0004001F" w:csb1="00000000"/>
  </w:font>
  <w:font w:name="Nirmala UI">
    <w:panose1 w:val="020B0502040204020203"/>
    <w:charset w:val="00"/>
    <w:family w:val="auto"/>
    <w:pitch w:val="default"/>
    <w:sig w:usb0="80FF8023" w:usb1="0000004A" w:usb2="00000200" w:usb3="00040000" w:csb0="00000001" w:csb1="00000000"/>
  </w:font>
  <w:font w:name="仿宋">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华文中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040229"/>
    <w:multiLevelType w:val="multilevel"/>
    <w:tmpl w:val="4104022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FAB202C"/>
    <w:multiLevelType w:val="multilevel"/>
    <w:tmpl w:val="4FAB202C"/>
    <w:lvl w:ilvl="0" w:tentative="0">
      <w:start w:val="1"/>
      <w:numFmt w:val="decimal"/>
      <w:lvlText w:val="（%1）"/>
      <w:lvlJc w:val="left"/>
      <w:pPr>
        <w:ind w:left="1275" w:hanging="915"/>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54C84C65"/>
    <w:multiLevelType w:val="multilevel"/>
    <w:tmpl w:val="54C84C6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83A8A99"/>
    <w:multiLevelType w:val="singleLevel"/>
    <w:tmpl w:val="583A8A99"/>
    <w:lvl w:ilvl="0" w:tentative="0">
      <w:start w:val="3"/>
      <w:numFmt w:val="decimal"/>
      <w:suff w:val="nothing"/>
      <w:lvlText w:val="%1."/>
      <w:lvlJc w:val="left"/>
    </w:lvl>
  </w:abstractNum>
  <w:abstractNum w:abstractNumId="4">
    <w:nsid w:val="583A9494"/>
    <w:multiLevelType w:val="singleLevel"/>
    <w:tmpl w:val="583A9494"/>
    <w:lvl w:ilvl="0" w:tentative="0">
      <w:start w:val="2"/>
      <w:numFmt w:val="decimal"/>
      <w:suff w:val="nothing"/>
      <w:lvlText w:val="%1、"/>
      <w:lvlJc w:val="left"/>
    </w:lvl>
  </w:abstractNum>
  <w:abstractNum w:abstractNumId="5">
    <w:nsid w:val="65F76E5C"/>
    <w:multiLevelType w:val="multilevel"/>
    <w:tmpl w:val="65F76E5C"/>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080"/>
        </w:tabs>
        <w:ind w:left="1080" w:hanging="360"/>
      </w:pPr>
      <w:rPr>
        <w:rFonts w:hint="default" w:ascii="Courier New" w:hAnsi="Courier New" w:cs="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Courier New"/>
      </w:rPr>
    </w:lvl>
    <w:lvl w:ilvl="8" w:tentative="0">
      <w:start w:val="1"/>
      <w:numFmt w:val="bullet"/>
      <w:lvlText w:val=""/>
      <w:lvlJc w:val="left"/>
      <w:pPr>
        <w:tabs>
          <w:tab w:val="left" w:pos="6120"/>
        </w:tabs>
        <w:ind w:left="6120" w:hanging="360"/>
      </w:pPr>
      <w:rPr>
        <w:rFonts w:hint="default" w:ascii="Wingdings" w:hAnsi="Wingdings"/>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B2192C"/>
    <w:rsid w:val="2AEC1068"/>
    <w:rsid w:val="370D4733"/>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523</Words>
  <Characters>2986</Characters>
  <Lines>24</Lines>
  <Paragraphs>7</Paragraphs>
  <TotalTime>0</TotalTime>
  <ScaleCrop>false</ScaleCrop>
  <LinksUpToDate>false</LinksUpToDate>
  <CharactersWithSpaces>3502</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2016-11-21T06:15:00Z</dcterms:created>
  <dc:creator>CUMT</dc:creator>
  <cp:lastModifiedBy>dfg</cp:lastModifiedBy>
  <dcterms:modified xsi:type="dcterms:W3CDTF">2016-11-28T06:24:45Z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