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7DA8C7C" w14:textId="77777777" w:rsidR="0030704D" w:rsidRPr="0030704D" w:rsidRDefault="0030704D" w:rsidP="0030704D">
      <w:pPr>
        <w:pStyle w:val="NoSpacing"/>
      </w:pPr>
      <w:r w:rsidRPr="0030704D">
        <w:t>Research Resources</w:t>
      </w:r>
    </w:p>
    <w:p w14:paraId="464C699B" w14:textId="77777777" w:rsidR="0030704D" w:rsidRPr="0030704D" w:rsidRDefault="0030704D" w:rsidP="0030704D">
      <w:pPr>
        <w:pStyle w:val="NoSpacing"/>
      </w:pPr>
      <w:hyperlink r:id="rId4" w:tgtFrame="_blank" w:history="1">
        <w:r w:rsidRPr="0030704D">
          <w:rPr>
            <w:rStyle w:val="Hyperlink"/>
          </w:rPr>
          <w:t>https://www.familysearch.org/en/wiki/Anne_Arundel_County,_Maryland_Genealogy</w:t>
        </w:r>
      </w:hyperlink>
    </w:p>
    <w:p w14:paraId="7C7C431C" w14:textId="77777777" w:rsidR="0030704D" w:rsidRPr="0030704D" w:rsidRDefault="0030704D" w:rsidP="0030704D">
      <w:pPr>
        <w:pStyle w:val="NoSpacing"/>
      </w:pPr>
      <w:hyperlink r:id="rId5" w:tgtFrame="_blank" w:history="1">
        <w:r w:rsidRPr="0030704D">
          <w:rPr>
            <w:rStyle w:val="Hyperlink"/>
          </w:rPr>
          <w:t>https://en.wikipedia.org/wiki/Anne_Arundel_County%2C_Maryland</w:t>
        </w:r>
      </w:hyperlink>
    </w:p>
    <w:p w14:paraId="46278747" w14:textId="77777777" w:rsidR="0030704D" w:rsidRPr="0030704D" w:rsidRDefault="0030704D" w:rsidP="0030704D">
      <w:pPr>
        <w:pStyle w:val="NoSpacing"/>
      </w:pPr>
      <w:hyperlink r:id="rId6" w:tgtFrame="_blank" w:history="1">
        <w:r w:rsidRPr="0030704D">
          <w:rPr>
            <w:rStyle w:val="Hyperlink"/>
          </w:rPr>
          <w:t>Anne Arundel Genealogical Society </w:t>
        </w:r>
      </w:hyperlink>
    </w:p>
    <w:p w14:paraId="757D7D3D" w14:textId="77777777" w:rsidR="0030704D" w:rsidRPr="0030704D" w:rsidRDefault="0030704D" w:rsidP="0030704D">
      <w:pPr>
        <w:pStyle w:val="NoSpacing"/>
      </w:pPr>
    </w:p>
    <w:p w14:paraId="6A3A942E" w14:textId="203E6B40" w:rsidR="0030704D" w:rsidRDefault="0030704D" w:rsidP="0030704D">
      <w:pPr>
        <w:pStyle w:val="NoSpacing"/>
      </w:pPr>
    </w:p>
    <w:p w14:paraId="7DF38295" w14:textId="2AB424AB" w:rsidR="0030704D" w:rsidRDefault="0030704D" w:rsidP="0030704D">
      <w:pPr>
        <w:pStyle w:val="NoSpacing"/>
      </w:pPr>
      <w:r>
        <w:rPr>
          <w:noProof/>
        </w:rPr>
        <w:drawing>
          <wp:inline distT="0" distB="0" distL="0" distR="0" wp14:anchorId="347B1282" wp14:editId="6E436630">
            <wp:extent cx="4876800" cy="2743200"/>
            <wp:effectExtent l="0" t="0" r="0" b="0"/>
            <wp:docPr id="946090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pic:spPr>
                </pic:pic>
              </a:graphicData>
            </a:graphic>
          </wp:inline>
        </w:drawing>
      </w:r>
    </w:p>
    <w:p w14:paraId="0B6F8C60" w14:textId="77777777" w:rsidR="0030704D" w:rsidRPr="0030704D" w:rsidRDefault="0030704D" w:rsidP="0030704D">
      <w:pPr>
        <w:pStyle w:val="NoSpacing"/>
      </w:pPr>
    </w:p>
    <w:p w14:paraId="64538ED6" w14:textId="77777777" w:rsidR="0030704D" w:rsidRPr="0030704D" w:rsidRDefault="0030704D" w:rsidP="0030704D">
      <w:pPr>
        <w:pStyle w:val="NoSpacing"/>
      </w:pPr>
      <w:hyperlink r:id="rId8" w:tgtFrame="_blank" w:history="1">
        <w:r w:rsidRPr="0030704D">
          <w:rPr>
            <w:rStyle w:val="Hyperlink"/>
          </w:rPr>
          <w:t>Kuethe Library</w:t>
        </w:r>
      </w:hyperlink>
    </w:p>
    <w:p w14:paraId="749B97AF" w14:textId="77777777" w:rsidR="0030704D" w:rsidRPr="0030704D" w:rsidRDefault="0030704D" w:rsidP="0030704D">
      <w:pPr>
        <w:pStyle w:val="NoSpacing"/>
      </w:pPr>
      <w:r w:rsidRPr="0030704D">
        <w:t>5 Crain Hwy S Glen Burnie, MD 21061</w:t>
      </w:r>
    </w:p>
    <w:p w14:paraId="1016FCA7" w14:textId="77777777" w:rsidR="0030704D" w:rsidRPr="0030704D" w:rsidRDefault="0030704D" w:rsidP="0030704D">
      <w:pPr>
        <w:pStyle w:val="NoSpacing"/>
      </w:pPr>
      <w:r w:rsidRPr="0030704D">
        <w:t>410-769-9679</w:t>
      </w:r>
    </w:p>
    <w:p w14:paraId="5CE751AE" w14:textId="77777777" w:rsidR="0030704D" w:rsidRPr="0030704D" w:rsidRDefault="0030704D" w:rsidP="0030704D">
      <w:pPr>
        <w:pStyle w:val="NoSpacing"/>
      </w:pPr>
      <w:r w:rsidRPr="0030704D">
        <w:t>Winter Hours (Labor Day-Memorial Day): Thursday, Friday, and Saturday 10 am - 4 pm.  </w:t>
      </w:r>
    </w:p>
    <w:p w14:paraId="31357733" w14:textId="77777777" w:rsidR="0030704D" w:rsidRPr="0030704D" w:rsidRDefault="0030704D" w:rsidP="0030704D">
      <w:pPr>
        <w:pStyle w:val="NoSpacing"/>
      </w:pPr>
      <w:r w:rsidRPr="0030704D">
        <w:t>Summer Hours (Memorial Day-Labor Day): Thursday, Friday, and Saturday 10 am - 2 pm.</w:t>
      </w:r>
    </w:p>
    <w:p w14:paraId="6B2AA416" w14:textId="6DFDC0DF" w:rsidR="0030704D" w:rsidRDefault="0030704D" w:rsidP="0030704D">
      <w:pPr>
        <w:pStyle w:val="NoSpacing"/>
      </w:pPr>
      <w:r>
        <w:rPr>
          <w:noProof/>
        </w:rPr>
        <w:drawing>
          <wp:inline distT="0" distB="0" distL="0" distR="0" wp14:anchorId="67338A3E" wp14:editId="6A56BB22">
            <wp:extent cx="6157490" cy="3457575"/>
            <wp:effectExtent l="0" t="0" r="0" b="0"/>
            <wp:docPr id="1993487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5475" cy="3462059"/>
                    </a:xfrm>
                    <a:prstGeom prst="rect">
                      <a:avLst/>
                    </a:prstGeom>
                    <a:noFill/>
                  </pic:spPr>
                </pic:pic>
              </a:graphicData>
            </a:graphic>
          </wp:inline>
        </w:drawing>
      </w:r>
    </w:p>
    <w:p w14:paraId="5AB4B2F4" w14:textId="77777777" w:rsidR="0030704D" w:rsidRPr="0030704D" w:rsidRDefault="0030704D" w:rsidP="0030704D">
      <w:pPr>
        <w:pStyle w:val="NoSpacing"/>
      </w:pPr>
    </w:p>
    <w:p w14:paraId="5DE5C18C" w14:textId="77777777" w:rsidR="0030704D" w:rsidRPr="0030704D" w:rsidRDefault="0030704D" w:rsidP="0030704D">
      <w:pPr>
        <w:pStyle w:val="NoSpacing"/>
      </w:pPr>
      <w:hyperlink r:id="rId10" w:tgtFrame="_blank" w:history="1">
        <w:r w:rsidRPr="0030704D">
          <w:rPr>
            <w:rStyle w:val="Hyperlink"/>
          </w:rPr>
          <w:t>All Hallows Parish</w:t>
        </w:r>
      </w:hyperlink>
    </w:p>
    <w:p w14:paraId="523F04E1" w14:textId="77777777" w:rsidR="0030704D" w:rsidRPr="0030704D" w:rsidRDefault="0030704D" w:rsidP="0030704D">
      <w:pPr>
        <w:pStyle w:val="NoSpacing"/>
      </w:pPr>
      <w:r w:rsidRPr="0030704D">
        <w:lastRenderedPageBreak/>
        <w:t>All Hallows' Church was listed on the National Register of Historic Places</w:t>
      </w:r>
    </w:p>
    <w:p w14:paraId="56AB1097" w14:textId="77777777" w:rsidR="0030704D" w:rsidRPr="0030704D" w:rsidRDefault="0030704D" w:rsidP="0030704D">
      <w:pPr>
        <w:pStyle w:val="NoSpacing"/>
      </w:pPr>
      <w:r w:rsidRPr="0030704D">
        <w:t>Services:</w:t>
      </w:r>
    </w:p>
    <w:p w14:paraId="7BA85D6C" w14:textId="77777777" w:rsidR="0030704D" w:rsidRPr="0030704D" w:rsidRDefault="0030704D" w:rsidP="0030704D">
      <w:pPr>
        <w:pStyle w:val="NoSpacing"/>
      </w:pPr>
      <w:r w:rsidRPr="0030704D">
        <w:t>5:00 pm Saturdays, “come-as-you-are” Holy Eucharist at the Chapel.</w:t>
      </w:r>
    </w:p>
    <w:p w14:paraId="05150002" w14:textId="77777777" w:rsidR="0030704D" w:rsidRPr="0030704D" w:rsidRDefault="0030704D" w:rsidP="0030704D">
      <w:pPr>
        <w:pStyle w:val="NoSpacing"/>
      </w:pPr>
      <w:r w:rsidRPr="0030704D">
        <w:t>8:30 am Sundays, Rite I Holy Eucharist at the Chapel — a quiet contemplative service.</w:t>
      </w:r>
    </w:p>
    <w:p w14:paraId="11AE054D" w14:textId="77777777" w:rsidR="0030704D" w:rsidRPr="0030704D" w:rsidRDefault="0030704D" w:rsidP="0030704D">
      <w:pPr>
        <w:pStyle w:val="NoSpacing"/>
      </w:pPr>
      <w:r w:rsidRPr="0030704D">
        <w:t>10:30 am Sundays, Rite II Holy Eucharist at the Brick Church —broadcast via Facebook Live.</w:t>
      </w:r>
    </w:p>
    <w:p w14:paraId="5C0E13C4" w14:textId="77777777" w:rsidR="0030704D" w:rsidRPr="0030704D" w:rsidRDefault="0030704D" w:rsidP="0030704D">
      <w:pPr>
        <w:pStyle w:val="NoSpacing"/>
      </w:pPr>
      <w:r w:rsidRPr="0030704D">
        <w:t>3600 Solomons Island Road Edgewater, Maryland 21037</w:t>
      </w:r>
    </w:p>
    <w:p w14:paraId="23193A45" w14:textId="12461897" w:rsidR="0030704D" w:rsidRDefault="0030704D" w:rsidP="0030704D">
      <w:pPr>
        <w:pStyle w:val="NoSpacing"/>
      </w:pPr>
    </w:p>
    <w:p w14:paraId="399782FA" w14:textId="28470598" w:rsidR="0030704D" w:rsidRDefault="0030704D" w:rsidP="0030704D">
      <w:pPr>
        <w:pStyle w:val="NoSpacing"/>
      </w:pPr>
      <w:r>
        <w:rPr>
          <w:noProof/>
        </w:rPr>
        <w:drawing>
          <wp:inline distT="0" distB="0" distL="0" distR="0" wp14:anchorId="427A651B" wp14:editId="59B3321F">
            <wp:extent cx="5991225" cy="3365071"/>
            <wp:effectExtent l="0" t="0" r="0" b="6985"/>
            <wp:docPr id="2010729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291" cy="3370163"/>
                    </a:xfrm>
                    <a:prstGeom prst="rect">
                      <a:avLst/>
                    </a:prstGeom>
                    <a:noFill/>
                  </pic:spPr>
                </pic:pic>
              </a:graphicData>
            </a:graphic>
          </wp:inline>
        </w:drawing>
      </w:r>
    </w:p>
    <w:p w14:paraId="4AE7BF2E" w14:textId="77777777" w:rsidR="0030704D" w:rsidRPr="0030704D" w:rsidRDefault="0030704D" w:rsidP="0030704D">
      <w:pPr>
        <w:pStyle w:val="NoSpacing"/>
      </w:pPr>
    </w:p>
    <w:p w14:paraId="19DD2A68" w14:textId="77777777" w:rsidR="0030704D" w:rsidRPr="0030704D" w:rsidRDefault="0030704D" w:rsidP="0030704D">
      <w:pPr>
        <w:pStyle w:val="NoSpacing"/>
      </w:pPr>
      <w:hyperlink r:id="rId12" w:tgtFrame="_blank" w:history="1">
        <w:r w:rsidRPr="0030704D">
          <w:rPr>
            <w:rStyle w:val="Hyperlink"/>
          </w:rPr>
          <w:t>Pirates Cove Restaurant</w:t>
        </w:r>
      </w:hyperlink>
    </w:p>
    <w:p w14:paraId="54B09A3E" w14:textId="77777777" w:rsidR="0030704D" w:rsidRPr="0030704D" w:rsidRDefault="0030704D" w:rsidP="0030704D">
      <w:pPr>
        <w:pStyle w:val="NoSpacing"/>
      </w:pPr>
      <w:r w:rsidRPr="0030704D">
        <w:t>At Pirates Cove we provide a lively and interesting selection of musical entertainers on Wednesday, Thursday, Friday and Saturday evenings, as well as Sunday afternoons, all year round.  During the summer months while the weather is warm and our Dock Bar is open, music moves outdoors.   You can hear great local singer/songwriters and all around entertainers who can keep you singing along with covers of rock and folk favorites. We've got specials in food and drink, and, as always, a great waterfront dining and entertainment experience.</w:t>
      </w:r>
    </w:p>
    <w:p w14:paraId="161A1AC9" w14:textId="77777777" w:rsidR="0030704D" w:rsidRPr="0030704D" w:rsidRDefault="0030704D" w:rsidP="0030704D">
      <w:pPr>
        <w:pStyle w:val="NoSpacing"/>
      </w:pPr>
      <w:r w:rsidRPr="0030704D">
        <w:t>4817 Riverside Dr. Galesville, MD 20765         </w:t>
      </w:r>
    </w:p>
    <w:p w14:paraId="028257D5" w14:textId="77777777" w:rsidR="0030704D" w:rsidRPr="0030704D" w:rsidRDefault="0030704D" w:rsidP="0030704D">
      <w:pPr>
        <w:pStyle w:val="NoSpacing"/>
      </w:pPr>
      <w:r w:rsidRPr="0030704D">
        <w:t>(410) 867-2300</w:t>
      </w:r>
    </w:p>
    <w:p w14:paraId="5D702C71" w14:textId="4A96B64A" w:rsidR="0030704D" w:rsidRDefault="0030704D" w:rsidP="0030704D">
      <w:pPr>
        <w:pStyle w:val="NoSpacing"/>
      </w:pPr>
    </w:p>
    <w:p w14:paraId="1DC6510C" w14:textId="60B1589B" w:rsidR="0030704D" w:rsidRDefault="0030704D" w:rsidP="0030704D">
      <w:pPr>
        <w:pStyle w:val="NoSpacing"/>
      </w:pPr>
      <w:r>
        <w:rPr>
          <w:noProof/>
        </w:rPr>
        <w:lastRenderedPageBreak/>
        <w:drawing>
          <wp:inline distT="0" distB="0" distL="0" distR="0" wp14:anchorId="6BB01DDD" wp14:editId="34427301">
            <wp:extent cx="6572250" cy="3691414"/>
            <wp:effectExtent l="0" t="0" r="0" b="4445"/>
            <wp:docPr id="35880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7838" cy="3700169"/>
                    </a:xfrm>
                    <a:prstGeom prst="rect">
                      <a:avLst/>
                    </a:prstGeom>
                    <a:noFill/>
                  </pic:spPr>
                </pic:pic>
              </a:graphicData>
            </a:graphic>
          </wp:inline>
        </w:drawing>
      </w:r>
    </w:p>
    <w:p w14:paraId="650478DB" w14:textId="77777777" w:rsidR="0030704D" w:rsidRPr="0030704D" w:rsidRDefault="0030704D" w:rsidP="0030704D">
      <w:pPr>
        <w:pStyle w:val="NoSpacing"/>
      </w:pPr>
    </w:p>
    <w:p w14:paraId="3365CF62" w14:textId="77777777" w:rsidR="0030704D" w:rsidRPr="0030704D" w:rsidRDefault="0030704D" w:rsidP="0030704D">
      <w:pPr>
        <w:pStyle w:val="NoSpacing"/>
      </w:pPr>
      <w:hyperlink r:id="rId14" w:tgtFrame="_blank" w:history="1">
        <w:r w:rsidRPr="0030704D">
          <w:rPr>
            <w:rStyle w:val="Hyperlink"/>
          </w:rPr>
          <w:t>Harper's Waterfront Restaurant</w:t>
        </w:r>
      </w:hyperlink>
    </w:p>
    <w:p w14:paraId="63D1B565" w14:textId="77777777" w:rsidR="0030704D" w:rsidRPr="0030704D" w:rsidRDefault="0030704D" w:rsidP="0030704D">
      <w:pPr>
        <w:pStyle w:val="NoSpacing"/>
      </w:pPr>
      <w:r w:rsidRPr="0030704D">
        <w:t>+14107988338</w:t>
      </w:r>
    </w:p>
    <w:p w14:paraId="7F28D8E0" w14:textId="77777777" w:rsidR="0030704D" w:rsidRPr="0030704D" w:rsidRDefault="0030704D" w:rsidP="0030704D">
      <w:pPr>
        <w:pStyle w:val="NoSpacing"/>
      </w:pPr>
      <w:r w:rsidRPr="0030704D">
        <w:t>1107 Turkey Point Rd, Edgewater, MD 21037</w:t>
      </w:r>
    </w:p>
    <w:p w14:paraId="48075315" w14:textId="77777777" w:rsidR="0030704D" w:rsidRDefault="0030704D" w:rsidP="00B73C3E">
      <w:pPr>
        <w:pStyle w:val="NoSpacing"/>
      </w:pPr>
    </w:p>
    <w:sectPr w:rsidR="0030704D"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0704D"/>
    <w:rsid w:val="004E41D0"/>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0704D"/>
    <w:rPr>
      <w:color w:val="467886" w:themeColor="hyperlink"/>
      <w:u w:val="single"/>
    </w:rPr>
  </w:style>
  <w:style w:type="character" w:styleId="UnresolvedMention">
    <w:name w:val="Unresolved Mention"/>
    <w:basedOn w:val="DefaultParagraphFont"/>
    <w:uiPriority w:val="99"/>
    <w:semiHidden/>
    <w:unhideWhenUsed/>
    <w:rsid w:val="00307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agensoc.org/cpage.php?pt=9"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piratescovemd.com/entertainment/entertainment-calenda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agensoc.org/surname.php" TargetMode="External"/><Relationship Id="rId11" Type="http://schemas.openxmlformats.org/officeDocument/2006/relationships/image" Target="media/image3.png"/><Relationship Id="rId5" Type="http://schemas.openxmlformats.org/officeDocument/2006/relationships/hyperlink" Target="https://en.wikipedia.org/wiki/Anne_Arundel_County%2C_Maryland" TargetMode="External"/><Relationship Id="rId15" Type="http://schemas.openxmlformats.org/officeDocument/2006/relationships/fontTable" Target="fontTable.xml"/><Relationship Id="rId10" Type="http://schemas.openxmlformats.org/officeDocument/2006/relationships/hyperlink" Target="https://allhallowsparish.org/calendar/" TargetMode="External"/><Relationship Id="rId4" Type="http://schemas.openxmlformats.org/officeDocument/2006/relationships/hyperlink" Target="https://www.familysearch.org/en/wiki/Anne_Arundel_County,_Maryland_Genealogy" TargetMode="External"/><Relationship Id="rId9" Type="http://schemas.openxmlformats.org/officeDocument/2006/relationships/image" Target="media/image2.png"/><Relationship Id="rId14" Type="http://schemas.openxmlformats.org/officeDocument/2006/relationships/hyperlink" Target="https://www.harperswaterfront.com/m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2</cp:revision>
  <dcterms:created xsi:type="dcterms:W3CDTF">2026-08-28T20:28:00Z</dcterms:created>
  <dcterms:modified xsi:type="dcterms:W3CDTF">2026-08-29T07:54:00Z</dcterms:modified>
</cp:coreProperties>
</file>