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07D95" w14:textId="32699FD7" w:rsidR="00E44168" w:rsidRDefault="0082013B">
      <w:pPr>
        <w:rPr>
          <w:b/>
          <w:sz w:val="32"/>
        </w:rPr>
      </w:pPr>
      <w:r>
        <w:rPr>
          <w:b/>
          <w:sz w:val="32"/>
        </w:rPr>
        <w:t>TASK2</w:t>
      </w:r>
    </w:p>
    <w:p w14:paraId="1925DC37" w14:textId="5C7DED0A" w:rsidR="0082013B" w:rsidRDefault="0082013B">
      <w:pPr>
        <w:rPr>
          <w:b/>
          <w:sz w:val="32"/>
        </w:rPr>
      </w:pPr>
    </w:p>
    <w:p w14:paraId="7170AF15" w14:textId="150D0E00" w:rsidR="0082013B" w:rsidRPr="0082013B" w:rsidRDefault="0082013B" w:rsidP="0082013B">
      <w:pPr>
        <w:rPr>
          <w:b/>
          <w:sz w:val="28"/>
        </w:rPr>
      </w:pPr>
      <w:r w:rsidRPr="0082013B">
        <w:rPr>
          <w:b/>
          <w:sz w:val="28"/>
        </w:rPr>
        <w:t>data preparation steps and the transformation for association rule mining based on the provided dataset and code:</w:t>
      </w:r>
    </w:p>
    <w:p w14:paraId="0AF99EFC" w14:textId="77777777" w:rsidR="0082013B" w:rsidRPr="0082013B" w:rsidRDefault="0082013B" w:rsidP="0082013B">
      <w:pPr>
        <w:rPr>
          <w:sz w:val="28"/>
        </w:rPr>
      </w:pPr>
    </w:p>
    <w:p w14:paraId="2554E1D2" w14:textId="4B2F7E19" w:rsidR="0082013B" w:rsidRPr="0082013B" w:rsidRDefault="0082013B" w:rsidP="0082013B">
      <w:pPr>
        <w:rPr>
          <w:b/>
          <w:sz w:val="28"/>
        </w:rPr>
      </w:pPr>
      <w:r w:rsidRPr="0082013B">
        <w:rPr>
          <w:b/>
          <w:sz w:val="28"/>
        </w:rPr>
        <w:t>1. Data Familiarization and Quality Check:</w:t>
      </w:r>
    </w:p>
    <w:p w14:paraId="4467F893" w14:textId="77777777" w:rsidR="0082013B" w:rsidRPr="0082013B" w:rsidRDefault="0082013B" w:rsidP="0082013B">
      <w:pPr>
        <w:rPr>
          <w:sz w:val="28"/>
        </w:rPr>
      </w:pPr>
      <w:r w:rsidRPr="0082013B">
        <w:rPr>
          <w:sz w:val="28"/>
        </w:rPr>
        <w:t xml:space="preserve">   - The dataset contains 51290 entries and 25 columns.</w:t>
      </w:r>
    </w:p>
    <w:p w14:paraId="63B7FD96" w14:textId="77777777" w:rsidR="0082013B" w:rsidRPr="0082013B" w:rsidRDefault="0082013B" w:rsidP="0082013B">
      <w:pPr>
        <w:rPr>
          <w:sz w:val="28"/>
        </w:rPr>
      </w:pPr>
      <w:r w:rsidRPr="0082013B">
        <w:rPr>
          <w:sz w:val="28"/>
        </w:rPr>
        <w:t xml:space="preserve">   - Data types include int64, float64, and object (string).</w:t>
      </w:r>
    </w:p>
    <w:p w14:paraId="248849B2" w14:textId="77777777" w:rsidR="0082013B" w:rsidRPr="0082013B" w:rsidRDefault="0082013B" w:rsidP="0082013B">
      <w:pPr>
        <w:rPr>
          <w:sz w:val="28"/>
        </w:rPr>
      </w:pPr>
      <w:r w:rsidRPr="0082013B">
        <w:rPr>
          <w:sz w:val="28"/>
        </w:rPr>
        <w:t xml:space="preserve">   - There are some missing values in the '</w:t>
      </w:r>
      <w:proofErr w:type="spellStart"/>
      <w:r w:rsidRPr="0082013B">
        <w:rPr>
          <w:sz w:val="28"/>
        </w:rPr>
        <w:t>Postal.Code</w:t>
      </w:r>
      <w:proofErr w:type="spellEnd"/>
      <w:r w:rsidRPr="0082013B">
        <w:rPr>
          <w:sz w:val="28"/>
        </w:rPr>
        <w:t>' column (9994 non-null out of 51290), which may need handling.</w:t>
      </w:r>
    </w:p>
    <w:p w14:paraId="1B800237" w14:textId="77777777" w:rsidR="0082013B" w:rsidRPr="0082013B" w:rsidRDefault="0082013B" w:rsidP="0082013B">
      <w:pPr>
        <w:rPr>
          <w:sz w:val="28"/>
        </w:rPr>
      </w:pPr>
    </w:p>
    <w:p w14:paraId="18E1B593" w14:textId="36A34F46" w:rsidR="0082013B" w:rsidRPr="0082013B" w:rsidRDefault="0082013B" w:rsidP="0082013B">
      <w:pPr>
        <w:rPr>
          <w:b/>
          <w:sz w:val="28"/>
        </w:rPr>
      </w:pPr>
      <w:r w:rsidRPr="0082013B">
        <w:rPr>
          <w:b/>
          <w:sz w:val="28"/>
        </w:rPr>
        <w:t xml:space="preserve">2. Data </w:t>
      </w:r>
      <w:proofErr w:type="gramStart"/>
      <w:r w:rsidRPr="0082013B">
        <w:rPr>
          <w:b/>
          <w:sz w:val="28"/>
        </w:rPr>
        <w:t>Cleaning:</w:t>
      </w:r>
      <w:proofErr w:type="gramEnd"/>
    </w:p>
    <w:p w14:paraId="25FF87B8" w14:textId="77777777" w:rsidR="0082013B" w:rsidRPr="0082013B" w:rsidRDefault="0082013B" w:rsidP="0082013B">
      <w:pPr>
        <w:rPr>
          <w:sz w:val="28"/>
        </w:rPr>
      </w:pPr>
      <w:r w:rsidRPr="0082013B">
        <w:rPr>
          <w:sz w:val="28"/>
        </w:rPr>
        <w:t xml:space="preserve">   - Missing values: Since the '</w:t>
      </w:r>
      <w:proofErr w:type="spellStart"/>
      <w:r w:rsidRPr="0082013B">
        <w:rPr>
          <w:sz w:val="28"/>
        </w:rPr>
        <w:t>Postal.Code</w:t>
      </w:r>
      <w:proofErr w:type="spellEnd"/>
      <w:r w:rsidRPr="0082013B">
        <w:rPr>
          <w:sz w:val="28"/>
        </w:rPr>
        <w:t>' column has a significant number of missing values, you've chosen to drop rows with missing values using `</w:t>
      </w:r>
      <w:proofErr w:type="spellStart"/>
      <w:proofErr w:type="gramStart"/>
      <w:r w:rsidRPr="0082013B">
        <w:rPr>
          <w:sz w:val="28"/>
        </w:rPr>
        <w:t>df.dropna</w:t>
      </w:r>
      <w:proofErr w:type="spellEnd"/>
      <w:proofErr w:type="gramEnd"/>
      <w:r w:rsidRPr="0082013B">
        <w:rPr>
          <w:sz w:val="28"/>
        </w:rPr>
        <w:t>(</w:t>
      </w:r>
      <w:proofErr w:type="spellStart"/>
      <w:r w:rsidRPr="0082013B">
        <w:rPr>
          <w:sz w:val="28"/>
        </w:rPr>
        <w:t>inplace</w:t>
      </w:r>
      <w:proofErr w:type="spellEnd"/>
      <w:r w:rsidRPr="0082013B">
        <w:rPr>
          <w:sz w:val="28"/>
        </w:rPr>
        <w:t>=True)`.</w:t>
      </w:r>
    </w:p>
    <w:p w14:paraId="570663FA" w14:textId="77777777" w:rsidR="0082013B" w:rsidRPr="0082013B" w:rsidRDefault="0082013B" w:rsidP="0082013B">
      <w:pPr>
        <w:rPr>
          <w:sz w:val="28"/>
        </w:rPr>
      </w:pPr>
      <w:r w:rsidRPr="0082013B">
        <w:rPr>
          <w:sz w:val="28"/>
        </w:rPr>
        <w:t xml:space="preserve">   - Duplicates: You've also removed duplicate rows using `</w:t>
      </w:r>
      <w:proofErr w:type="spellStart"/>
      <w:proofErr w:type="gramStart"/>
      <w:r w:rsidRPr="0082013B">
        <w:rPr>
          <w:sz w:val="28"/>
        </w:rPr>
        <w:t>df.drop</w:t>
      </w:r>
      <w:proofErr w:type="gramEnd"/>
      <w:r w:rsidRPr="0082013B">
        <w:rPr>
          <w:sz w:val="28"/>
        </w:rPr>
        <w:t>_duplicates</w:t>
      </w:r>
      <w:proofErr w:type="spellEnd"/>
      <w:r w:rsidRPr="0082013B">
        <w:rPr>
          <w:sz w:val="28"/>
        </w:rPr>
        <w:t>(</w:t>
      </w:r>
      <w:proofErr w:type="spellStart"/>
      <w:r w:rsidRPr="0082013B">
        <w:rPr>
          <w:sz w:val="28"/>
        </w:rPr>
        <w:t>inplace</w:t>
      </w:r>
      <w:proofErr w:type="spellEnd"/>
      <w:r w:rsidRPr="0082013B">
        <w:rPr>
          <w:sz w:val="28"/>
        </w:rPr>
        <w:t>=True)`.</w:t>
      </w:r>
    </w:p>
    <w:p w14:paraId="2B364843" w14:textId="77777777" w:rsidR="0082013B" w:rsidRPr="0082013B" w:rsidRDefault="0082013B" w:rsidP="0082013B">
      <w:pPr>
        <w:rPr>
          <w:sz w:val="28"/>
        </w:rPr>
      </w:pPr>
    </w:p>
    <w:p w14:paraId="5C7EEF08" w14:textId="3F5EFA64" w:rsidR="0082013B" w:rsidRPr="0082013B" w:rsidRDefault="0082013B" w:rsidP="0082013B">
      <w:pPr>
        <w:rPr>
          <w:b/>
          <w:sz w:val="28"/>
        </w:rPr>
      </w:pPr>
      <w:r w:rsidRPr="0082013B">
        <w:rPr>
          <w:b/>
          <w:sz w:val="28"/>
        </w:rPr>
        <w:t xml:space="preserve">3. Data Transformation for Association Rule </w:t>
      </w:r>
      <w:proofErr w:type="gramStart"/>
      <w:r w:rsidRPr="0082013B">
        <w:rPr>
          <w:b/>
          <w:sz w:val="28"/>
        </w:rPr>
        <w:t>Mining:</w:t>
      </w:r>
      <w:proofErr w:type="gramEnd"/>
    </w:p>
    <w:p w14:paraId="0CA4E4B2" w14:textId="77777777" w:rsidR="0082013B" w:rsidRPr="0082013B" w:rsidRDefault="0082013B" w:rsidP="0082013B">
      <w:pPr>
        <w:rPr>
          <w:sz w:val="28"/>
        </w:rPr>
      </w:pPr>
      <w:r w:rsidRPr="0082013B">
        <w:rPr>
          <w:sz w:val="28"/>
        </w:rPr>
        <w:t xml:space="preserve">   - The dataset has been transformed into a transactional format suitable for association rule mining. Each row represents a unique 'Order.ID' with a list of corresponding '</w:t>
      </w:r>
      <w:proofErr w:type="spellStart"/>
      <w:r w:rsidRPr="0082013B">
        <w:rPr>
          <w:sz w:val="28"/>
        </w:rPr>
        <w:t>Product.Name</w:t>
      </w:r>
      <w:proofErr w:type="spellEnd"/>
      <w:r w:rsidRPr="0082013B">
        <w:rPr>
          <w:sz w:val="28"/>
        </w:rPr>
        <w:t>' items in the 'Products' column.</w:t>
      </w:r>
    </w:p>
    <w:p w14:paraId="2CE62B86" w14:textId="77777777" w:rsidR="0082013B" w:rsidRPr="0082013B" w:rsidRDefault="0082013B" w:rsidP="0082013B">
      <w:pPr>
        <w:rPr>
          <w:sz w:val="28"/>
        </w:rPr>
      </w:pPr>
      <w:r w:rsidRPr="0082013B">
        <w:rPr>
          <w:sz w:val="28"/>
        </w:rPr>
        <w:t xml:space="preserve">   - The transformed data is saved to a new CSV file named 'transactions.csv' for association rule mining.</w:t>
      </w:r>
    </w:p>
    <w:p w14:paraId="152089A0" w14:textId="77777777" w:rsidR="0082013B" w:rsidRPr="0082013B" w:rsidRDefault="0082013B" w:rsidP="0082013B">
      <w:pPr>
        <w:rPr>
          <w:sz w:val="28"/>
        </w:rPr>
      </w:pPr>
    </w:p>
    <w:p w14:paraId="1C4C7FB7" w14:textId="487D5398" w:rsidR="0082013B" w:rsidRPr="0082013B" w:rsidRDefault="0082013B" w:rsidP="0082013B">
      <w:pPr>
        <w:rPr>
          <w:b/>
          <w:sz w:val="28"/>
        </w:rPr>
      </w:pPr>
      <w:r w:rsidRPr="0082013B">
        <w:rPr>
          <w:b/>
          <w:sz w:val="28"/>
        </w:rPr>
        <w:t xml:space="preserve">Package for Association Rule </w:t>
      </w:r>
      <w:proofErr w:type="gramStart"/>
      <w:r w:rsidRPr="0082013B">
        <w:rPr>
          <w:b/>
          <w:sz w:val="28"/>
        </w:rPr>
        <w:t>Mining:</w:t>
      </w:r>
      <w:proofErr w:type="gramEnd"/>
    </w:p>
    <w:p w14:paraId="637E9CA7" w14:textId="0A4A4F96" w:rsidR="0082013B" w:rsidRPr="0082013B" w:rsidRDefault="0082013B" w:rsidP="0082013B">
      <w:pPr>
        <w:rPr>
          <w:sz w:val="28"/>
        </w:rPr>
      </w:pPr>
      <w:r w:rsidRPr="0082013B">
        <w:rPr>
          <w:sz w:val="28"/>
        </w:rPr>
        <w:t>mining algorithms in Python</w:t>
      </w:r>
    </w:p>
    <w:p w14:paraId="65FB8846" w14:textId="5FDBDDF8" w:rsidR="0082013B" w:rsidRDefault="0082013B" w:rsidP="0082013B">
      <w:pPr>
        <w:rPr>
          <w:sz w:val="28"/>
        </w:rPr>
      </w:pPr>
      <w:r w:rsidRPr="0082013B">
        <w:rPr>
          <w:sz w:val="28"/>
        </w:rPr>
        <w:lastRenderedPageBreak/>
        <w:t xml:space="preserve">Overall, the data preparation involves cleaning the dataset by handling missing values and duplicates, and then transforming it into a suitable format for association rule mining, ensuring that each transaction is represented properly for mining frequent </w:t>
      </w:r>
      <w:proofErr w:type="spellStart"/>
      <w:r w:rsidRPr="0082013B">
        <w:rPr>
          <w:sz w:val="28"/>
        </w:rPr>
        <w:t>itemsets</w:t>
      </w:r>
      <w:proofErr w:type="spellEnd"/>
      <w:r w:rsidRPr="0082013B">
        <w:rPr>
          <w:sz w:val="28"/>
        </w:rPr>
        <w:t xml:space="preserve"> and generating association rules.</w:t>
      </w:r>
    </w:p>
    <w:p w14:paraId="05B5D856" w14:textId="2C391A69" w:rsidR="0082013B" w:rsidRPr="0082013B" w:rsidRDefault="0082013B" w:rsidP="0082013B">
      <w:pPr>
        <w:rPr>
          <w:b/>
          <w:sz w:val="36"/>
        </w:rPr>
      </w:pPr>
    </w:p>
    <w:p w14:paraId="2210071E" w14:textId="23A812B0" w:rsidR="0082013B" w:rsidRDefault="0082013B" w:rsidP="0082013B">
      <w:pPr>
        <w:rPr>
          <w:b/>
          <w:sz w:val="36"/>
        </w:rPr>
      </w:pPr>
      <w:r w:rsidRPr="0082013B">
        <w:rPr>
          <w:b/>
          <w:sz w:val="36"/>
        </w:rPr>
        <w:t>Task1(b)</w:t>
      </w:r>
    </w:p>
    <w:p w14:paraId="50DCA256" w14:textId="77777777" w:rsidR="005D4E18" w:rsidRPr="005D4E18" w:rsidRDefault="005D4E18" w:rsidP="005D4E18">
      <w:pPr>
        <w:rPr>
          <w:sz w:val="28"/>
        </w:rPr>
      </w:pPr>
    </w:p>
    <w:p w14:paraId="3B4C8CAB" w14:textId="2A6A5CB0" w:rsidR="005D4E18" w:rsidRPr="005D4E18" w:rsidRDefault="005D4E18" w:rsidP="005D4E18">
      <w:pPr>
        <w:rPr>
          <w:sz w:val="28"/>
        </w:rPr>
      </w:pPr>
      <w:r w:rsidRPr="005D4E18">
        <w:rPr>
          <w:sz w:val="28"/>
        </w:rPr>
        <w:t xml:space="preserve">1. </w:t>
      </w:r>
      <w:r w:rsidRPr="004E427A">
        <w:rPr>
          <w:b/>
          <w:sz w:val="28"/>
        </w:rPr>
        <w:t>Support Level</w:t>
      </w:r>
      <w:r w:rsidRPr="005D4E18">
        <w:rPr>
          <w:sz w:val="28"/>
        </w:rPr>
        <w:t xml:space="preserve">: </w:t>
      </w:r>
    </w:p>
    <w:p w14:paraId="02BD4448" w14:textId="77777777" w:rsidR="005D4E18" w:rsidRPr="005D4E18" w:rsidRDefault="005D4E18" w:rsidP="005D4E18">
      <w:pPr>
        <w:rPr>
          <w:sz w:val="28"/>
        </w:rPr>
      </w:pPr>
      <w:r w:rsidRPr="005D4E18">
        <w:rPr>
          <w:sz w:val="28"/>
        </w:rPr>
        <w:t xml:space="preserve">   - Support measures the frequency of itemset occurrence in the dataset.</w:t>
      </w:r>
    </w:p>
    <w:p w14:paraId="31F12E90" w14:textId="77777777" w:rsidR="005D4E18" w:rsidRPr="005D4E18" w:rsidRDefault="005D4E18" w:rsidP="005D4E18">
      <w:pPr>
        <w:rPr>
          <w:sz w:val="28"/>
        </w:rPr>
      </w:pPr>
      <w:r w:rsidRPr="005D4E18">
        <w:rPr>
          <w:sz w:val="28"/>
        </w:rPr>
        <w:t xml:space="preserve">   - A lower support threshold may yield more </w:t>
      </w:r>
      <w:proofErr w:type="spellStart"/>
      <w:r w:rsidRPr="005D4E18">
        <w:rPr>
          <w:sz w:val="28"/>
        </w:rPr>
        <w:t>itemsets</w:t>
      </w:r>
      <w:proofErr w:type="spellEnd"/>
      <w:r w:rsidRPr="005D4E18">
        <w:rPr>
          <w:sz w:val="28"/>
        </w:rPr>
        <w:t xml:space="preserve"> but may include less meaningful or rare associations.</w:t>
      </w:r>
    </w:p>
    <w:p w14:paraId="0C940AD5" w14:textId="77777777" w:rsidR="005D4E18" w:rsidRPr="005D4E18" w:rsidRDefault="005D4E18" w:rsidP="005D4E18">
      <w:pPr>
        <w:rPr>
          <w:sz w:val="28"/>
        </w:rPr>
      </w:pPr>
      <w:r w:rsidRPr="005D4E18">
        <w:rPr>
          <w:sz w:val="28"/>
        </w:rPr>
        <w:t xml:space="preserve">   - A higher support threshold may result in fewer but more significant </w:t>
      </w:r>
      <w:proofErr w:type="spellStart"/>
      <w:r w:rsidRPr="005D4E18">
        <w:rPr>
          <w:sz w:val="28"/>
        </w:rPr>
        <w:t>itemsets</w:t>
      </w:r>
      <w:proofErr w:type="spellEnd"/>
      <w:r w:rsidRPr="005D4E18">
        <w:rPr>
          <w:sz w:val="28"/>
        </w:rPr>
        <w:t>.</w:t>
      </w:r>
    </w:p>
    <w:p w14:paraId="2670408F" w14:textId="77777777" w:rsidR="005D4E18" w:rsidRPr="005D4E18" w:rsidRDefault="005D4E18" w:rsidP="005D4E18">
      <w:pPr>
        <w:rPr>
          <w:sz w:val="28"/>
        </w:rPr>
      </w:pPr>
    </w:p>
    <w:p w14:paraId="3B6963C0" w14:textId="33518E68" w:rsidR="005D4E18" w:rsidRPr="005D4E18" w:rsidRDefault="005D4E18" w:rsidP="005D4E18">
      <w:pPr>
        <w:rPr>
          <w:sz w:val="28"/>
        </w:rPr>
      </w:pPr>
      <w:r w:rsidRPr="005D4E18">
        <w:rPr>
          <w:sz w:val="28"/>
        </w:rPr>
        <w:t xml:space="preserve">   For this analysis, a </w:t>
      </w:r>
      <w:r w:rsidRPr="004E427A">
        <w:rPr>
          <w:b/>
          <w:sz w:val="28"/>
        </w:rPr>
        <w:t>minimum support of 0.01 (1</w:t>
      </w:r>
      <w:proofErr w:type="gramStart"/>
      <w:r w:rsidRPr="004E427A">
        <w:rPr>
          <w:b/>
          <w:sz w:val="28"/>
        </w:rPr>
        <w:t>%)</w:t>
      </w:r>
      <w:proofErr w:type="gramEnd"/>
      <w:r w:rsidRPr="005D4E18">
        <w:rPr>
          <w:sz w:val="28"/>
        </w:rPr>
        <w:t xml:space="preserve"> is chosen. This level strikes a balance between capturing frequent </w:t>
      </w:r>
      <w:proofErr w:type="spellStart"/>
      <w:r w:rsidRPr="005D4E18">
        <w:rPr>
          <w:sz w:val="28"/>
        </w:rPr>
        <w:t>itemsets</w:t>
      </w:r>
      <w:proofErr w:type="spellEnd"/>
      <w:r w:rsidRPr="005D4E18">
        <w:rPr>
          <w:sz w:val="28"/>
        </w:rPr>
        <w:t xml:space="preserve"> without overwhelming the analysis with too many rules.</w:t>
      </w:r>
    </w:p>
    <w:p w14:paraId="55248042" w14:textId="77777777" w:rsidR="005D4E18" w:rsidRPr="005D4E18" w:rsidRDefault="005D4E18" w:rsidP="005D4E18">
      <w:pPr>
        <w:rPr>
          <w:sz w:val="28"/>
        </w:rPr>
      </w:pPr>
    </w:p>
    <w:p w14:paraId="74595710" w14:textId="6F2CA7EC" w:rsidR="005D4E18" w:rsidRPr="005D4E18" w:rsidRDefault="005D4E18" w:rsidP="005D4E18">
      <w:pPr>
        <w:rPr>
          <w:sz w:val="28"/>
        </w:rPr>
      </w:pPr>
      <w:r w:rsidRPr="005D4E18">
        <w:rPr>
          <w:sz w:val="28"/>
        </w:rPr>
        <w:t xml:space="preserve">2. </w:t>
      </w:r>
      <w:r w:rsidRPr="004E427A">
        <w:rPr>
          <w:b/>
          <w:sz w:val="28"/>
        </w:rPr>
        <w:t>Confidence Level</w:t>
      </w:r>
      <w:r w:rsidRPr="005D4E18">
        <w:rPr>
          <w:sz w:val="28"/>
        </w:rPr>
        <w:t>:</w:t>
      </w:r>
    </w:p>
    <w:p w14:paraId="226E0104" w14:textId="77777777" w:rsidR="005D4E18" w:rsidRPr="005D4E18" w:rsidRDefault="005D4E18" w:rsidP="005D4E18">
      <w:pPr>
        <w:rPr>
          <w:sz w:val="28"/>
        </w:rPr>
      </w:pPr>
      <w:r w:rsidRPr="005D4E18">
        <w:rPr>
          <w:sz w:val="28"/>
        </w:rPr>
        <w:t xml:space="preserve">   - Confidence measures the reliability or strength of the association rule.</w:t>
      </w:r>
    </w:p>
    <w:p w14:paraId="7129C832" w14:textId="77777777" w:rsidR="005D4E18" w:rsidRPr="005D4E18" w:rsidRDefault="005D4E18" w:rsidP="005D4E18">
      <w:pPr>
        <w:rPr>
          <w:sz w:val="28"/>
        </w:rPr>
      </w:pPr>
      <w:r w:rsidRPr="005D4E18">
        <w:rPr>
          <w:sz w:val="28"/>
        </w:rPr>
        <w:t xml:space="preserve">   - A lower confidence threshold may result in more rules but could include weaker associations.</w:t>
      </w:r>
    </w:p>
    <w:p w14:paraId="6AF22CE2" w14:textId="77777777" w:rsidR="005D4E18" w:rsidRPr="005D4E18" w:rsidRDefault="005D4E18" w:rsidP="005D4E18">
      <w:pPr>
        <w:rPr>
          <w:sz w:val="28"/>
        </w:rPr>
      </w:pPr>
      <w:r w:rsidRPr="005D4E18">
        <w:rPr>
          <w:sz w:val="28"/>
        </w:rPr>
        <w:t xml:space="preserve">   - A higher confidence threshold ensures stronger and more reliable rules but may filter out potentially interesting but less strong associations.</w:t>
      </w:r>
    </w:p>
    <w:p w14:paraId="67B0CAB7" w14:textId="77777777" w:rsidR="005D4E18" w:rsidRPr="005D4E18" w:rsidRDefault="005D4E18" w:rsidP="005D4E18">
      <w:pPr>
        <w:rPr>
          <w:sz w:val="28"/>
        </w:rPr>
      </w:pPr>
    </w:p>
    <w:p w14:paraId="045DCEFD" w14:textId="36EAFF90" w:rsidR="005D4E18" w:rsidRPr="005D4E18" w:rsidRDefault="005D4E18" w:rsidP="005D4E18">
      <w:pPr>
        <w:rPr>
          <w:sz w:val="28"/>
        </w:rPr>
      </w:pPr>
      <w:r w:rsidRPr="005D4E18">
        <w:rPr>
          <w:sz w:val="28"/>
        </w:rPr>
        <w:t xml:space="preserve">   For this analysis, a </w:t>
      </w:r>
      <w:r w:rsidRPr="004E427A">
        <w:rPr>
          <w:b/>
          <w:sz w:val="28"/>
        </w:rPr>
        <w:t>minimum confidence of 0.3 (30</w:t>
      </w:r>
      <w:proofErr w:type="gramStart"/>
      <w:r w:rsidRPr="004E427A">
        <w:rPr>
          <w:b/>
          <w:sz w:val="28"/>
        </w:rPr>
        <w:t>%)</w:t>
      </w:r>
      <w:proofErr w:type="gramEnd"/>
      <w:r w:rsidRPr="005D4E18">
        <w:rPr>
          <w:sz w:val="28"/>
        </w:rPr>
        <w:t xml:space="preserve"> is selected. This level ensures that the discovered rules are reasonably strong and reliable without being too restrictive.</w:t>
      </w:r>
    </w:p>
    <w:p w14:paraId="1DDA60BB" w14:textId="77777777" w:rsidR="005D4E18" w:rsidRPr="005D4E18" w:rsidRDefault="005D4E18" w:rsidP="005D4E18">
      <w:pPr>
        <w:rPr>
          <w:sz w:val="28"/>
        </w:rPr>
      </w:pPr>
    </w:p>
    <w:p w14:paraId="5DBDAED6" w14:textId="77777777" w:rsidR="005D4E18" w:rsidRPr="005D4E18" w:rsidRDefault="005D4E18" w:rsidP="005D4E18">
      <w:pPr>
        <w:rPr>
          <w:sz w:val="28"/>
        </w:rPr>
      </w:pPr>
      <w:r w:rsidRPr="005D4E18">
        <w:rPr>
          <w:sz w:val="28"/>
        </w:rPr>
        <w:t>Now, let's analyze one interesting association rule from the output provided:</w:t>
      </w:r>
    </w:p>
    <w:p w14:paraId="50E93DD4" w14:textId="77777777" w:rsidR="005D4E18" w:rsidRPr="005D4E18" w:rsidRDefault="005D4E18" w:rsidP="005D4E18">
      <w:pPr>
        <w:rPr>
          <w:sz w:val="28"/>
        </w:rPr>
      </w:pPr>
    </w:p>
    <w:p w14:paraId="1EF5D20C" w14:textId="66042E1E" w:rsidR="005D4E18" w:rsidRPr="005D4E18" w:rsidRDefault="005D4E18" w:rsidP="005D4E18">
      <w:pPr>
        <w:rPr>
          <w:sz w:val="28"/>
        </w:rPr>
      </w:pPr>
      <w:r w:rsidRPr="005D4E18">
        <w:rPr>
          <w:sz w:val="28"/>
        </w:rPr>
        <w:t xml:space="preserve">- </w:t>
      </w:r>
      <w:r w:rsidRPr="004E427A">
        <w:rPr>
          <w:b/>
          <w:sz w:val="28"/>
        </w:rPr>
        <w:t>Rule</w:t>
      </w:r>
      <w:r w:rsidRPr="005D4E18">
        <w:rPr>
          <w:sz w:val="28"/>
        </w:rPr>
        <w:t>: Accessories → Phones</w:t>
      </w:r>
    </w:p>
    <w:p w14:paraId="5787DCA4" w14:textId="77777777" w:rsidR="005D4E18" w:rsidRPr="005D4E18" w:rsidRDefault="005D4E18" w:rsidP="005D4E18">
      <w:pPr>
        <w:rPr>
          <w:sz w:val="28"/>
        </w:rPr>
      </w:pPr>
      <w:r w:rsidRPr="005D4E18">
        <w:rPr>
          <w:sz w:val="28"/>
        </w:rPr>
        <w:t xml:space="preserve">  - </w:t>
      </w:r>
      <w:r w:rsidRPr="004E427A">
        <w:rPr>
          <w:b/>
          <w:sz w:val="28"/>
        </w:rPr>
        <w:t>Antecedent</w:t>
      </w:r>
      <w:r w:rsidRPr="005D4E18">
        <w:rPr>
          <w:sz w:val="28"/>
        </w:rPr>
        <w:t xml:space="preserve"> (If): Accessories</w:t>
      </w:r>
    </w:p>
    <w:p w14:paraId="122867F5" w14:textId="77777777" w:rsidR="005D4E18" w:rsidRPr="005D4E18" w:rsidRDefault="005D4E18" w:rsidP="005D4E18">
      <w:pPr>
        <w:rPr>
          <w:sz w:val="28"/>
        </w:rPr>
      </w:pPr>
      <w:r w:rsidRPr="005D4E18">
        <w:rPr>
          <w:sz w:val="28"/>
        </w:rPr>
        <w:t xml:space="preserve">  - </w:t>
      </w:r>
      <w:r w:rsidRPr="004E427A">
        <w:rPr>
          <w:b/>
          <w:sz w:val="28"/>
        </w:rPr>
        <w:t>Consequent</w:t>
      </w:r>
      <w:r w:rsidRPr="005D4E18">
        <w:rPr>
          <w:sz w:val="28"/>
        </w:rPr>
        <w:t xml:space="preserve"> (Then): Phones</w:t>
      </w:r>
    </w:p>
    <w:p w14:paraId="3328D674" w14:textId="77777777" w:rsidR="005D4E18" w:rsidRPr="005D4E18" w:rsidRDefault="005D4E18" w:rsidP="005D4E18">
      <w:pPr>
        <w:rPr>
          <w:sz w:val="28"/>
        </w:rPr>
      </w:pPr>
      <w:r w:rsidRPr="005D4E18">
        <w:rPr>
          <w:sz w:val="28"/>
        </w:rPr>
        <w:t xml:space="preserve">  - </w:t>
      </w:r>
      <w:r w:rsidRPr="004E427A">
        <w:rPr>
          <w:b/>
          <w:sz w:val="28"/>
        </w:rPr>
        <w:t>Support</w:t>
      </w:r>
      <w:r w:rsidRPr="005D4E18">
        <w:rPr>
          <w:sz w:val="28"/>
        </w:rPr>
        <w:t>: 8.8953% (0.088953)</w:t>
      </w:r>
    </w:p>
    <w:p w14:paraId="40B7FFAD" w14:textId="77777777" w:rsidR="005D4E18" w:rsidRPr="005D4E18" w:rsidRDefault="005D4E18" w:rsidP="005D4E18">
      <w:pPr>
        <w:rPr>
          <w:sz w:val="28"/>
        </w:rPr>
      </w:pPr>
      <w:r w:rsidRPr="005D4E18">
        <w:rPr>
          <w:sz w:val="28"/>
        </w:rPr>
        <w:t xml:space="preserve">  - </w:t>
      </w:r>
      <w:r w:rsidRPr="004E427A">
        <w:rPr>
          <w:sz w:val="28"/>
        </w:rPr>
        <w:t>Confidence</w:t>
      </w:r>
      <w:r w:rsidRPr="005D4E18">
        <w:rPr>
          <w:sz w:val="28"/>
        </w:rPr>
        <w:t>: 100.00% (1.0)</w:t>
      </w:r>
    </w:p>
    <w:p w14:paraId="6DD85A06" w14:textId="77777777" w:rsidR="005D4E18" w:rsidRPr="005D4E18" w:rsidRDefault="005D4E18" w:rsidP="005D4E18">
      <w:pPr>
        <w:rPr>
          <w:sz w:val="28"/>
        </w:rPr>
      </w:pPr>
      <w:r w:rsidRPr="005D4E18">
        <w:rPr>
          <w:sz w:val="28"/>
        </w:rPr>
        <w:t xml:space="preserve">  - Lift: 5.410937</w:t>
      </w:r>
    </w:p>
    <w:p w14:paraId="200291A4" w14:textId="77777777" w:rsidR="005D4E18" w:rsidRPr="005D4E18" w:rsidRDefault="005D4E18" w:rsidP="005D4E18">
      <w:pPr>
        <w:rPr>
          <w:sz w:val="28"/>
        </w:rPr>
      </w:pPr>
      <w:r w:rsidRPr="005D4E18">
        <w:rPr>
          <w:sz w:val="28"/>
        </w:rPr>
        <w:t xml:space="preserve">  - </w:t>
      </w:r>
      <w:proofErr w:type="spellStart"/>
      <w:r w:rsidRPr="004E427A">
        <w:rPr>
          <w:b/>
          <w:sz w:val="28"/>
        </w:rPr>
        <w:t>Kulczynski</w:t>
      </w:r>
      <w:proofErr w:type="spellEnd"/>
      <w:r w:rsidRPr="005D4E18">
        <w:rPr>
          <w:sz w:val="28"/>
        </w:rPr>
        <w:t xml:space="preserve"> Coefficient: 54.45% (0.544477)</w:t>
      </w:r>
    </w:p>
    <w:p w14:paraId="1D9A04FD" w14:textId="77777777" w:rsidR="005D4E18" w:rsidRPr="005D4E18" w:rsidRDefault="005D4E18" w:rsidP="005D4E18">
      <w:pPr>
        <w:rPr>
          <w:sz w:val="28"/>
        </w:rPr>
      </w:pPr>
      <w:r w:rsidRPr="005D4E18">
        <w:rPr>
          <w:sz w:val="28"/>
        </w:rPr>
        <w:t xml:space="preserve">  - </w:t>
      </w:r>
      <w:r w:rsidRPr="004E427A">
        <w:rPr>
          <w:sz w:val="28"/>
        </w:rPr>
        <w:t>Imbalance Ratio</w:t>
      </w:r>
      <w:r w:rsidRPr="005D4E18">
        <w:rPr>
          <w:sz w:val="28"/>
        </w:rPr>
        <w:t>: 51.87% (0.518679)</w:t>
      </w:r>
    </w:p>
    <w:p w14:paraId="38BE3188" w14:textId="77777777" w:rsidR="005D4E18" w:rsidRPr="005D4E18" w:rsidRDefault="005D4E18" w:rsidP="005D4E18">
      <w:pPr>
        <w:rPr>
          <w:sz w:val="28"/>
        </w:rPr>
      </w:pPr>
    </w:p>
    <w:p w14:paraId="737EFD27" w14:textId="592FD842" w:rsidR="005D4E18" w:rsidRPr="005D4E18" w:rsidRDefault="005D4E18" w:rsidP="005D4E18">
      <w:pPr>
        <w:rPr>
          <w:sz w:val="28"/>
        </w:rPr>
      </w:pPr>
      <w:r w:rsidRPr="004E427A">
        <w:rPr>
          <w:b/>
          <w:sz w:val="28"/>
        </w:rPr>
        <w:t>Contingency</w:t>
      </w:r>
      <w:r w:rsidRPr="005D4E18">
        <w:rPr>
          <w:sz w:val="28"/>
        </w:rPr>
        <w:t xml:space="preserve"> </w:t>
      </w:r>
      <w:r w:rsidRPr="004E427A">
        <w:rPr>
          <w:b/>
          <w:sz w:val="28"/>
        </w:rPr>
        <w:t>Table</w:t>
      </w:r>
      <w:r w:rsidRPr="005D4E18">
        <w:rPr>
          <w:sz w:val="28"/>
        </w:rPr>
        <w:t>:</w:t>
      </w:r>
    </w:p>
    <w:p w14:paraId="59568D52" w14:textId="4A57725A" w:rsidR="005D4E18" w:rsidRPr="005D4E18" w:rsidRDefault="005D4E18" w:rsidP="005D4E18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427A" w14:paraId="1479611E" w14:textId="77777777" w:rsidTr="004E427A">
        <w:tc>
          <w:tcPr>
            <w:tcW w:w="3116" w:type="dxa"/>
          </w:tcPr>
          <w:p w14:paraId="22DF8439" w14:textId="77777777" w:rsidR="004E427A" w:rsidRDefault="004E427A" w:rsidP="005D4E18">
            <w:pPr>
              <w:rPr>
                <w:sz w:val="28"/>
              </w:rPr>
            </w:pPr>
          </w:p>
        </w:tc>
        <w:tc>
          <w:tcPr>
            <w:tcW w:w="3117" w:type="dxa"/>
          </w:tcPr>
          <w:p w14:paraId="73E030AE" w14:textId="3FD8C4FF" w:rsidR="004E427A" w:rsidRDefault="004E427A" w:rsidP="005D4E18">
            <w:pPr>
              <w:rPr>
                <w:sz w:val="28"/>
              </w:rPr>
            </w:pPr>
            <w:r w:rsidRPr="005D4E18">
              <w:rPr>
                <w:sz w:val="28"/>
              </w:rPr>
              <w:t>Accessories (Antecedent)</w:t>
            </w:r>
          </w:p>
        </w:tc>
        <w:tc>
          <w:tcPr>
            <w:tcW w:w="3117" w:type="dxa"/>
          </w:tcPr>
          <w:p w14:paraId="7AB88954" w14:textId="15D2FE93" w:rsidR="004E427A" w:rsidRDefault="004E427A" w:rsidP="005D4E18">
            <w:pPr>
              <w:rPr>
                <w:sz w:val="28"/>
              </w:rPr>
            </w:pPr>
            <w:r w:rsidRPr="005D4E18">
              <w:rPr>
                <w:sz w:val="28"/>
              </w:rPr>
              <w:t>Not Accessories (Antecedent)</w:t>
            </w:r>
          </w:p>
        </w:tc>
      </w:tr>
      <w:tr w:rsidR="004E427A" w14:paraId="1ED81AB0" w14:textId="77777777" w:rsidTr="004E427A">
        <w:tc>
          <w:tcPr>
            <w:tcW w:w="3116" w:type="dxa"/>
          </w:tcPr>
          <w:p w14:paraId="0F8F6A48" w14:textId="3FF17519" w:rsidR="004E427A" w:rsidRDefault="004E427A" w:rsidP="005D4E18">
            <w:pPr>
              <w:rPr>
                <w:sz w:val="28"/>
              </w:rPr>
            </w:pPr>
            <w:r w:rsidRPr="005D4E18">
              <w:rPr>
                <w:sz w:val="28"/>
              </w:rPr>
              <w:t>Phones (Consequent)</w:t>
            </w:r>
          </w:p>
        </w:tc>
        <w:tc>
          <w:tcPr>
            <w:tcW w:w="3117" w:type="dxa"/>
          </w:tcPr>
          <w:p w14:paraId="0BED1058" w14:textId="43E8B2EB" w:rsidR="004E427A" w:rsidRDefault="004E427A" w:rsidP="005D4E18">
            <w:pPr>
              <w:rPr>
                <w:sz w:val="28"/>
              </w:rPr>
            </w:pPr>
            <w:r w:rsidRPr="005D4E18">
              <w:rPr>
                <w:sz w:val="28"/>
              </w:rPr>
              <w:t xml:space="preserve">8.8953% (0.088953)         </w:t>
            </w:r>
          </w:p>
        </w:tc>
        <w:tc>
          <w:tcPr>
            <w:tcW w:w="3117" w:type="dxa"/>
          </w:tcPr>
          <w:p w14:paraId="2098BEB0" w14:textId="7B1A007B" w:rsidR="004E427A" w:rsidRDefault="004E427A" w:rsidP="005D4E18">
            <w:pPr>
              <w:rPr>
                <w:sz w:val="28"/>
              </w:rPr>
            </w:pPr>
            <w:r w:rsidRPr="005D4E18">
              <w:rPr>
                <w:sz w:val="28"/>
              </w:rPr>
              <w:t xml:space="preserve">91.1047% (0.911047)          </w:t>
            </w:r>
          </w:p>
        </w:tc>
      </w:tr>
      <w:tr w:rsidR="004E427A" w14:paraId="03E90197" w14:textId="77777777" w:rsidTr="004E427A">
        <w:tc>
          <w:tcPr>
            <w:tcW w:w="3116" w:type="dxa"/>
          </w:tcPr>
          <w:p w14:paraId="6384A6FB" w14:textId="6B010E42" w:rsidR="004E427A" w:rsidRDefault="004E427A" w:rsidP="005D4E18">
            <w:pPr>
              <w:rPr>
                <w:sz w:val="28"/>
              </w:rPr>
            </w:pPr>
            <w:r w:rsidRPr="005D4E18">
              <w:rPr>
                <w:sz w:val="28"/>
              </w:rPr>
              <w:t>Not Phones (Consequent)</w:t>
            </w:r>
          </w:p>
        </w:tc>
        <w:tc>
          <w:tcPr>
            <w:tcW w:w="3117" w:type="dxa"/>
          </w:tcPr>
          <w:p w14:paraId="7306CB3D" w14:textId="0D171A45" w:rsidR="004E427A" w:rsidRDefault="004E427A" w:rsidP="005D4E18">
            <w:pPr>
              <w:rPr>
                <w:sz w:val="28"/>
              </w:rPr>
            </w:pPr>
            <w:r w:rsidRPr="005D4E18">
              <w:rPr>
                <w:sz w:val="28"/>
              </w:rPr>
              <w:t xml:space="preserve">0% (0.0)                   </w:t>
            </w:r>
          </w:p>
        </w:tc>
        <w:tc>
          <w:tcPr>
            <w:tcW w:w="3117" w:type="dxa"/>
          </w:tcPr>
          <w:p w14:paraId="66AFDE1E" w14:textId="27F8F325" w:rsidR="004E427A" w:rsidRDefault="004E427A" w:rsidP="005D4E18">
            <w:pPr>
              <w:rPr>
                <w:sz w:val="28"/>
              </w:rPr>
            </w:pPr>
            <w:r w:rsidRPr="005D4E18">
              <w:rPr>
                <w:sz w:val="28"/>
              </w:rPr>
              <w:t xml:space="preserve">91.1047% (0.911047)          </w:t>
            </w:r>
          </w:p>
        </w:tc>
      </w:tr>
    </w:tbl>
    <w:p w14:paraId="6878720E" w14:textId="77777777" w:rsidR="005D4E18" w:rsidRPr="005D4E18" w:rsidRDefault="005D4E18" w:rsidP="005D4E18">
      <w:pPr>
        <w:rPr>
          <w:sz w:val="28"/>
        </w:rPr>
      </w:pPr>
    </w:p>
    <w:p w14:paraId="6FBC792C" w14:textId="3CD48CAF" w:rsidR="005D4E18" w:rsidRPr="005D4E18" w:rsidRDefault="005D4E18" w:rsidP="005D4E18">
      <w:pPr>
        <w:rPr>
          <w:sz w:val="28"/>
        </w:rPr>
      </w:pPr>
      <w:r w:rsidRPr="004E427A">
        <w:rPr>
          <w:b/>
          <w:sz w:val="28"/>
        </w:rPr>
        <w:t>Analysis</w:t>
      </w:r>
      <w:r w:rsidRPr="005D4E18">
        <w:rPr>
          <w:sz w:val="28"/>
        </w:rPr>
        <w:t>:</w:t>
      </w:r>
    </w:p>
    <w:p w14:paraId="2C817104" w14:textId="77777777" w:rsidR="005D4E18" w:rsidRPr="005D4E18" w:rsidRDefault="005D4E18" w:rsidP="005D4E18">
      <w:pPr>
        <w:rPr>
          <w:sz w:val="28"/>
        </w:rPr>
      </w:pPr>
    </w:p>
    <w:p w14:paraId="7CD96CCF" w14:textId="2681AADE" w:rsidR="005D4E18" w:rsidRPr="005D4E18" w:rsidRDefault="005D4E18" w:rsidP="005D4E18">
      <w:pPr>
        <w:rPr>
          <w:sz w:val="28"/>
        </w:rPr>
      </w:pPr>
      <w:r w:rsidRPr="005D4E18">
        <w:rPr>
          <w:sz w:val="28"/>
        </w:rPr>
        <w:t xml:space="preserve">1. </w:t>
      </w:r>
      <w:r w:rsidRPr="004E427A">
        <w:rPr>
          <w:b/>
          <w:sz w:val="28"/>
        </w:rPr>
        <w:t>Support</w:t>
      </w:r>
      <w:r w:rsidRPr="005D4E18">
        <w:rPr>
          <w:sz w:val="28"/>
        </w:rPr>
        <w:t>: The rule occurs in nearly 8.8953% of transactions, indicating a moderate occurrence frequency.</w:t>
      </w:r>
    </w:p>
    <w:p w14:paraId="3C30308B" w14:textId="7BEE3B67" w:rsidR="005D4E18" w:rsidRPr="005D4E18" w:rsidRDefault="005D4E18" w:rsidP="005D4E18">
      <w:pPr>
        <w:rPr>
          <w:sz w:val="28"/>
        </w:rPr>
      </w:pPr>
      <w:r w:rsidRPr="005D4E18">
        <w:rPr>
          <w:sz w:val="28"/>
        </w:rPr>
        <w:t xml:space="preserve">2. </w:t>
      </w:r>
      <w:r w:rsidRPr="004E427A">
        <w:rPr>
          <w:b/>
          <w:sz w:val="28"/>
        </w:rPr>
        <w:t>Confidence</w:t>
      </w:r>
      <w:r w:rsidRPr="005D4E18">
        <w:rPr>
          <w:sz w:val="28"/>
        </w:rPr>
        <w:t>: If Accessories are in a transaction, it always includes Phones, showing a strong association.</w:t>
      </w:r>
    </w:p>
    <w:p w14:paraId="1FC31B57" w14:textId="3C4119E7" w:rsidR="005D4E18" w:rsidRPr="005D4E18" w:rsidRDefault="005D4E18" w:rsidP="005D4E18">
      <w:pPr>
        <w:rPr>
          <w:sz w:val="28"/>
        </w:rPr>
      </w:pPr>
      <w:r w:rsidRPr="005D4E18">
        <w:rPr>
          <w:sz w:val="28"/>
        </w:rPr>
        <w:lastRenderedPageBreak/>
        <w:t xml:space="preserve">3. </w:t>
      </w:r>
      <w:r w:rsidRPr="004E427A">
        <w:rPr>
          <w:b/>
          <w:sz w:val="28"/>
        </w:rPr>
        <w:t>Lift</w:t>
      </w:r>
      <w:r w:rsidRPr="005D4E18">
        <w:rPr>
          <w:sz w:val="28"/>
        </w:rPr>
        <w:t>: Accessories increase the likelihood of also including Phones by a factor of 5.410937.</w:t>
      </w:r>
    </w:p>
    <w:p w14:paraId="1AFCA017" w14:textId="79313EEF" w:rsidR="005D4E18" w:rsidRPr="005D4E18" w:rsidRDefault="005D4E18" w:rsidP="005D4E18">
      <w:pPr>
        <w:rPr>
          <w:sz w:val="28"/>
        </w:rPr>
      </w:pPr>
      <w:r w:rsidRPr="005D4E18">
        <w:rPr>
          <w:sz w:val="28"/>
        </w:rPr>
        <w:t xml:space="preserve">4. </w:t>
      </w:r>
      <w:proofErr w:type="spellStart"/>
      <w:r w:rsidRPr="004E427A">
        <w:rPr>
          <w:b/>
          <w:sz w:val="28"/>
        </w:rPr>
        <w:t>Kulczynski</w:t>
      </w:r>
      <w:proofErr w:type="spellEnd"/>
      <w:r w:rsidRPr="004E427A">
        <w:rPr>
          <w:b/>
          <w:sz w:val="28"/>
        </w:rPr>
        <w:t xml:space="preserve"> Coefficient</w:t>
      </w:r>
      <w:r w:rsidRPr="005D4E18">
        <w:rPr>
          <w:sz w:val="28"/>
        </w:rPr>
        <w:t>: Indicates a moderate balance between support and confidence, supporting the rule's reliability.</w:t>
      </w:r>
    </w:p>
    <w:p w14:paraId="689650C5" w14:textId="37B2E7D8" w:rsidR="005D4E18" w:rsidRPr="005D4E18" w:rsidRDefault="005D4E18" w:rsidP="005D4E18">
      <w:pPr>
        <w:rPr>
          <w:sz w:val="28"/>
        </w:rPr>
      </w:pPr>
      <w:r w:rsidRPr="005D4E18">
        <w:rPr>
          <w:sz w:val="28"/>
        </w:rPr>
        <w:t xml:space="preserve">5. </w:t>
      </w:r>
      <w:r w:rsidRPr="004E427A">
        <w:rPr>
          <w:b/>
          <w:sz w:val="28"/>
        </w:rPr>
        <w:t>Imbalance Ratio</w:t>
      </w:r>
      <w:r w:rsidRPr="005D4E18">
        <w:rPr>
          <w:sz w:val="28"/>
        </w:rPr>
        <w:t>: The rule's occurrence is moderately imbalanced, suggesting a notable disparity between Accessories and Phones.</w:t>
      </w:r>
    </w:p>
    <w:p w14:paraId="69A57B2B" w14:textId="77777777" w:rsidR="005D4E18" w:rsidRPr="005D4E18" w:rsidRDefault="005D4E18" w:rsidP="005D4E18">
      <w:pPr>
        <w:rPr>
          <w:sz w:val="28"/>
        </w:rPr>
      </w:pPr>
    </w:p>
    <w:p w14:paraId="0C730627" w14:textId="48114E48" w:rsidR="005D4E18" w:rsidRPr="005D4E18" w:rsidRDefault="005D4E18" w:rsidP="005D4E18">
      <w:pPr>
        <w:rPr>
          <w:sz w:val="28"/>
        </w:rPr>
      </w:pPr>
      <w:r w:rsidRPr="004E427A">
        <w:rPr>
          <w:b/>
          <w:sz w:val="28"/>
        </w:rPr>
        <w:t>Justification</w:t>
      </w:r>
      <w:r w:rsidRPr="005D4E18">
        <w:rPr>
          <w:sz w:val="28"/>
        </w:rPr>
        <w:t>:</w:t>
      </w:r>
    </w:p>
    <w:p w14:paraId="33BFBE5E" w14:textId="77777777" w:rsidR="005D4E18" w:rsidRPr="005D4E18" w:rsidRDefault="005D4E18" w:rsidP="005D4E18">
      <w:pPr>
        <w:rPr>
          <w:sz w:val="28"/>
        </w:rPr>
      </w:pPr>
    </w:p>
    <w:p w14:paraId="5DF6D877" w14:textId="4A013A0B" w:rsidR="005D4E18" w:rsidRPr="005D4E18" w:rsidRDefault="005D4E18" w:rsidP="005D4E18">
      <w:pPr>
        <w:rPr>
          <w:sz w:val="28"/>
        </w:rPr>
      </w:pPr>
      <w:r w:rsidRPr="005D4E18">
        <w:rPr>
          <w:sz w:val="28"/>
        </w:rPr>
        <w:t xml:space="preserve">- </w:t>
      </w:r>
      <w:r w:rsidRPr="004E427A">
        <w:rPr>
          <w:b/>
          <w:sz w:val="28"/>
        </w:rPr>
        <w:t>Interesting Rule</w:t>
      </w:r>
      <w:r w:rsidRPr="005D4E18">
        <w:rPr>
          <w:sz w:val="28"/>
        </w:rPr>
        <w:t>: This rule is interesting because it shows a strong and reliable association between Accessories and Phones. Such insights can be valuable for targeted marketing or product placement strategies.</w:t>
      </w:r>
    </w:p>
    <w:p w14:paraId="61DB2F89" w14:textId="33073CA2" w:rsidR="005D4E18" w:rsidRPr="005D4E18" w:rsidRDefault="005D4E18" w:rsidP="005D4E18">
      <w:pPr>
        <w:rPr>
          <w:sz w:val="28"/>
        </w:rPr>
      </w:pPr>
      <w:r w:rsidRPr="005D4E18">
        <w:rPr>
          <w:sz w:val="28"/>
        </w:rPr>
        <w:t xml:space="preserve">- </w:t>
      </w:r>
      <w:r w:rsidRPr="004E427A">
        <w:rPr>
          <w:b/>
          <w:sz w:val="28"/>
        </w:rPr>
        <w:t>Support and Confidence Levels</w:t>
      </w:r>
      <w:r w:rsidRPr="005D4E18">
        <w:rPr>
          <w:sz w:val="28"/>
        </w:rPr>
        <w:t>: The chosen support and confidence levels balance capturing meaningful associations while ensuring rule reliability and relevance to the business context.</w:t>
      </w:r>
    </w:p>
    <w:p w14:paraId="30BB8099" w14:textId="77777777" w:rsidR="005D4E18" w:rsidRPr="005D4E18" w:rsidRDefault="005D4E18" w:rsidP="005D4E18">
      <w:pPr>
        <w:rPr>
          <w:sz w:val="28"/>
        </w:rPr>
      </w:pPr>
    </w:p>
    <w:p w14:paraId="1FDFF344" w14:textId="08F8FCD7" w:rsidR="005D4E18" w:rsidRDefault="004E427A" w:rsidP="005D4E18">
      <w:pPr>
        <w:rPr>
          <w:sz w:val="28"/>
        </w:rPr>
      </w:pPr>
      <w:r>
        <w:rPr>
          <w:sz w:val="28"/>
        </w:rPr>
        <w:t>Task1 (</w:t>
      </w:r>
      <w:proofErr w:type="gramStart"/>
      <w:r>
        <w:rPr>
          <w:sz w:val="28"/>
        </w:rPr>
        <w:t>c )</w:t>
      </w:r>
      <w:proofErr w:type="gramEnd"/>
    </w:p>
    <w:p w14:paraId="68F08706" w14:textId="77777777" w:rsidR="004E427A" w:rsidRPr="004E427A" w:rsidRDefault="004E427A" w:rsidP="004E427A">
      <w:pPr>
        <w:rPr>
          <w:sz w:val="28"/>
        </w:rPr>
      </w:pPr>
    </w:p>
    <w:p w14:paraId="6E78D9C7" w14:textId="6C296F2F" w:rsidR="004E427A" w:rsidRPr="004E427A" w:rsidRDefault="004E427A" w:rsidP="004E427A">
      <w:pPr>
        <w:rPr>
          <w:sz w:val="28"/>
        </w:rPr>
      </w:pPr>
      <w:r w:rsidRPr="004E427A">
        <w:rPr>
          <w:sz w:val="28"/>
        </w:rPr>
        <w:t xml:space="preserve">1. Multilevel </w:t>
      </w:r>
      <w:r w:rsidRPr="004E427A">
        <w:rPr>
          <w:b/>
          <w:sz w:val="28"/>
        </w:rPr>
        <w:t>Frequent</w:t>
      </w:r>
      <w:r w:rsidRPr="004E427A">
        <w:rPr>
          <w:sz w:val="28"/>
        </w:rPr>
        <w:t xml:space="preserve"> </w:t>
      </w:r>
      <w:proofErr w:type="spellStart"/>
      <w:r w:rsidRPr="004E427A">
        <w:rPr>
          <w:b/>
          <w:sz w:val="28"/>
        </w:rPr>
        <w:t>Itemsets</w:t>
      </w:r>
      <w:proofErr w:type="spellEnd"/>
      <w:r w:rsidRPr="004E427A">
        <w:rPr>
          <w:sz w:val="28"/>
        </w:rPr>
        <w:t>:</w:t>
      </w:r>
    </w:p>
    <w:p w14:paraId="2D479703" w14:textId="77777777" w:rsidR="004E427A" w:rsidRPr="004E427A" w:rsidRDefault="004E427A" w:rsidP="004E427A">
      <w:pPr>
        <w:rPr>
          <w:sz w:val="28"/>
        </w:rPr>
      </w:pPr>
      <w:r w:rsidRPr="004E427A">
        <w:rPr>
          <w:sz w:val="28"/>
        </w:rPr>
        <w:t xml:space="preserve">   - The frequent </w:t>
      </w:r>
      <w:proofErr w:type="spellStart"/>
      <w:r w:rsidRPr="004E427A">
        <w:rPr>
          <w:sz w:val="28"/>
        </w:rPr>
        <w:t>itemsets</w:t>
      </w:r>
      <w:proofErr w:type="spellEnd"/>
      <w:r w:rsidRPr="004E427A">
        <w:rPr>
          <w:sz w:val="28"/>
        </w:rPr>
        <w:t xml:space="preserve"> include combinations of Category and Sub-Category, indicating their co-occurrence patterns in the dataset.</w:t>
      </w:r>
    </w:p>
    <w:p w14:paraId="2E792156" w14:textId="77777777" w:rsidR="004E427A" w:rsidRPr="004E427A" w:rsidRDefault="004E427A" w:rsidP="004E427A">
      <w:pPr>
        <w:rPr>
          <w:sz w:val="28"/>
        </w:rPr>
      </w:pPr>
      <w:r w:rsidRPr="004E427A">
        <w:rPr>
          <w:sz w:val="28"/>
        </w:rPr>
        <w:t xml:space="preserve">   - For example, </w:t>
      </w:r>
      <w:proofErr w:type="gramStart"/>
      <w:r w:rsidRPr="004E427A">
        <w:rPr>
          <w:sz w:val="28"/>
        </w:rPr>
        <w:t>`(</w:t>
      </w:r>
      <w:proofErr w:type="gramEnd"/>
      <w:r w:rsidRPr="004E427A">
        <w:rPr>
          <w:b/>
          <w:sz w:val="28"/>
        </w:rPr>
        <w:t>Category_3</w:t>
      </w:r>
      <w:r w:rsidRPr="004E427A">
        <w:rPr>
          <w:sz w:val="28"/>
        </w:rPr>
        <w:t xml:space="preserve">, </w:t>
      </w:r>
      <w:r w:rsidRPr="004E427A">
        <w:rPr>
          <w:b/>
          <w:sz w:val="28"/>
        </w:rPr>
        <w:t>Sub.Category_3</w:t>
      </w:r>
      <w:r w:rsidRPr="004E427A">
        <w:rPr>
          <w:sz w:val="28"/>
        </w:rPr>
        <w:t>)` has a support of 8.8953%, suggesting a notable occurrence of products in this category and sub-category combination.</w:t>
      </w:r>
    </w:p>
    <w:p w14:paraId="7800B283" w14:textId="77777777" w:rsidR="004E427A" w:rsidRPr="004E427A" w:rsidRDefault="004E427A" w:rsidP="004E427A">
      <w:pPr>
        <w:rPr>
          <w:sz w:val="28"/>
        </w:rPr>
      </w:pPr>
    </w:p>
    <w:p w14:paraId="4DCD365D" w14:textId="7B056E59" w:rsidR="004E427A" w:rsidRPr="004E427A" w:rsidRDefault="004E427A" w:rsidP="004E427A">
      <w:pPr>
        <w:rPr>
          <w:b/>
          <w:sz w:val="28"/>
        </w:rPr>
      </w:pPr>
      <w:r w:rsidRPr="004E427A">
        <w:rPr>
          <w:b/>
          <w:sz w:val="28"/>
        </w:rPr>
        <w:t>2. Multilevel Association Rules:</w:t>
      </w:r>
    </w:p>
    <w:p w14:paraId="54AB617B" w14:textId="77777777" w:rsidR="004E427A" w:rsidRPr="004E427A" w:rsidRDefault="004E427A" w:rsidP="004E427A">
      <w:pPr>
        <w:rPr>
          <w:sz w:val="28"/>
        </w:rPr>
      </w:pPr>
      <w:r w:rsidRPr="004E427A">
        <w:rPr>
          <w:sz w:val="28"/>
        </w:rPr>
        <w:t xml:space="preserve">   - The discovered rule `(Category_1) </w:t>
      </w:r>
      <w:r w:rsidRPr="004E427A">
        <w:rPr>
          <w:rFonts w:ascii="Cambria Math" w:hAnsi="Cambria Math" w:cs="Cambria Math"/>
          <w:sz w:val="28"/>
        </w:rPr>
        <w:t>⇒</w:t>
      </w:r>
      <w:r w:rsidRPr="004E427A">
        <w:rPr>
          <w:sz w:val="28"/>
        </w:rPr>
        <w:t xml:space="preserve"> (Sub.Category_</w:t>
      </w:r>
      <w:proofErr w:type="gramStart"/>
      <w:r w:rsidRPr="004E427A">
        <w:rPr>
          <w:sz w:val="28"/>
        </w:rPr>
        <w:t>3)`</w:t>
      </w:r>
      <w:proofErr w:type="gramEnd"/>
      <w:r w:rsidRPr="004E427A">
        <w:rPr>
          <w:sz w:val="28"/>
        </w:rPr>
        <w:t xml:space="preserve"> has a confidence of 48.13% and a lift of 3.51.</w:t>
      </w:r>
    </w:p>
    <w:p w14:paraId="4DC78167" w14:textId="77777777" w:rsidR="004E427A" w:rsidRPr="004E427A" w:rsidRDefault="004E427A" w:rsidP="004E427A">
      <w:pPr>
        <w:rPr>
          <w:sz w:val="28"/>
        </w:rPr>
      </w:pPr>
      <w:r w:rsidRPr="004E427A">
        <w:rPr>
          <w:sz w:val="28"/>
        </w:rPr>
        <w:lastRenderedPageBreak/>
        <w:t xml:space="preserve">   - This rule indicates that if a product is in Category_1, there's a 48.13% chance it belongs to Sub.Category_3 as well, which is 3.51 times more likely than random chance.</w:t>
      </w:r>
    </w:p>
    <w:p w14:paraId="79BC1E76" w14:textId="77777777" w:rsidR="004E427A" w:rsidRPr="004E427A" w:rsidRDefault="004E427A" w:rsidP="004E427A">
      <w:pPr>
        <w:rPr>
          <w:sz w:val="28"/>
        </w:rPr>
      </w:pPr>
      <w:r w:rsidRPr="004E427A">
        <w:rPr>
          <w:sz w:val="28"/>
        </w:rPr>
        <w:t xml:space="preserve">   - Similarly, the reverse rule </w:t>
      </w:r>
      <w:proofErr w:type="gramStart"/>
      <w:r w:rsidRPr="004E427A">
        <w:rPr>
          <w:sz w:val="28"/>
        </w:rPr>
        <w:t>`(</w:t>
      </w:r>
      <w:proofErr w:type="gramEnd"/>
      <w:r w:rsidRPr="004E427A">
        <w:rPr>
          <w:sz w:val="28"/>
        </w:rPr>
        <w:t xml:space="preserve">Sub.Category_3) </w:t>
      </w:r>
      <w:r w:rsidRPr="004E427A">
        <w:rPr>
          <w:rFonts w:ascii="Cambria Math" w:hAnsi="Cambria Math" w:cs="Cambria Math"/>
          <w:sz w:val="28"/>
        </w:rPr>
        <w:t>⇒</w:t>
      </w:r>
      <w:r w:rsidRPr="004E427A">
        <w:rPr>
          <w:sz w:val="28"/>
        </w:rPr>
        <w:t xml:space="preserve"> (Category_1)` has a higher confidence of 64.81%, indicating a stronger association from sub-category to category.</w:t>
      </w:r>
    </w:p>
    <w:p w14:paraId="40E99119" w14:textId="77777777" w:rsidR="004E427A" w:rsidRPr="004E427A" w:rsidRDefault="004E427A" w:rsidP="004E427A">
      <w:pPr>
        <w:rPr>
          <w:sz w:val="28"/>
        </w:rPr>
      </w:pPr>
    </w:p>
    <w:p w14:paraId="5B704C37" w14:textId="79460EC6" w:rsidR="004E427A" w:rsidRPr="004E427A" w:rsidRDefault="004E427A" w:rsidP="004E427A">
      <w:pPr>
        <w:rPr>
          <w:b/>
          <w:sz w:val="28"/>
        </w:rPr>
      </w:pPr>
      <w:r w:rsidRPr="004E427A">
        <w:rPr>
          <w:b/>
          <w:sz w:val="28"/>
        </w:rPr>
        <w:t>Justification for Interesting Rules:</w:t>
      </w:r>
    </w:p>
    <w:p w14:paraId="7E28B58A" w14:textId="2C5347A6" w:rsidR="004E427A" w:rsidRPr="004E427A" w:rsidRDefault="004E427A" w:rsidP="004E427A">
      <w:pPr>
        <w:rPr>
          <w:sz w:val="28"/>
        </w:rPr>
      </w:pPr>
      <w:r w:rsidRPr="004E427A">
        <w:rPr>
          <w:sz w:val="28"/>
        </w:rPr>
        <w:t xml:space="preserve">- </w:t>
      </w:r>
      <w:r w:rsidRPr="004E427A">
        <w:rPr>
          <w:b/>
          <w:sz w:val="28"/>
        </w:rPr>
        <w:t>Redundancy Check</w:t>
      </w:r>
      <w:r w:rsidRPr="004E427A">
        <w:rPr>
          <w:sz w:val="28"/>
        </w:rPr>
        <w:t>: The rules are not redundant because they capture distinct associations between categories and sub-categories, providing insights into how products are grouped and sold together.</w:t>
      </w:r>
    </w:p>
    <w:p w14:paraId="7AC96DFC" w14:textId="3B2E98CF" w:rsidR="004E427A" w:rsidRPr="004E427A" w:rsidRDefault="004E427A" w:rsidP="004E427A">
      <w:pPr>
        <w:rPr>
          <w:sz w:val="28"/>
        </w:rPr>
      </w:pPr>
      <w:r w:rsidRPr="004E427A">
        <w:rPr>
          <w:sz w:val="28"/>
        </w:rPr>
        <w:t xml:space="preserve">- </w:t>
      </w:r>
      <w:r w:rsidRPr="004E427A">
        <w:rPr>
          <w:b/>
          <w:sz w:val="28"/>
        </w:rPr>
        <w:t>Interesting Insights</w:t>
      </w:r>
      <w:r w:rsidRPr="004E427A">
        <w:rPr>
          <w:sz w:val="28"/>
        </w:rPr>
        <w:t>: These rules are interesting as they reveal patterns of product categorization and sub-categorization, which can be valuable for inventory management, cross-selling strategies, and understanding customer preferences.</w:t>
      </w:r>
    </w:p>
    <w:p w14:paraId="1C8D4A52" w14:textId="77777777" w:rsidR="004E427A" w:rsidRPr="004E427A" w:rsidRDefault="004E427A" w:rsidP="004E427A">
      <w:pPr>
        <w:rPr>
          <w:sz w:val="28"/>
        </w:rPr>
      </w:pPr>
    </w:p>
    <w:p w14:paraId="53086932" w14:textId="0A97635D" w:rsidR="004E427A" w:rsidRPr="0082013B" w:rsidRDefault="004E427A" w:rsidP="004E427A">
      <w:pPr>
        <w:rPr>
          <w:sz w:val="28"/>
        </w:rPr>
      </w:pPr>
      <w:bookmarkStart w:id="0" w:name="_GoBack"/>
      <w:bookmarkEnd w:id="0"/>
    </w:p>
    <w:sectPr w:rsidR="004E427A" w:rsidRPr="00820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D5"/>
    <w:rsid w:val="004E427A"/>
    <w:rsid w:val="00557874"/>
    <w:rsid w:val="005D4E18"/>
    <w:rsid w:val="0082013B"/>
    <w:rsid w:val="009E2BD5"/>
    <w:rsid w:val="00E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3AD5"/>
  <w15:chartTrackingRefBased/>
  <w15:docId w15:val="{7ABF1E51-2AB9-4841-9226-BF7E875D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2</cp:revision>
  <dcterms:created xsi:type="dcterms:W3CDTF">2024-05-20T19:17:00Z</dcterms:created>
  <dcterms:modified xsi:type="dcterms:W3CDTF">2024-05-20T19:53:00Z</dcterms:modified>
</cp:coreProperties>
</file>