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6A3F1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</w:p>
    <w:p w14:paraId="0AA626C7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232A48AE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28331161" w14:textId="5DF8B8DE" w:rsidR="00F7322B" w:rsidRDefault="00E60FEC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>S</w:t>
      </w:r>
      <w:r>
        <w:rPr>
          <w:rFonts w:ascii="PingFang SC Regular" w:eastAsia="PingFang SC Regular" w:cs="PingFang SC Regular"/>
          <w:color w:val="000000"/>
          <w:kern w:val="0"/>
          <w:sz w:val="22"/>
          <w:szCs w:val="22"/>
        </w:rPr>
        <w:t>DFSDFSDFSDFS</w:t>
      </w:r>
      <w:bookmarkStart w:id="0" w:name="_GoBack"/>
      <w:bookmarkEnd w:id="0"/>
    </w:p>
    <w:p w14:paraId="4A2E8BBB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76B3686F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5BBA72EB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1AD7804F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58620F7E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74D775EE" w14:textId="54EA827D" w:rsidR="00F7322B" w:rsidRPr="00F7322B" w:rsidRDefault="00F7322B" w:rsidP="00F7322B">
      <w:pPr>
        <w:widowControl/>
        <w:autoSpaceDE w:val="0"/>
        <w:autoSpaceDN w:val="0"/>
        <w:adjustRightInd w:val="0"/>
        <w:jc w:val="center"/>
        <w:rPr>
          <w:rFonts w:ascii="PingFang SC Regular" w:eastAsia="PingFang SC Regular" w:cs="PingFang SC Regular"/>
          <w:color w:val="000000"/>
          <w:kern w:val="0"/>
          <w:sz w:val="56"/>
          <w:szCs w:val="56"/>
        </w:rPr>
      </w:pPr>
      <w:r w:rsidRPr="00F7322B">
        <w:rPr>
          <w:rFonts w:ascii="PingFang SC Regular" w:eastAsia="PingFang SC Regular" w:cs="PingFang SC Regular" w:hint="eastAsia"/>
          <w:color w:val="000000"/>
          <w:kern w:val="0"/>
          <w:sz w:val="56"/>
          <w:szCs w:val="56"/>
        </w:rPr>
        <w:t>订餐系统</w:t>
      </w:r>
      <w:r>
        <w:rPr>
          <w:rFonts w:ascii="PingFang SC Regular" w:eastAsia="PingFang SC Regular" w:cs="PingFang SC Regular" w:hint="eastAsia"/>
          <w:color w:val="000000"/>
          <w:kern w:val="0"/>
          <w:sz w:val="56"/>
          <w:szCs w:val="56"/>
        </w:rPr>
        <w:t>说明</w:t>
      </w:r>
    </w:p>
    <w:p w14:paraId="3DCCE19B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77F7DBA2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7AB1DE5E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14ACBA8E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417D9D8C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0B11D409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46001E62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0D9A6986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77CEFDF0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/>
          <w:color w:val="000000"/>
          <w:kern w:val="0"/>
          <w:sz w:val="22"/>
          <w:szCs w:val="22"/>
        </w:rPr>
      </w:pPr>
    </w:p>
    <w:p w14:paraId="5AF0CC3C" w14:textId="44B61A45" w:rsidR="00F7322B" w:rsidRPr="00F7322B" w:rsidRDefault="00F7322B" w:rsidP="00F7322B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000000"/>
          <w:kern w:val="0"/>
          <w:sz w:val="40"/>
          <w:szCs w:val="40"/>
        </w:rPr>
      </w:pPr>
      <w:r w:rsidRPr="00F7322B">
        <w:rPr>
          <w:rFonts w:ascii="PingFang SC Regular" w:eastAsia="PingFang SC Regular" w:cs="PingFang SC Regular" w:hint="eastAsia"/>
          <w:color w:val="000000"/>
          <w:kern w:val="0"/>
          <w:sz w:val="40"/>
          <w:szCs w:val="40"/>
        </w:rPr>
        <w:lastRenderedPageBreak/>
        <w:t>1.内容</w:t>
      </w:r>
    </w:p>
    <w:p w14:paraId="028C20AF" w14:textId="77777777" w:rsidR="00BD78BF" w:rsidRPr="00F7322B" w:rsidRDefault="00BD78BF" w:rsidP="00BD78BF">
      <w:pPr>
        <w:widowControl/>
        <w:autoSpaceDE w:val="0"/>
        <w:autoSpaceDN w:val="0"/>
        <w:adjustRightInd w:val="0"/>
        <w:jc w:val="left"/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</w:pPr>
      <w:r w:rsidRPr="00F7322B">
        <w:rPr>
          <w:rFonts w:ascii="PingFang SC Regular" w:eastAsia="PingFang SC Regular" w:cs="PingFang SC Regular" w:hint="eastAsia"/>
          <w:color w:val="000000"/>
          <w:kern w:val="0"/>
          <w:sz w:val="28"/>
          <w:szCs w:val="28"/>
        </w:rPr>
        <w:t>订餐系统分为两部分：</w:t>
      </w:r>
      <w:r w:rsidRPr="00F7322B"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  <w:t>1.</w:t>
      </w:r>
      <w:r w:rsidRPr="00F7322B">
        <w:rPr>
          <w:rFonts w:ascii="PingFang SC Regular" w:eastAsia="PingFang SC Regular" w:hAnsi="Helvetica Neue" w:cs="PingFang SC Regular" w:hint="eastAsia"/>
          <w:color w:val="000000"/>
          <w:kern w:val="0"/>
          <w:sz w:val="28"/>
          <w:szCs w:val="28"/>
        </w:rPr>
        <w:t>客户界面</w:t>
      </w:r>
      <w:r w:rsidRPr="00F7322B"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  <w:t xml:space="preserve"> 2.</w:t>
      </w:r>
      <w:r w:rsidRPr="00F7322B">
        <w:rPr>
          <w:rFonts w:ascii="PingFang SC Regular" w:eastAsia="PingFang SC Regular" w:hAnsi="Helvetica Neue" w:cs="PingFang SC Regular" w:hint="eastAsia"/>
          <w:color w:val="000000"/>
          <w:kern w:val="0"/>
          <w:sz w:val="28"/>
          <w:szCs w:val="28"/>
        </w:rPr>
        <w:t>管理员界面</w:t>
      </w:r>
    </w:p>
    <w:p w14:paraId="54CE8BC6" w14:textId="77777777" w:rsidR="00BD78BF" w:rsidRPr="00F7322B" w:rsidRDefault="00BD78BF" w:rsidP="00BD78BF">
      <w:pPr>
        <w:widowControl/>
        <w:autoSpaceDE w:val="0"/>
        <w:autoSpaceDN w:val="0"/>
        <w:adjustRightInd w:val="0"/>
        <w:jc w:val="left"/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</w:pPr>
    </w:p>
    <w:p w14:paraId="12D51F99" w14:textId="77777777" w:rsidR="00BD78BF" w:rsidRPr="00F7322B" w:rsidRDefault="00BD78BF" w:rsidP="00BD78BF">
      <w:pPr>
        <w:widowControl/>
        <w:autoSpaceDE w:val="0"/>
        <w:autoSpaceDN w:val="0"/>
        <w:adjustRightInd w:val="0"/>
        <w:jc w:val="left"/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</w:pPr>
      <w:r w:rsidRPr="00F7322B">
        <w:rPr>
          <w:rFonts w:ascii="PingFang SC Regular" w:eastAsia="PingFang SC Regular" w:hAnsi="Helvetica Neue" w:cs="PingFang SC Regular" w:hint="eastAsia"/>
          <w:color w:val="000000"/>
          <w:kern w:val="0"/>
          <w:sz w:val="28"/>
          <w:szCs w:val="28"/>
        </w:rPr>
        <w:t>客户界面主要功能：</w:t>
      </w:r>
    </w:p>
    <w:p w14:paraId="1529F3F2" w14:textId="77777777" w:rsidR="00BD78BF" w:rsidRPr="00F7322B" w:rsidRDefault="00BD78BF" w:rsidP="00BD78BF">
      <w:pPr>
        <w:widowControl/>
        <w:autoSpaceDE w:val="0"/>
        <w:autoSpaceDN w:val="0"/>
        <w:adjustRightInd w:val="0"/>
        <w:jc w:val="left"/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</w:pPr>
    </w:p>
    <w:p w14:paraId="058049B5" w14:textId="77777777" w:rsidR="008567A1" w:rsidRDefault="00BD78BF" w:rsidP="00BD78BF">
      <w:r w:rsidRPr="00F7322B">
        <w:rPr>
          <w:rFonts w:ascii="PingFang SC Regular" w:eastAsia="PingFang SC Regular" w:hAnsi="Helvetica Neue" w:cs="PingFang SC Regular" w:hint="eastAsia"/>
          <w:color w:val="000000"/>
          <w:kern w:val="0"/>
          <w:sz w:val="28"/>
          <w:szCs w:val="28"/>
        </w:rPr>
        <w:t>管理员界面主要功能：</w:t>
      </w:r>
      <w:r w:rsidR="0084299C">
        <w:rPr>
          <w:rFonts w:ascii="PingFang SC Regular" w:eastAsia="PingFang SC Regular" w:hAnsi="Helvetica Neue" w:cs="PingFang SC Regular"/>
          <w:color w:val="000000"/>
          <w:kern w:val="0"/>
          <w:sz w:val="22"/>
          <w:szCs w:val="22"/>
        </w:rPr>
        <w:t xml:space="preserve"> </w:t>
      </w:r>
    </w:p>
    <w:sectPr w:rsidR="008567A1" w:rsidSect="008567A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 Regular">
    <w:altName w:val="Malgun Gothic Semilight"/>
    <w:charset w:val="50"/>
    <w:family w:val="auto"/>
    <w:pitch w:val="variable"/>
    <w:sig w:usb0="00000000" w:usb1="7ACFFDFB" w:usb2="00000017" w:usb3="00000000" w:csb0="0004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BF"/>
    <w:rsid w:val="0084299C"/>
    <w:rsid w:val="008567A1"/>
    <w:rsid w:val="00BD78BF"/>
    <w:rsid w:val="00E60FEC"/>
    <w:rsid w:val="00F7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9D2E1"/>
  <w14:defaultImageDpi w14:val="300"/>
  <w15:docId w15:val="{B589AD6C-620D-4D04-B921-7DAA6DC0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chen</dc:creator>
  <cp:keywords/>
  <dc:description/>
  <cp:lastModifiedBy>Xiao, Yunkai</cp:lastModifiedBy>
  <cp:revision>4</cp:revision>
  <dcterms:created xsi:type="dcterms:W3CDTF">2017-09-15T00:17:00Z</dcterms:created>
  <dcterms:modified xsi:type="dcterms:W3CDTF">2017-09-15T02:28:00Z</dcterms:modified>
</cp:coreProperties>
</file>