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79E3" w14:textId="77777777" w:rsidR="003027B5" w:rsidRDefault="003027B5" w:rsidP="003027B5">
      <w:pPr>
        <w:pStyle w:val="Heading1"/>
        <w:jc w:val="center"/>
      </w:pPr>
      <w:proofErr w:type="spellStart"/>
      <w:r>
        <w:t>FirstShift</w:t>
      </w:r>
      <w:proofErr w:type="spellEnd"/>
      <w:r>
        <w:t xml:space="preserve"> Metadata &amp; Query API – Complete Detailed Technical Documentation</w:t>
      </w:r>
    </w:p>
    <w:p w14:paraId="4A19AEF7" w14:textId="77777777" w:rsidR="003027B5" w:rsidRDefault="003027B5" w:rsidP="003027B5">
      <w:pPr>
        <w:pStyle w:val="Heading2"/>
      </w:pPr>
      <w:r>
        <w:t>📘 1. Introduction</w:t>
      </w:r>
    </w:p>
    <w:p w14:paraId="565A07BB" w14:textId="77777777" w:rsidR="003027B5" w:rsidRDefault="003027B5" w:rsidP="003027B5">
      <w:r>
        <w:t xml:space="preserve">The </w:t>
      </w:r>
      <w:proofErr w:type="spellStart"/>
      <w:r>
        <w:t>FirstShift</w:t>
      </w:r>
      <w:proofErr w:type="spellEnd"/>
      <w:r>
        <w:t xml:space="preserve"> Metadata &amp; Query API framework provides a powerful, metadata-driven mechanism for clients, backend services, query builders, and dynamic UI engines to explore and retrieve data from more than 400+ </w:t>
      </w:r>
      <w:proofErr w:type="spellStart"/>
      <w:r>
        <w:t>MotherDuck</w:t>
      </w:r>
      <w:proofErr w:type="spellEnd"/>
      <w:r>
        <w:t xml:space="preserve"> tables. Instead of exposing direct SQL or hardcoded table structures, the system exposes APIs that allow full schema discovery, safe query execution, tenant-aware filtering, RBAC enforcement, and automatic SQL-generation using </w:t>
      </w:r>
      <w:proofErr w:type="spellStart"/>
      <w:r>
        <w:t>DuckDB</w:t>
      </w:r>
      <w:proofErr w:type="spellEnd"/>
      <w:r>
        <w:t>.</w:t>
      </w:r>
    </w:p>
    <w:p w14:paraId="56E76E25" w14:textId="77777777" w:rsidR="003027B5" w:rsidRDefault="003027B5" w:rsidP="003027B5">
      <w:r>
        <w:t>This document contains comprehensive explanations, including:</w:t>
      </w:r>
    </w:p>
    <w:p w14:paraId="077959C9" w14:textId="77777777" w:rsidR="003027B5" w:rsidRDefault="003027B5" w:rsidP="003027B5">
      <w:r>
        <w:t>• Full purpose of each API</w:t>
      </w:r>
      <w:r>
        <w:br/>
        <w:t>• How clients should interpret the metadata</w:t>
      </w:r>
      <w:r>
        <w:br/>
        <w:t xml:space="preserve">• How to construct URLs dynamically using </w:t>
      </w:r>
      <w:proofErr w:type="spellStart"/>
      <w:r>
        <w:t>apiUrl</w:t>
      </w:r>
      <w:proofErr w:type="spellEnd"/>
      <w:r>
        <w:br/>
        <w:t>• Safe querying principles</w:t>
      </w:r>
      <w:r>
        <w:br/>
        <w:t>• Field validation workflow</w:t>
      </w:r>
      <w:r>
        <w:br/>
        <w:t>• Response semantics</w:t>
      </w:r>
      <w:r>
        <w:br/>
        <w:t>• Curl examples (basic, advanced, and annotated)</w:t>
      </w:r>
      <w:r>
        <w:br/>
        <w:t>• End-to-end interaction model</w:t>
      </w:r>
    </w:p>
    <w:p w14:paraId="55762D6A" w14:textId="77777777" w:rsidR="003027B5" w:rsidRDefault="003027B5" w:rsidP="003027B5">
      <w:pPr>
        <w:pStyle w:val="Heading2"/>
      </w:pPr>
      <w:r>
        <w:t>🔐 2. Authentication &amp; Security Model</w:t>
      </w:r>
    </w:p>
    <w:p w14:paraId="31B91A98" w14:textId="77777777" w:rsidR="003027B5" w:rsidRDefault="003027B5" w:rsidP="003027B5">
      <w:r>
        <w:t>Every API call must include a JWT token in the header named `access-token`. This JWT is validated and decoded to extract:</w:t>
      </w:r>
    </w:p>
    <w:p w14:paraId="253DFFF4" w14:textId="77777777" w:rsidR="003027B5" w:rsidRDefault="003027B5" w:rsidP="003027B5">
      <w:r>
        <w:t xml:space="preserve">• </w:t>
      </w:r>
      <w:proofErr w:type="spellStart"/>
      <w:r>
        <w:t>tenantId</w:t>
      </w:r>
      <w:proofErr w:type="spellEnd"/>
      <w:r>
        <w:t xml:space="preserve"> – ensures strict multi-tenancy isolation</w:t>
      </w:r>
      <w:r>
        <w:br/>
        <w:t xml:space="preserve">• </w:t>
      </w:r>
      <w:proofErr w:type="spellStart"/>
      <w:r>
        <w:t>userId</w:t>
      </w:r>
      <w:proofErr w:type="spellEnd"/>
      <w:r>
        <w:t xml:space="preserve"> and session info – for audit and RBAC</w:t>
      </w:r>
      <w:r>
        <w:br/>
        <w:t>• roles – controls which APIs an agent can access</w:t>
      </w:r>
    </w:p>
    <w:p w14:paraId="5690F919" w14:textId="77777777" w:rsidR="003027B5" w:rsidRDefault="003027B5" w:rsidP="003027B5">
      <w:r>
        <w:rPr>
          <w:rFonts w:ascii="Courier New" w:eastAsia="Courier New" w:hAnsi="Courier New"/>
          <w:sz w:val="20"/>
        </w:rPr>
        <w:t>access-token: &lt;</w:t>
      </w:r>
      <w:proofErr w:type="spellStart"/>
      <w:r>
        <w:rPr>
          <w:rFonts w:ascii="Courier New" w:eastAsia="Courier New" w:hAnsi="Courier New"/>
          <w:sz w:val="20"/>
        </w:rPr>
        <w:t>jwt</w:t>
      </w:r>
      <w:proofErr w:type="spellEnd"/>
      <w:r>
        <w:rPr>
          <w:rFonts w:ascii="Courier New" w:eastAsia="Courier New" w:hAnsi="Courier New"/>
          <w:sz w:val="20"/>
        </w:rPr>
        <w:t>-token&gt;</w:t>
      </w:r>
      <w:r>
        <w:rPr>
          <w:rFonts w:ascii="Courier New" w:eastAsia="Courier New" w:hAnsi="Courier New"/>
          <w:sz w:val="20"/>
        </w:rPr>
        <w:br/>
        <w:t>Content-Type: application/</w:t>
      </w:r>
      <w:proofErr w:type="spellStart"/>
      <w:r>
        <w:rPr>
          <w:rFonts w:ascii="Courier New" w:eastAsia="Courier New" w:hAnsi="Courier New"/>
          <w:sz w:val="20"/>
        </w:rPr>
        <w:t>json</w:t>
      </w:r>
      <w:proofErr w:type="spellEnd"/>
    </w:p>
    <w:p w14:paraId="12B11C89" w14:textId="77777777" w:rsidR="003027B5" w:rsidRDefault="003027B5" w:rsidP="003027B5">
      <w:r>
        <w:t>The API framework guarantees SQL safety by validating all fields using metadata before executing a query. Agents cannot perform SQL injection or query non-existent fields.</w:t>
      </w:r>
    </w:p>
    <w:p w14:paraId="2FA06F30" w14:textId="77777777" w:rsidR="003027B5" w:rsidRDefault="003027B5" w:rsidP="003027B5">
      <w:pPr>
        <w:pStyle w:val="Heading2"/>
      </w:pPr>
      <w:r>
        <w:t>📌 3. API 1 — GET /</w:t>
      </w:r>
      <w:proofErr w:type="spellStart"/>
      <w:r>
        <w:t>api</w:t>
      </w:r>
      <w:proofErr w:type="spellEnd"/>
      <w:r>
        <w:t>/v1/meta/</w:t>
      </w:r>
      <w:proofErr w:type="spellStart"/>
      <w:r>
        <w:t>apis</w:t>
      </w:r>
      <w:proofErr w:type="spellEnd"/>
    </w:p>
    <w:p w14:paraId="38D65FDA" w14:textId="77777777" w:rsidR="003027B5" w:rsidRDefault="003027B5" w:rsidP="003027B5">
      <w:pPr>
        <w:pStyle w:val="Heading3"/>
      </w:pPr>
      <w:r>
        <w:t>Purpose &amp; Role in client Architecture</w:t>
      </w:r>
    </w:p>
    <w:p w14:paraId="1327F8C1" w14:textId="77777777" w:rsidR="003027B5" w:rsidRDefault="003027B5" w:rsidP="003027B5">
      <w:r>
        <w:t xml:space="preserve">This is the foundational discovery API. It returns every available logical API endpoint and acts as the catalogue or registry for all entities stored in the </w:t>
      </w:r>
      <w:proofErr w:type="spellStart"/>
      <w:r>
        <w:t>MotherDuck</w:t>
      </w:r>
      <w:proofErr w:type="spellEnd"/>
      <w:r>
        <w:t xml:space="preserve"> warehouse.</w:t>
      </w:r>
    </w:p>
    <w:p w14:paraId="7F7EAD52" w14:textId="77777777" w:rsidR="003027B5" w:rsidRDefault="003027B5" w:rsidP="003027B5">
      <w:r>
        <w:t>clients MUST start with this API because:</w:t>
      </w:r>
    </w:p>
    <w:p w14:paraId="39CC1F3F" w14:textId="77777777" w:rsidR="003027B5" w:rsidRDefault="003027B5" w:rsidP="003027B5">
      <w:r>
        <w:lastRenderedPageBreak/>
        <w:t>• It dynamically discovers all data entities</w:t>
      </w:r>
      <w:r>
        <w:br/>
        <w:t>• It prevents hardcoding table names</w:t>
      </w:r>
      <w:r>
        <w:br/>
        <w:t>• It identifies entity groups such as config/ops/metadata</w:t>
      </w:r>
      <w:r>
        <w:br/>
        <w:t>• It provides the `</w:t>
      </w:r>
      <w:proofErr w:type="spellStart"/>
      <w:r>
        <w:t>apiUrl</w:t>
      </w:r>
      <w:proofErr w:type="spellEnd"/>
      <w:r>
        <w:t>` that is required to construct URLs for API #2 and API #3</w:t>
      </w:r>
    </w:p>
    <w:p w14:paraId="66D7827C" w14:textId="77777777" w:rsidR="003027B5" w:rsidRDefault="003027B5" w:rsidP="003027B5">
      <w:pPr>
        <w:pStyle w:val="Heading3"/>
      </w:pPr>
      <w:r>
        <w:t>Response Field-Level Explanation</w:t>
      </w:r>
    </w:p>
    <w:p w14:paraId="74B5BDA3" w14:textId="77777777" w:rsidR="003027B5" w:rsidRDefault="003027B5" w:rsidP="003027B5">
      <w:r>
        <w:t>Each entry contains:</w:t>
      </w:r>
    </w:p>
    <w:p w14:paraId="7B391A4F" w14:textId="77777777" w:rsidR="003027B5" w:rsidRDefault="003027B5" w:rsidP="003027B5">
      <w:r>
        <w:t xml:space="preserve">• </w:t>
      </w:r>
      <w:proofErr w:type="spellStart"/>
      <w:r>
        <w:t>apiScope</w:t>
      </w:r>
      <w:proofErr w:type="spellEnd"/>
      <w:r>
        <w:t xml:space="preserve"> – category (config/ops/metadata/etc.)</w:t>
      </w:r>
      <w:r>
        <w:br/>
        <w:t xml:space="preserve">• </w:t>
      </w:r>
      <w:proofErr w:type="spellStart"/>
      <w:r>
        <w:t>apiUrl</w:t>
      </w:r>
      <w:proofErr w:type="spellEnd"/>
      <w:r>
        <w:t xml:space="preserve"> – the unique path used to construct other endpoints</w:t>
      </w:r>
      <w:r>
        <w:br/>
        <w:t xml:space="preserve">• </w:t>
      </w:r>
      <w:proofErr w:type="spellStart"/>
      <w:r>
        <w:t>externalAPIName</w:t>
      </w:r>
      <w:proofErr w:type="spellEnd"/>
      <w:r>
        <w:t xml:space="preserve"> – user-friendly name</w:t>
      </w:r>
      <w:r>
        <w:br/>
        <w:t>• description – used by client to understand meaning</w:t>
      </w:r>
    </w:p>
    <w:p w14:paraId="58B351E4" w14:textId="77777777" w:rsidR="003027B5" w:rsidRDefault="003027B5" w:rsidP="003027B5">
      <w:pPr>
        <w:pStyle w:val="Heading3"/>
      </w:pPr>
      <w:r>
        <w:t>Curl Example (Basic)</w:t>
      </w:r>
    </w:p>
    <w:p w14:paraId="72598825" w14:textId="77777777" w:rsidR="003027B5" w:rsidRDefault="003027B5" w:rsidP="003027B5">
      <w:r>
        <w:rPr>
          <w:rFonts w:ascii="Courier New" w:eastAsia="Courier New" w:hAnsi="Courier New"/>
          <w:sz w:val="20"/>
        </w:rPr>
        <w:t>curl -X GET "{{</w:t>
      </w:r>
      <w:proofErr w:type="spellStart"/>
      <w:r>
        <w:rPr>
          <w:rFonts w:ascii="Courier New" w:eastAsia="Courier New" w:hAnsi="Courier New"/>
          <w:sz w:val="20"/>
        </w:rPr>
        <w:t>baseUrl</w:t>
      </w:r>
      <w:proofErr w:type="spellEnd"/>
      <w:r>
        <w:rPr>
          <w:rFonts w:ascii="Courier New" w:eastAsia="Courier New" w:hAnsi="Courier New"/>
          <w:sz w:val="20"/>
        </w:rPr>
        <w:t>}}/</w:t>
      </w:r>
      <w:proofErr w:type="spellStart"/>
      <w:r>
        <w:rPr>
          <w:rFonts w:ascii="Courier New" w:eastAsia="Courier New" w:hAnsi="Courier New"/>
          <w:sz w:val="20"/>
        </w:rPr>
        <w:t>api</w:t>
      </w:r>
      <w:proofErr w:type="spellEnd"/>
      <w:r>
        <w:rPr>
          <w:rFonts w:ascii="Courier New" w:eastAsia="Courier New" w:hAnsi="Courier New"/>
          <w:sz w:val="20"/>
        </w:rPr>
        <w:t>/v1/meta/</w:t>
      </w:r>
      <w:proofErr w:type="spellStart"/>
      <w:r>
        <w:rPr>
          <w:rFonts w:ascii="Courier New" w:eastAsia="Courier New" w:hAnsi="Courier New"/>
          <w:sz w:val="20"/>
        </w:rPr>
        <w:t>apis</w:t>
      </w:r>
      <w:proofErr w:type="spellEnd"/>
      <w:r>
        <w:rPr>
          <w:rFonts w:ascii="Courier New" w:eastAsia="Courier New" w:hAnsi="Courier New"/>
          <w:sz w:val="20"/>
        </w:rPr>
        <w:t>" \</w:t>
      </w:r>
      <w:r>
        <w:rPr>
          <w:rFonts w:ascii="Courier New" w:eastAsia="Courier New" w:hAnsi="Courier New"/>
          <w:sz w:val="20"/>
        </w:rPr>
        <w:br/>
        <w:t xml:space="preserve">  -H "access-token: {{</w:t>
      </w:r>
      <w:proofErr w:type="spellStart"/>
      <w:r>
        <w:rPr>
          <w:rFonts w:ascii="Courier New" w:eastAsia="Courier New" w:hAnsi="Courier New"/>
          <w:sz w:val="20"/>
        </w:rPr>
        <w:t>accessToken</w:t>
      </w:r>
      <w:proofErr w:type="spellEnd"/>
      <w:r>
        <w:rPr>
          <w:rFonts w:ascii="Courier New" w:eastAsia="Courier New" w:hAnsi="Courier New"/>
          <w:sz w:val="20"/>
        </w:rPr>
        <w:t>}}" \</w:t>
      </w:r>
      <w:r>
        <w:rPr>
          <w:rFonts w:ascii="Courier New" w:eastAsia="Courier New" w:hAnsi="Courier New"/>
          <w:sz w:val="20"/>
        </w:rPr>
        <w:br/>
        <w:t xml:space="preserve">  -H "Content-Type: application/</w:t>
      </w:r>
      <w:proofErr w:type="spellStart"/>
      <w:r>
        <w:rPr>
          <w:rFonts w:ascii="Courier New" w:eastAsia="Courier New" w:hAnsi="Courier New"/>
          <w:sz w:val="20"/>
        </w:rPr>
        <w:t>json</w:t>
      </w:r>
      <w:proofErr w:type="spellEnd"/>
      <w:r>
        <w:rPr>
          <w:rFonts w:ascii="Courier New" w:eastAsia="Courier New" w:hAnsi="Courier New"/>
          <w:sz w:val="20"/>
        </w:rPr>
        <w:t xml:space="preserve">" </w:t>
      </w:r>
    </w:p>
    <w:p w14:paraId="6FC8D7FE" w14:textId="77777777" w:rsidR="003027B5" w:rsidRDefault="003027B5" w:rsidP="003027B5">
      <w:pPr>
        <w:pStyle w:val="Heading3"/>
      </w:pPr>
      <w:r>
        <w:t>Curl Example (Fully Annotated Enterprise Version)</w:t>
      </w:r>
    </w:p>
    <w:p w14:paraId="0713227D" w14:textId="77777777" w:rsidR="003027B5" w:rsidRDefault="003027B5" w:rsidP="003027B5">
      <w:r>
        <w:rPr>
          <w:rFonts w:ascii="Courier New" w:eastAsia="Courier New" w:hAnsi="Courier New"/>
          <w:sz w:val="20"/>
        </w:rPr>
        <w:t>curl -X GET "{{</w:t>
      </w:r>
      <w:proofErr w:type="spellStart"/>
      <w:r>
        <w:rPr>
          <w:rFonts w:ascii="Courier New" w:eastAsia="Courier New" w:hAnsi="Courier New"/>
          <w:sz w:val="20"/>
        </w:rPr>
        <w:t>baseUrl</w:t>
      </w:r>
      <w:proofErr w:type="spellEnd"/>
      <w:r>
        <w:rPr>
          <w:rFonts w:ascii="Courier New" w:eastAsia="Courier New" w:hAnsi="Courier New"/>
          <w:sz w:val="20"/>
        </w:rPr>
        <w:t>}}/</w:t>
      </w:r>
      <w:proofErr w:type="spellStart"/>
      <w:r>
        <w:rPr>
          <w:rFonts w:ascii="Courier New" w:eastAsia="Courier New" w:hAnsi="Courier New"/>
          <w:sz w:val="20"/>
        </w:rPr>
        <w:t>api</w:t>
      </w:r>
      <w:proofErr w:type="spellEnd"/>
      <w:r>
        <w:rPr>
          <w:rFonts w:ascii="Courier New" w:eastAsia="Courier New" w:hAnsi="Courier New"/>
          <w:sz w:val="20"/>
        </w:rPr>
        <w:t>/v1/meta/</w:t>
      </w:r>
      <w:proofErr w:type="spellStart"/>
      <w:r>
        <w:rPr>
          <w:rFonts w:ascii="Courier New" w:eastAsia="Courier New" w:hAnsi="Courier New"/>
          <w:sz w:val="20"/>
        </w:rPr>
        <w:t>apis</w:t>
      </w:r>
      <w:proofErr w:type="spellEnd"/>
      <w:r>
        <w:rPr>
          <w:rFonts w:ascii="Courier New" w:eastAsia="Courier New" w:hAnsi="Courier New"/>
          <w:sz w:val="20"/>
        </w:rPr>
        <w:t>" \</w:t>
      </w:r>
      <w:r>
        <w:rPr>
          <w:rFonts w:ascii="Courier New" w:eastAsia="Courier New" w:hAnsi="Courier New"/>
          <w:sz w:val="20"/>
        </w:rPr>
        <w:br/>
        <w:t xml:space="preserve">  -H "access-token: {{</w:t>
      </w:r>
      <w:proofErr w:type="spellStart"/>
      <w:r>
        <w:rPr>
          <w:rFonts w:ascii="Courier New" w:eastAsia="Courier New" w:hAnsi="Courier New"/>
          <w:sz w:val="20"/>
        </w:rPr>
        <w:t>accessToken</w:t>
      </w:r>
      <w:proofErr w:type="spellEnd"/>
      <w:r>
        <w:rPr>
          <w:rFonts w:ascii="Courier New" w:eastAsia="Courier New" w:hAnsi="Courier New"/>
          <w:sz w:val="20"/>
        </w:rPr>
        <w:t>}}" \   # Required JWT for tenant isolation</w:t>
      </w:r>
      <w:r>
        <w:rPr>
          <w:rFonts w:ascii="Courier New" w:eastAsia="Courier New" w:hAnsi="Courier New"/>
          <w:sz w:val="20"/>
        </w:rPr>
        <w:br/>
        <w:t xml:space="preserve">  -H "Content-Type: application/</w:t>
      </w:r>
      <w:proofErr w:type="spellStart"/>
      <w:r>
        <w:rPr>
          <w:rFonts w:ascii="Courier New" w:eastAsia="Courier New" w:hAnsi="Courier New"/>
          <w:sz w:val="20"/>
        </w:rPr>
        <w:t>json</w:t>
      </w:r>
      <w:proofErr w:type="spellEnd"/>
      <w:r>
        <w:rPr>
          <w:rFonts w:ascii="Courier New" w:eastAsia="Courier New" w:hAnsi="Courier New"/>
          <w:sz w:val="20"/>
        </w:rPr>
        <w:t xml:space="preserve">" </w:t>
      </w:r>
      <w:proofErr w:type="gramStart"/>
      <w:r>
        <w:rPr>
          <w:rFonts w:ascii="Courier New" w:eastAsia="Courier New" w:hAnsi="Courier New"/>
          <w:sz w:val="20"/>
        </w:rPr>
        <w:t>\  #</w:t>
      </w:r>
      <w:proofErr w:type="gramEnd"/>
      <w:r>
        <w:rPr>
          <w:rFonts w:ascii="Courier New" w:eastAsia="Courier New" w:hAnsi="Courier New"/>
          <w:sz w:val="20"/>
        </w:rPr>
        <w:t xml:space="preserve"> Ensures correct handling of JSON</w:t>
      </w:r>
      <w:r>
        <w:rPr>
          <w:rFonts w:ascii="Courier New" w:eastAsia="Courier New" w:hAnsi="Courier New"/>
          <w:sz w:val="20"/>
        </w:rPr>
        <w:br/>
        <w:t xml:space="preserve">  --location                           # Enables redirects (optional)</w:t>
      </w:r>
      <w:r>
        <w:rPr>
          <w:rFonts w:ascii="Courier New" w:eastAsia="Courier New" w:hAnsi="Courier New"/>
          <w:sz w:val="20"/>
        </w:rPr>
        <w:br/>
      </w:r>
    </w:p>
    <w:p w14:paraId="041EC897" w14:textId="77777777" w:rsidR="003027B5" w:rsidRDefault="003027B5" w:rsidP="003027B5">
      <w:pPr>
        <w:pStyle w:val="Heading3"/>
      </w:pPr>
      <w:r>
        <w:t xml:space="preserve">Sample Response </w:t>
      </w:r>
      <w:proofErr w:type="gramStart"/>
      <w:r>
        <w:t>With</w:t>
      </w:r>
      <w:proofErr w:type="gramEnd"/>
      <w:r>
        <w:t xml:space="preserve"> Detailed Annotation</w:t>
      </w:r>
    </w:p>
    <w:p w14:paraId="2C01FEA8" w14:textId="77777777" w:rsidR="003027B5" w:rsidRDefault="003027B5" w:rsidP="003027B5">
      <w:r>
        <w:rPr>
          <w:rFonts w:ascii="Courier New" w:eastAsia="Courier New" w:hAnsi="Courier New"/>
          <w:sz w:val="20"/>
        </w:rPr>
        <w:t>{</w:t>
      </w:r>
      <w:r>
        <w:rPr>
          <w:rFonts w:ascii="Courier New" w:eastAsia="Courier New" w:hAnsi="Courier New"/>
          <w:sz w:val="20"/>
        </w:rPr>
        <w:br/>
        <w:t xml:space="preserve">  "data": [</w:t>
      </w:r>
      <w:r>
        <w:rPr>
          <w:rFonts w:ascii="Courier New" w:eastAsia="Courier New" w:hAnsi="Courier New"/>
          <w:sz w:val="20"/>
        </w:rPr>
        <w:br/>
        <w:t xml:space="preserve">    {</w:t>
      </w:r>
      <w:r>
        <w:rPr>
          <w:rFonts w:ascii="Courier New" w:eastAsia="Courier New" w:hAnsi="Courier New"/>
          <w:sz w:val="20"/>
        </w:rPr>
        <w:br/>
        <w:t xml:space="preserve">      "</w:t>
      </w:r>
      <w:proofErr w:type="spellStart"/>
      <w:r>
        <w:rPr>
          <w:rFonts w:ascii="Courier New" w:eastAsia="Courier New" w:hAnsi="Courier New"/>
          <w:sz w:val="20"/>
        </w:rPr>
        <w:t>apiScope</w:t>
      </w:r>
      <w:proofErr w:type="spellEnd"/>
      <w:r>
        <w:rPr>
          <w:rFonts w:ascii="Courier New" w:eastAsia="Courier New" w:hAnsi="Courier New"/>
          <w:sz w:val="20"/>
        </w:rPr>
        <w:t>": "ops",              // category of the entity</w:t>
      </w:r>
      <w:r>
        <w:rPr>
          <w:rFonts w:ascii="Courier New" w:eastAsia="Courier New" w:hAnsi="Courier New"/>
          <w:sz w:val="20"/>
        </w:rPr>
        <w:br/>
        <w:t xml:space="preserve">      "</w:t>
      </w:r>
      <w:proofErr w:type="spellStart"/>
      <w:r>
        <w:rPr>
          <w:rFonts w:ascii="Courier New" w:eastAsia="Courier New" w:hAnsi="Courier New"/>
          <w:sz w:val="20"/>
        </w:rPr>
        <w:t>apiUrl</w:t>
      </w:r>
      <w:proofErr w:type="spellEnd"/>
      <w:r>
        <w:rPr>
          <w:rFonts w:ascii="Courier New" w:eastAsia="Courier New" w:hAnsi="Courier New"/>
          <w:sz w:val="20"/>
        </w:rPr>
        <w:t>": "ops/</w:t>
      </w:r>
      <w:proofErr w:type="spellStart"/>
      <w:r>
        <w:rPr>
          <w:rFonts w:ascii="Courier New" w:eastAsia="Courier New" w:hAnsi="Courier New"/>
          <w:sz w:val="20"/>
        </w:rPr>
        <w:t>auditTrail</w:t>
      </w:r>
      <w:proofErr w:type="spellEnd"/>
      <w:r>
        <w:rPr>
          <w:rFonts w:ascii="Courier New" w:eastAsia="Courier New" w:hAnsi="Courier New"/>
          <w:sz w:val="20"/>
        </w:rPr>
        <w:t>",     // used to construct metadata &amp; query URLs</w:t>
      </w:r>
      <w:r>
        <w:rPr>
          <w:rFonts w:ascii="Courier New" w:eastAsia="Courier New" w:hAnsi="Courier New"/>
          <w:sz w:val="20"/>
        </w:rPr>
        <w:br/>
        <w:t xml:space="preserve">      "</w:t>
      </w:r>
      <w:proofErr w:type="spellStart"/>
      <w:r>
        <w:rPr>
          <w:rFonts w:ascii="Courier New" w:eastAsia="Courier New" w:hAnsi="Courier New"/>
          <w:sz w:val="20"/>
        </w:rPr>
        <w:t>externalAPIName</w:t>
      </w:r>
      <w:proofErr w:type="spellEnd"/>
      <w:r>
        <w:rPr>
          <w:rFonts w:ascii="Courier New" w:eastAsia="Courier New" w:hAnsi="Courier New"/>
          <w:sz w:val="20"/>
        </w:rPr>
        <w:t>": "</w:t>
      </w:r>
      <w:proofErr w:type="spellStart"/>
      <w:r>
        <w:rPr>
          <w:rFonts w:ascii="Courier New" w:eastAsia="Courier New" w:hAnsi="Courier New"/>
          <w:sz w:val="20"/>
        </w:rPr>
        <w:t>auditTrail</w:t>
      </w:r>
      <w:proofErr w:type="spellEnd"/>
      <w:r>
        <w:rPr>
          <w:rFonts w:ascii="Courier New" w:eastAsia="Courier New" w:hAnsi="Courier New"/>
          <w:sz w:val="20"/>
        </w:rPr>
        <w:t>",</w:t>
      </w:r>
      <w:r>
        <w:rPr>
          <w:rFonts w:ascii="Courier New" w:eastAsia="Courier New" w:hAnsi="Courier New"/>
          <w:sz w:val="20"/>
        </w:rPr>
        <w:br/>
        <w:t xml:space="preserve">      "description": "Audit trail table capturing all </w:t>
      </w:r>
      <w:proofErr w:type="spellStart"/>
      <w:r>
        <w:rPr>
          <w:rFonts w:ascii="Courier New" w:eastAsia="Courier New" w:hAnsi="Courier New"/>
          <w:sz w:val="20"/>
        </w:rPr>
        <w:t>audit_id</w:t>
      </w:r>
      <w:proofErr w:type="spellEnd"/>
      <w:r>
        <w:rPr>
          <w:rFonts w:ascii="Courier New" w:eastAsia="Courier New" w:hAnsi="Courier New"/>
          <w:sz w:val="20"/>
        </w:rPr>
        <w:t xml:space="preserve"> based changes."</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 xml:space="preserve">      "</w:t>
      </w:r>
      <w:proofErr w:type="spellStart"/>
      <w:r>
        <w:rPr>
          <w:rFonts w:ascii="Courier New" w:eastAsia="Courier New" w:hAnsi="Courier New"/>
          <w:sz w:val="20"/>
        </w:rPr>
        <w:t>apiScope</w:t>
      </w:r>
      <w:proofErr w:type="spellEnd"/>
      <w:r>
        <w:rPr>
          <w:rFonts w:ascii="Courier New" w:eastAsia="Courier New" w:hAnsi="Courier New"/>
          <w:sz w:val="20"/>
        </w:rPr>
        <w:t>": "config",</w:t>
      </w:r>
      <w:r>
        <w:rPr>
          <w:rFonts w:ascii="Courier New" w:eastAsia="Courier New" w:hAnsi="Courier New"/>
          <w:sz w:val="20"/>
        </w:rPr>
        <w:br/>
        <w:t xml:space="preserve">      "</w:t>
      </w:r>
      <w:proofErr w:type="spellStart"/>
      <w:r>
        <w:rPr>
          <w:rFonts w:ascii="Courier New" w:eastAsia="Courier New" w:hAnsi="Courier New"/>
          <w:sz w:val="20"/>
        </w:rPr>
        <w:t>apiUrl</w:t>
      </w:r>
      <w:proofErr w:type="spellEnd"/>
      <w:r>
        <w:rPr>
          <w:rFonts w:ascii="Courier New" w:eastAsia="Courier New" w:hAnsi="Courier New"/>
          <w:sz w:val="20"/>
        </w:rPr>
        <w:t>": "config/</w:t>
      </w:r>
      <w:proofErr w:type="spellStart"/>
      <w:r>
        <w:rPr>
          <w:rFonts w:ascii="Courier New" w:eastAsia="Courier New" w:hAnsi="Courier New"/>
          <w:sz w:val="20"/>
        </w:rPr>
        <w:t>configDataEntities</w:t>
      </w:r>
      <w:proofErr w:type="spellEnd"/>
      <w:r>
        <w:rPr>
          <w:rFonts w:ascii="Courier New" w:eastAsia="Courier New" w:hAnsi="Courier New"/>
          <w:sz w:val="20"/>
        </w:rPr>
        <w:t>",</w:t>
      </w:r>
      <w:r>
        <w:rPr>
          <w:rFonts w:ascii="Courier New" w:eastAsia="Courier New" w:hAnsi="Courier New"/>
          <w:sz w:val="20"/>
        </w:rPr>
        <w:br/>
        <w:t xml:space="preserve">      "</w:t>
      </w:r>
      <w:proofErr w:type="spellStart"/>
      <w:r>
        <w:rPr>
          <w:rFonts w:ascii="Courier New" w:eastAsia="Courier New" w:hAnsi="Courier New"/>
          <w:sz w:val="20"/>
        </w:rPr>
        <w:t>externalAPIName</w:t>
      </w:r>
      <w:proofErr w:type="spellEnd"/>
      <w:r>
        <w:rPr>
          <w:rFonts w:ascii="Courier New" w:eastAsia="Courier New" w:hAnsi="Courier New"/>
          <w:sz w:val="20"/>
        </w:rPr>
        <w:t>": "</w:t>
      </w:r>
      <w:proofErr w:type="spellStart"/>
      <w:r>
        <w:rPr>
          <w:rFonts w:ascii="Courier New" w:eastAsia="Courier New" w:hAnsi="Courier New"/>
          <w:sz w:val="20"/>
        </w:rPr>
        <w:t>configDataEntities</w:t>
      </w:r>
      <w:proofErr w:type="spellEnd"/>
      <w:r>
        <w:rPr>
          <w:rFonts w:ascii="Courier New" w:eastAsia="Courier New" w:hAnsi="Courier New"/>
          <w:sz w:val="20"/>
        </w:rPr>
        <w:t>",</w:t>
      </w:r>
      <w:r>
        <w:rPr>
          <w:rFonts w:ascii="Courier New" w:eastAsia="Courier New" w:hAnsi="Courier New"/>
          <w:sz w:val="20"/>
        </w:rPr>
        <w:br/>
        <w:t xml:space="preserve">      "description": "Contains metadata defining all configuration entities."</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w:t>
      </w:r>
    </w:p>
    <w:p w14:paraId="6393368A" w14:textId="77777777" w:rsidR="003027B5" w:rsidRDefault="003027B5" w:rsidP="003027B5">
      <w:pPr>
        <w:pStyle w:val="Heading2"/>
      </w:pPr>
      <w:r>
        <w:lastRenderedPageBreak/>
        <w:t>📌 4. API 2 — GET /</w:t>
      </w:r>
      <w:proofErr w:type="spellStart"/>
      <w:r>
        <w:t>api</w:t>
      </w:r>
      <w:proofErr w:type="spellEnd"/>
      <w:r>
        <w:t>/v1/meta/{</w:t>
      </w:r>
      <w:proofErr w:type="spellStart"/>
      <w:r>
        <w:t>apiUrl</w:t>
      </w:r>
      <w:proofErr w:type="spellEnd"/>
      <w:r>
        <w:t>}</w:t>
      </w:r>
    </w:p>
    <w:p w14:paraId="21A03F3A" w14:textId="77777777" w:rsidR="003027B5" w:rsidRDefault="003027B5" w:rsidP="003027B5">
      <w:pPr>
        <w:pStyle w:val="Heading3"/>
      </w:pPr>
      <w:r>
        <w:t>Purpose</w:t>
      </w:r>
    </w:p>
    <w:p w14:paraId="1BA6478C" w14:textId="77777777" w:rsidR="003027B5" w:rsidRDefault="003027B5" w:rsidP="003027B5">
      <w:r>
        <w:t xml:space="preserve">This endpoint returns complete metadata for a given entity. It is essential for clients because it eliminates the need for schema knowledge. The metadata describes the full structure of the underlying </w:t>
      </w:r>
      <w:proofErr w:type="spellStart"/>
      <w:r>
        <w:t>DuckDB</w:t>
      </w:r>
      <w:proofErr w:type="spellEnd"/>
      <w:r>
        <w:t xml:space="preserve"> table.</w:t>
      </w:r>
    </w:p>
    <w:p w14:paraId="55139788" w14:textId="77777777" w:rsidR="003027B5" w:rsidRDefault="003027B5" w:rsidP="003027B5">
      <w:pPr>
        <w:pStyle w:val="Heading3"/>
      </w:pPr>
      <w:r>
        <w:t>Metadata Contains:</w:t>
      </w:r>
    </w:p>
    <w:p w14:paraId="6BA915CB" w14:textId="77777777" w:rsidR="003027B5" w:rsidRDefault="003027B5" w:rsidP="003027B5">
      <w:r>
        <w:t xml:space="preserve">• </w:t>
      </w:r>
      <w:proofErr w:type="spellStart"/>
      <w:r>
        <w:t>fieldName</w:t>
      </w:r>
      <w:proofErr w:type="spellEnd"/>
      <w:r>
        <w:t xml:space="preserve"> – API-safe field name</w:t>
      </w:r>
      <w:r>
        <w:br/>
        <w:t>• type – database type (Int, String, Boolean, etc.)</w:t>
      </w:r>
      <w:r>
        <w:br/>
        <w:t xml:space="preserve">• </w:t>
      </w:r>
      <w:proofErr w:type="spellStart"/>
      <w:r>
        <w:t>isPrimaryKey</w:t>
      </w:r>
      <w:proofErr w:type="spellEnd"/>
      <w:r>
        <w:t xml:space="preserve"> – part of primary key</w:t>
      </w:r>
      <w:r>
        <w:br/>
        <w:t xml:space="preserve">• </w:t>
      </w:r>
      <w:proofErr w:type="spellStart"/>
      <w:r>
        <w:t>isAutoIncrement</w:t>
      </w:r>
      <w:proofErr w:type="spellEnd"/>
      <w:r>
        <w:t xml:space="preserve"> – identity column</w:t>
      </w:r>
      <w:r>
        <w:br/>
        <w:t xml:space="preserve">• </w:t>
      </w:r>
      <w:proofErr w:type="spellStart"/>
      <w:r>
        <w:t>fieldCanBeNull</w:t>
      </w:r>
      <w:proofErr w:type="spellEnd"/>
      <w:r>
        <w:t xml:space="preserve"> – nullability for validation</w:t>
      </w:r>
      <w:r>
        <w:br/>
        <w:t xml:space="preserve">• </w:t>
      </w:r>
      <w:proofErr w:type="spellStart"/>
      <w:r>
        <w:t>isUnique</w:t>
      </w:r>
      <w:proofErr w:type="spellEnd"/>
      <w:r>
        <w:t xml:space="preserve"> – uniqueness constraint</w:t>
      </w:r>
      <w:r>
        <w:br/>
        <w:t>• default values</w:t>
      </w:r>
    </w:p>
    <w:p w14:paraId="50B60155" w14:textId="77777777" w:rsidR="003027B5" w:rsidRDefault="003027B5" w:rsidP="003027B5">
      <w:r>
        <w:t>clients must use this metadata to:</w:t>
      </w:r>
    </w:p>
    <w:p w14:paraId="715E0BFE" w14:textId="77777777" w:rsidR="003027B5" w:rsidRDefault="003027B5" w:rsidP="003027B5">
      <w:r>
        <w:t>• Validate filter conditions</w:t>
      </w:r>
      <w:r>
        <w:br/>
        <w:t>• Validate operations (e.g., LIKE only works on strings)</w:t>
      </w:r>
      <w:r>
        <w:br/>
        <w:t>• Validate sorting</w:t>
      </w:r>
      <w:r>
        <w:br/>
        <w:t>• Construct correct queries for API #3</w:t>
      </w:r>
    </w:p>
    <w:p w14:paraId="3FFF019D" w14:textId="77777777" w:rsidR="003027B5" w:rsidRDefault="003027B5" w:rsidP="003027B5">
      <w:pPr>
        <w:pStyle w:val="Heading3"/>
      </w:pPr>
      <w:r>
        <w:t>URL Construction Rule</w:t>
      </w:r>
    </w:p>
    <w:p w14:paraId="34EDC511" w14:textId="77777777" w:rsidR="003027B5" w:rsidRDefault="003027B5" w:rsidP="003027B5">
      <w:proofErr w:type="spellStart"/>
      <w:r>
        <w:rPr>
          <w:rFonts w:ascii="Courier New" w:eastAsia="Courier New" w:hAnsi="Courier New"/>
          <w:sz w:val="20"/>
        </w:rPr>
        <w:t>apiUrl</w:t>
      </w:r>
      <w:proofErr w:type="spellEnd"/>
      <w:r>
        <w:rPr>
          <w:rFonts w:ascii="Courier New" w:eastAsia="Courier New" w:hAnsi="Courier New"/>
          <w:sz w:val="20"/>
        </w:rPr>
        <w:t xml:space="preserve"> = ops/</w:t>
      </w:r>
      <w:proofErr w:type="spellStart"/>
      <w:r>
        <w:rPr>
          <w:rFonts w:ascii="Courier New" w:eastAsia="Courier New" w:hAnsi="Courier New"/>
          <w:sz w:val="20"/>
        </w:rPr>
        <w:t>auditTrail</w:t>
      </w:r>
      <w:proofErr w:type="spellEnd"/>
      <w:r>
        <w:rPr>
          <w:rFonts w:ascii="Courier New" w:eastAsia="Courier New" w:hAnsi="Courier New"/>
          <w:sz w:val="20"/>
        </w:rPr>
        <w:t xml:space="preserve">  </w:t>
      </w:r>
      <w:r>
        <w:rPr>
          <w:rFonts w:ascii="Courier New" w:eastAsia="Courier New" w:hAnsi="Courier New"/>
          <w:sz w:val="20"/>
        </w:rPr>
        <w:br/>
        <w:t>→ GET /</w:t>
      </w:r>
      <w:proofErr w:type="spellStart"/>
      <w:r>
        <w:rPr>
          <w:rFonts w:ascii="Courier New" w:eastAsia="Courier New" w:hAnsi="Courier New"/>
          <w:sz w:val="20"/>
        </w:rPr>
        <w:t>api</w:t>
      </w:r>
      <w:proofErr w:type="spellEnd"/>
      <w:r>
        <w:rPr>
          <w:rFonts w:ascii="Courier New" w:eastAsia="Courier New" w:hAnsi="Courier New"/>
          <w:sz w:val="20"/>
        </w:rPr>
        <w:t>/v1/meta/ops/</w:t>
      </w:r>
      <w:proofErr w:type="spellStart"/>
      <w:r>
        <w:rPr>
          <w:rFonts w:ascii="Courier New" w:eastAsia="Courier New" w:hAnsi="Courier New"/>
          <w:sz w:val="20"/>
        </w:rPr>
        <w:t>auditTrail</w:t>
      </w:r>
      <w:proofErr w:type="spellEnd"/>
      <w:r>
        <w:rPr>
          <w:rFonts w:ascii="Courier New" w:eastAsia="Courier New" w:hAnsi="Courier New"/>
          <w:sz w:val="20"/>
        </w:rPr>
        <w:br/>
      </w:r>
      <w:r>
        <w:rPr>
          <w:rFonts w:ascii="Courier New" w:eastAsia="Courier New" w:hAnsi="Courier New"/>
          <w:sz w:val="20"/>
        </w:rPr>
        <w:br/>
      </w:r>
      <w:proofErr w:type="spellStart"/>
      <w:r>
        <w:rPr>
          <w:rFonts w:ascii="Courier New" w:eastAsia="Courier New" w:hAnsi="Courier New"/>
          <w:sz w:val="20"/>
        </w:rPr>
        <w:t>apiUrl</w:t>
      </w:r>
      <w:proofErr w:type="spellEnd"/>
      <w:r>
        <w:rPr>
          <w:rFonts w:ascii="Courier New" w:eastAsia="Courier New" w:hAnsi="Courier New"/>
          <w:sz w:val="20"/>
        </w:rPr>
        <w:t xml:space="preserve"> = config/</w:t>
      </w:r>
      <w:proofErr w:type="spellStart"/>
      <w:r>
        <w:rPr>
          <w:rFonts w:ascii="Courier New" w:eastAsia="Courier New" w:hAnsi="Courier New"/>
          <w:sz w:val="20"/>
        </w:rPr>
        <w:t>configDataEntities</w:t>
      </w:r>
      <w:proofErr w:type="spellEnd"/>
      <w:r>
        <w:rPr>
          <w:rFonts w:ascii="Courier New" w:eastAsia="Courier New" w:hAnsi="Courier New"/>
          <w:sz w:val="20"/>
        </w:rPr>
        <w:t xml:space="preserve">  </w:t>
      </w:r>
      <w:r>
        <w:rPr>
          <w:rFonts w:ascii="Courier New" w:eastAsia="Courier New" w:hAnsi="Courier New"/>
          <w:sz w:val="20"/>
        </w:rPr>
        <w:br/>
        <w:t>→ GET /</w:t>
      </w:r>
      <w:proofErr w:type="spellStart"/>
      <w:r>
        <w:rPr>
          <w:rFonts w:ascii="Courier New" w:eastAsia="Courier New" w:hAnsi="Courier New"/>
          <w:sz w:val="20"/>
        </w:rPr>
        <w:t>api</w:t>
      </w:r>
      <w:proofErr w:type="spellEnd"/>
      <w:r>
        <w:rPr>
          <w:rFonts w:ascii="Courier New" w:eastAsia="Courier New" w:hAnsi="Courier New"/>
          <w:sz w:val="20"/>
        </w:rPr>
        <w:t>/v1/meta/config/</w:t>
      </w:r>
      <w:proofErr w:type="spellStart"/>
      <w:r>
        <w:rPr>
          <w:rFonts w:ascii="Courier New" w:eastAsia="Courier New" w:hAnsi="Courier New"/>
          <w:sz w:val="20"/>
        </w:rPr>
        <w:t>configDataEntities</w:t>
      </w:r>
      <w:proofErr w:type="spellEnd"/>
    </w:p>
    <w:p w14:paraId="20ADFFA2" w14:textId="77777777" w:rsidR="003027B5" w:rsidRDefault="003027B5" w:rsidP="003027B5">
      <w:pPr>
        <w:pStyle w:val="Heading3"/>
      </w:pPr>
      <w:r>
        <w:t>Curl Example (Basic)</w:t>
      </w:r>
    </w:p>
    <w:p w14:paraId="4E34B740" w14:textId="77777777" w:rsidR="003027B5" w:rsidRDefault="003027B5" w:rsidP="003027B5">
      <w:r>
        <w:rPr>
          <w:rFonts w:ascii="Courier New" w:eastAsia="Courier New" w:hAnsi="Courier New"/>
          <w:sz w:val="20"/>
        </w:rPr>
        <w:t>curl -X GET "{{</w:t>
      </w:r>
      <w:proofErr w:type="spellStart"/>
      <w:r>
        <w:rPr>
          <w:rFonts w:ascii="Courier New" w:eastAsia="Courier New" w:hAnsi="Courier New"/>
          <w:sz w:val="20"/>
        </w:rPr>
        <w:t>baseUrl</w:t>
      </w:r>
      <w:proofErr w:type="spellEnd"/>
      <w:r>
        <w:rPr>
          <w:rFonts w:ascii="Courier New" w:eastAsia="Courier New" w:hAnsi="Courier New"/>
          <w:sz w:val="20"/>
        </w:rPr>
        <w:t>}}/</w:t>
      </w:r>
      <w:proofErr w:type="spellStart"/>
      <w:r>
        <w:rPr>
          <w:rFonts w:ascii="Courier New" w:eastAsia="Courier New" w:hAnsi="Courier New"/>
          <w:sz w:val="20"/>
        </w:rPr>
        <w:t>api</w:t>
      </w:r>
      <w:proofErr w:type="spellEnd"/>
      <w:r>
        <w:rPr>
          <w:rFonts w:ascii="Courier New" w:eastAsia="Courier New" w:hAnsi="Courier New"/>
          <w:sz w:val="20"/>
        </w:rPr>
        <w:t>/v1/meta/config/</w:t>
      </w:r>
      <w:proofErr w:type="spellStart"/>
      <w:r>
        <w:rPr>
          <w:rFonts w:ascii="Courier New" w:eastAsia="Courier New" w:hAnsi="Courier New"/>
          <w:sz w:val="20"/>
        </w:rPr>
        <w:t>configDataEntities</w:t>
      </w:r>
      <w:proofErr w:type="spellEnd"/>
      <w:r>
        <w:rPr>
          <w:rFonts w:ascii="Courier New" w:eastAsia="Courier New" w:hAnsi="Courier New"/>
          <w:sz w:val="20"/>
        </w:rPr>
        <w:t>" \</w:t>
      </w:r>
      <w:r>
        <w:rPr>
          <w:rFonts w:ascii="Courier New" w:eastAsia="Courier New" w:hAnsi="Courier New"/>
          <w:sz w:val="20"/>
        </w:rPr>
        <w:br/>
        <w:t xml:space="preserve">  -H "access-token: {{</w:t>
      </w:r>
      <w:proofErr w:type="spellStart"/>
      <w:r>
        <w:rPr>
          <w:rFonts w:ascii="Courier New" w:eastAsia="Courier New" w:hAnsi="Courier New"/>
          <w:sz w:val="20"/>
        </w:rPr>
        <w:t>accessToken</w:t>
      </w:r>
      <w:proofErr w:type="spellEnd"/>
      <w:r>
        <w:rPr>
          <w:rFonts w:ascii="Courier New" w:eastAsia="Courier New" w:hAnsi="Courier New"/>
          <w:sz w:val="20"/>
        </w:rPr>
        <w:t xml:space="preserve">}}" </w:t>
      </w:r>
    </w:p>
    <w:p w14:paraId="57670471" w14:textId="77777777" w:rsidR="003027B5" w:rsidRDefault="003027B5" w:rsidP="003027B5">
      <w:pPr>
        <w:pStyle w:val="Heading3"/>
      </w:pPr>
      <w:r>
        <w:t>Curl Example (Advanced Annotated Version)</w:t>
      </w:r>
    </w:p>
    <w:p w14:paraId="26223600" w14:textId="77777777" w:rsidR="003027B5" w:rsidRDefault="003027B5" w:rsidP="003027B5">
      <w:r>
        <w:rPr>
          <w:rFonts w:ascii="Courier New" w:eastAsia="Courier New" w:hAnsi="Courier New"/>
          <w:sz w:val="20"/>
        </w:rPr>
        <w:t>curl -X GET "{{</w:t>
      </w:r>
      <w:proofErr w:type="spellStart"/>
      <w:r>
        <w:rPr>
          <w:rFonts w:ascii="Courier New" w:eastAsia="Courier New" w:hAnsi="Courier New"/>
          <w:sz w:val="20"/>
        </w:rPr>
        <w:t>baseUrl</w:t>
      </w:r>
      <w:proofErr w:type="spellEnd"/>
      <w:r>
        <w:rPr>
          <w:rFonts w:ascii="Courier New" w:eastAsia="Courier New" w:hAnsi="Courier New"/>
          <w:sz w:val="20"/>
        </w:rPr>
        <w:t>}}/</w:t>
      </w:r>
      <w:proofErr w:type="spellStart"/>
      <w:r>
        <w:rPr>
          <w:rFonts w:ascii="Courier New" w:eastAsia="Courier New" w:hAnsi="Courier New"/>
          <w:sz w:val="20"/>
        </w:rPr>
        <w:t>api</w:t>
      </w:r>
      <w:proofErr w:type="spellEnd"/>
      <w:r>
        <w:rPr>
          <w:rFonts w:ascii="Courier New" w:eastAsia="Courier New" w:hAnsi="Courier New"/>
          <w:sz w:val="20"/>
        </w:rPr>
        <w:t>/v1/meta/config/</w:t>
      </w:r>
      <w:proofErr w:type="spellStart"/>
      <w:r>
        <w:rPr>
          <w:rFonts w:ascii="Courier New" w:eastAsia="Courier New" w:hAnsi="Courier New"/>
          <w:sz w:val="20"/>
        </w:rPr>
        <w:t>configDataEntities</w:t>
      </w:r>
      <w:proofErr w:type="spellEnd"/>
      <w:r>
        <w:rPr>
          <w:rFonts w:ascii="Courier New" w:eastAsia="Courier New" w:hAnsi="Courier New"/>
          <w:sz w:val="20"/>
        </w:rPr>
        <w:t>" \</w:t>
      </w:r>
      <w:r>
        <w:rPr>
          <w:rFonts w:ascii="Courier New" w:eastAsia="Courier New" w:hAnsi="Courier New"/>
          <w:sz w:val="20"/>
        </w:rPr>
        <w:br/>
        <w:t xml:space="preserve">  -H "access-token: {{</w:t>
      </w:r>
      <w:proofErr w:type="spellStart"/>
      <w:r>
        <w:rPr>
          <w:rFonts w:ascii="Courier New" w:eastAsia="Courier New" w:hAnsi="Courier New"/>
          <w:sz w:val="20"/>
        </w:rPr>
        <w:t>accessToken</w:t>
      </w:r>
      <w:proofErr w:type="spellEnd"/>
      <w:r>
        <w:rPr>
          <w:rFonts w:ascii="Courier New" w:eastAsia="Courier New" w:hAnsi="Courier New"/>
          <w:sz w:val="20"/>
        </w:rPr>
        <w:t>}}" \   # Authentication</w:t>
      </w:r>
      <w:r>
        <w:rPr>
          <w:rFonts w:ascii="Courier New" w:eastAsia="Courier New" w:hAnsi="Courier New"/>
          <w:sz w:val="20"/>
        </w:rPr>
        <w:br/>
        <w:t xml:space="preserve">  -H "Content-Type: application/</w:t>
      </w:r>
      <w:proofErr w:type="spellStart"/>
      <w:r>
        <w:rPr>
          <w:rFonts w:ascii="Courier New" w:eastAsia="Courier New" w:hAnsi="Courier New"/>
          <w:sz w:val="20"/>
        </w:rPr>
        <w:t>json</w:t>
      </w:r>
      <w:proofErr w:type="spellEnd"/>
      <w:r>
        <w:rPr>
          <w:rFonts w:ascii="Courier New" w:eastAsia="Courier New" w:hAnsi="Courier New"/>
          <w:sz w:val="20"/>
        </w:rPr>
        <w:t xml:space="preserve">" </w:t>
      </w:r>
      <w:proofErr w:type="gramStart"/>
      <w:r>
        <w:rPr>
          <w:rFonts w:ascii="Courier New" w:eastAsia="Courier New" w:hAnsi="Courier New"/>
          <w:sz w:val="20"/>
        </w:rPr>
        <w:t>\  #</w:t>
      </w:r>
      <w:proofErr w:type="gramEnd"/>
      <w:r>
        <w:rPr>
          <w:rFonts w:ascii="Courier New" w:eastAsia="Courier New" w:hAnsi="Courier New"/>
          <w:sz w:val="20"/>
        </w:rPr>
        <w:t xml:space="preserve"> Metadata format</w:t>
      </w:r>
      <w:r>
        <w:rPr>
          <w:rFonts w:ascii="Courier New" w:eastAsia="Courier New" w:hAnsi="Courier New"/>
          <w:sz w:val="20"/>
        </w:rPr>
        <w:br/>
        <w:t xml:space="preserve">  --verbose                              # Shows full request/response</w:t>
      </w:r>
      <w:r>
        <w:rPr>
          <w:rFonts w:ascii="Courier New" w:eastAsia="Courier New" w:hAnsi="Courier New"/>
          <w:sz w:val="20"/>
        </w:rPr>
        <w:br/>
      </w:r>
    </w:p>
    <w:p w14:paraId="097E5467" w14:textId="77777777" w:rsidR="003027B5" w:rsidRDefault="003027B5" w:rsidP="003027B5">
      <w:pPr>
        <w:pStyle w:val="Heading3"/>
      </w:pPr>
      <w:r>
        <w:t>Sample Response (Annotated)</w:t>
      </w:r>
    </w:p>
    <w:p w14:paraId="4E78A1F3" w14:textId="77777777" w:rsidR="003027B5" w:rsidRDefault="003027B5" w:rsidP="003027B5">
      <w:r>
        <w:rPr>
          <w:rFonts w:ascii="Courier New" w:eastAsia="Courier New" w:hAnsi="Courier New"/>
          <w:sz w:val="20"/>
        </w:rPr>
        <w:t>{</w:t>
      </w:r>
      <w:r>
        <w:rPr>
          <w:rFonts w:ascii="Courier New" w:eastAsia="Courier New" w:hAnsi="Courier New"/>
          <w:sz w:val="20"/>
        </w:rPr>
        <w:br/>
        <w:t xml:space="preserve">  "data": [</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gramEnd"/>
      <w:r>
        <w:rPr>
          <w:rFonts w:ascii="Courier New" w:eastAsia="Courier New" w:hAnsi="Courier New"/>
          <w:sz w:val="20"/>
        </w:rPr>
        <w:br/>
        <w:t xml:space="preserve">      "</w:t>
      </w:r>
      <w:proofErr w:type="spellStart"/>
      <w:r>
        <w:rPr>
          <w:rFonts w:ascii="Courier New" w:eastAsia="Courier New" w:hAnsi="Courier New"/>
          <w:sz w:val="20"/>
        </w:rPr>
        <w:t>fieldName</w:t>
      </w:r>
      <w:proofErr w:type="spellEnd"/>
      <w:r>
        <w:rPr>
          <w:rFonts w:ascii="Courier New" w:eastAsia="Courier New" w:hAnsi="Courier New"/>
          <w:sz w:val="20"/>
        </w:rPr>
        <w:t>": "</w:t>
      </w:r>
      <w:proofErr w:type="spellStart"/>
      <w:r>
        <w:rPr>
          <w:rFonts w:ascii="Courier New" w:eastAsia="Courier New" w:hAnsi="Courier New"/>
          <w:sz w:val="20"/>
        </w:rPr>
        <w:t>dataEntityId</w:t>
      </w:r>
      <w:proofErr w:type="spellEnd"/>
      <w:r>
        <w:rPr>
          <w:rFonts w:ascii="Courier New" w:eastAsia="Courier New" w:hAnsi="Courier New"/>
          <w:sz w:val="20"/>
        </w:rPr>
        <w:t>",</w:t>
      </w:r>
      <w:r>
        <w:rPr>
          <w:rFonts w:ascii="Courier New" w:eastAsia="Courier New" w:hAnsi="Courier New"/>
          <w:sz w:val="20"/>
        </w:rPr>
        <w:br/>
        <w:t xml:space="preserve">      "type": "Int",</w:t>
      </w:r>
      <w:r>
        <w:rPr>
          <w:rFonts w:ascii="Courier New" w:eastAsia="Courier New" w:hAnsi="Courier New"/>
          <w:sz w:val="20"/>
        </w:rPr>
        <w:br/>
      </w:r>
      <w:r>
        <w:rPr>
          <w:rFonts w:ascii="Courier New" w:eastAsia="Courier New" w:hAnsi="Courier New"/>
          <w:sz w:val="20"/>
        </w:rPr>
        <w:lastRenderedPageBreak/>
        <w:t xml:space="preserve">      "</w:t>
      </w:r>
      <w:proofErr w:type="spellStart"/>
      <w:r>
        <w:rPr>
          <w:rFonts w:ascii="Courier New" w:eastAsia="Courier New" w:hAnsi="Courier New"/>
          <w:sz w:val="20"/>
        </w:rPr>
        <w:t>isPrimaryKey</w:t>
      </w:r>
      <w:proofErr w:type="spellEnd"/>
      <w:r>
        <w:rPr>
          <w:rFonts w:ascii="Courier New" w:eastAsia="Courier New" w:hAnsi="Courier New"/>
          <w:sz w:val="20"/>
        </w:rPr>
        <w:t>": true,</w:t>
      </w:r>
      <w:r>
        <w:rPr>
          <w:rFonts w:ascii="Courier New" w:eastAsia="Courier New" w:hAnsi="Courier New"/>
          <w:sz w:val="20"/>
        </w:rPr>
        <w:br/>
        <w:t xml:space="preserve">      "</w:t>
      </w:r>
      <w:proofErr w:type="spellStart"/>
      <w:r>
        <w:rPr>
          <w:rFonts w:ascii="Courier New" w:eastAsia="Courier New" w:hAnsi="Courier New"/>
          <w:sz w:val="20"/>
        </w:rPr>
        <w:t>isAutoIncrement</w:t>
      </w:r>
      <w:proofErr w:type="spellEnd"/>
      <w:r>
        <w:rPr>
          <w:rFonts w:ascii="Courier New" w:eastAsia="Courier New" w:hAnsi="Courier New"/>
          <w:sz w:val="20"/>
        </w:rPr>
        <w:t>": true,</w:t>
      </w:r>
      <w:r>
        <w:rPr>
          <w:rFonts w:ascii="Courier New" w:eastAsia="Courier New" w:hAnsi="Courier New"/>
          <w:sz w:val="20"/>
        </w:rPr>
        <w:br/>
        <w:t xml:space="preserve">      "</w:t>
      </w:r>
      <w:proofErr w:type="spellStart"/>
      <w:r>
        <w:rPr>
          <w:rFonts w:ascii="Courier New" w:eastAsia="Courier New" w:hAnsi="Courier New"/>
          <w:sz w:val="20"/>
        </w:rPr>
        <w:t>fieldCanbeNull</w:t>
      </w:r>
      <w:proofErr w:type="spellEnd"/>
      <w:r>
        <w:rPr>
          <w:rFonts w:ascii="Courier New" w:eastAsia="Courier New" w:hAnsi="Courier New"/>
          <w:sz w:val="20"/>
        </w:rPr>
        <w:t>": false</w:t>
      </w:r>
      <w:r>
        <w:rPr>
          <w:rFonts w:ascii="Courier New" w:eastAsia="Courier New" w:hAnsi="Courier New"/>
          <w:sz w:val="20"/>
        </w:rPr>
        <w:br/>
        <w:t xml:space="preserve">    },</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gramEnd"/>
      <w:r>
        <w:rPr>
          <w:rFonts w:ascii="Courier New" w:eastAsia="Courier New" w:hAnsi="Courier New"/>
          <w:sz w:val="20"/>
        </w:rPr>
        <w:br/>
        <w:t xml:space="preserve">      "</w:t>
      </w:r>
      <w:proofErr w:type="spellStart"/>
      <w:r>
        <w:rPr>
          <w:rFonts w:ascii="Courier New" w:eastAsia="Courier New" w:hAnsi="Courier New"/>
          <w:sz w:val="20"/>
        </w:rPr>
        <w:t>fieldName</w:t>
      </w:r>
      <w:proofErr w:type="spellEnd"/>
      <w:r>
        <w:rPr>
          <w:rFonts w:ascii="Courier New" w:eastAsia="Courier New" w:hAnsi="Courier New"/>
          <w:sz w:val="20"/>
        </w:rPr>
        <w:t>": "</w:t>
      </w:r>
      <w:proofErr w:type="spellStart"/>
      <w:r>
        <w:rPr>
          <w:rFonts w:ascii="Courier New" w:eastAsia="Courier New" w:hAnsi="Courier New"/>
          <w:sz w:val="20"/>
        </w:rPr>
        <w:t>entityName</w:t>
      </w:r>
      <w:proofErr w:type="spellEnd"/>
      <w:r>
        <w:rPr>
          <w:rFonts w:ascii="Courier New" w:eastAsia="Courier New" w:hAnsi="Courier New"/>
          <w:sz w:val="20"/>
        </w:rPr>
        <w:t>",</w:t>
      </w:r>
      <w:r>
        <w:rPr>
          <w:rFonts w:ascii="Courier New" w:eastAsia="Courier New" w:hAnsi="Courier New"/>
          <w:sz w:val="20"/>
        </w:rPr>
        <w:br/>
        <w:t xml:space="preserve">      "type": "String",</w:t>
      </w:r>
      <w:r>
        <w:rPr>
          <w:rFonts w:ascii="Courier New" w:eastAsia="Courier New" w:hAnsi="Courier New"/>
          <w:sz w:val="20"/>
        </w:rPr>
        <w:br/>
        <w:t xml:space="preserve">      "</w:t>
      </w:r>
      <w:proofErr w:type="spellStart"/>
      <w:r>
        <w:rPr>
          <w:rFonts w:ascii="Courier New" w:eastAsia="Courier New" w:hAnsi="Courier New"/>
          <w:sz w:val="20"/>
        </w:rPr>
        <w:t>fieldCanbeNull</w:t>
      </w:r>
      <w:proofErr w:type="spellEnd"/>
      <w:r>
        <w:rPr>
          <w:rFonts w:ascii="Courier New" w:eastAsia="Courier New" w:hAnsi="Courier New"/>
          <w:sz w:val="20"/>
        </w:rPr>
        <w:t>": false</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gramEnd"/>
      <w:r>
        <w:rPr>
          <w:rFonts w:ascii="Courier New" w:eastAsia="Courier New" w:hAnsi="Courier New"/>
          <w:sz w:val="20"/>
        </w:rPr>
        <w:br/>
        <w:t xml:space="preserve">  ],</w:t>
      </w:r>
      <w:r>
        <w:rPr>
          <w:rFonts w:ascii="Courier New" w:eastAsia="Courier New" w:hAnsi="Courier New"/>
          <w:sz w:val="20"/>
        </w:rPr>
        <w:br/>
        <w:t xml:space="preserve">  "message": "Columns retrieved successfully!",</w:t>
      </w:r>
      <w:r>
        <w:rPr>
          <w:rFonts w:ascii="Courier New" w:eastAsia="Courier New" w:hAnsi="Courier New"/>
          <w:sz w:val="20"/>
        </w:rPr>
        <w:br/>
        <w:t xml:space="preserve">  "</w:t>
      </w:r>
      <w:proofErr w:type="spellStart"/>
      <w:r>
        <w:rPr>
          <w:rFonts w:ascii="Courier New" w:eastAsia="Courier New" w:hAnsi="Courier New"/>
          <w:sz w:val="20"/>
        </w:rPr>
        <w:t>statusCode</w:t>
      </w:r>
      <w:proofErr w:type="spellEnd"/>
      <w:r>
        <w:rPr>
          <w:rFonts w:ascii="Courier New" w:eastAsia="Courier New" w:hAnsi="Courier New"/>
          <w:sz w:val="20"/>
        </w:rPr>
        <w:t>": 200,</w:t>
      </w:r>
      <w:r>
        <w:rPr>
          <w:rFonts w:ascii="Courier New" w:eastAsia="Courier New" w:hAnsi="Courier New"/>
          <w:sz w:val="20"/>
        </w:rPr>
        <w:br/>
        <w:t xml:space="preserve">  "status": "SUCCESS"</w:t>
      </w:r>
      <w:r>
        <w:rPr>
          <w:rFonts w:ascii="Courier New" w:eastAsia="Courier New" w:hAnsi="Courier New"/>
          <w:sz w:val="20"/>
        </w:rPr>
        <w:br/>
        <w:t>}</w:t>
      </w:r>
    </w:p>
    <w:p w14:paraId="04E9B967" w14:textId="77777777" w:rsidR="003027B5" w:rsidRDefault="003027B5" w:rsidP="003027B5">
      <w:pPr>
        <w:pStyle w:val="Heading2"/>
      </w:pPr>
      <w:r>
        <w:t>📌 5. API 3 — POST /</w:t>
      </w:r>
      <w:proofErr w:type="spellStart"/>
      <w:r>
        <w:t>api</w:t>
      </w:r>
      <w:proofErr w:type="spellEnd"/>
      <w:r>
        <w:t>/v1/{group}/{entity}/query</w:t>
      </w:r>
    </w:p>
    <w:p w14:paraId="157A5AE5" w14:textId="77777777" w:rsidR="003027B5" w:rsidRDefault="003027B5" w:rsidP="003027B5">
      <w:pPr>
        <w:pStyle w:val="Heading3"/>
      </w:pPr>
      <w:r>
        <w:t>Purpose</w:t>
      </w:r>
    </w:p>
    <w:p w14:paraId="11FDB8B1" w14:textId="77777777" w:rsidR="003027B5" w:rsidRDefault="003027B5" w:rsidP="003027B5">
      <w:r>
        <w:t>This is the core querying engine. It allows the client to submit structured filters, sorting rules, pagination, and optional projection fields. The server auto-generates SQL in a secure manner.</w:t>
      </w:r>
    </w:p>
    <w:p w14:paraId="4DA32C4D" w14:textId="77777777" w:rsidR="003027B5" w:rsidRDefault="003027B5" w:rsidP="003027B5">
      <w:pPr>
        <w:pStyle w:val="Heading3"/>
      </w:pPr>
      <w:r>
        <w:t>client Responsibilities</w:t>
      </w:r>
    </w:p>
    <w:p w14:paraId="07E76330" w14:textId="77777777" w:rsidR="003027B5" w:rsidRDefault="003027B5" w:rsidP="003027B5">
      <w:r>
        <w:t>Agents should:</w:t>
      </w:r>
    </w:p>
    <w:p w14:paraId="52D4DA6A" w14:textId="77777777" w:rsidR="003027B5" w:rsidRDefault="003027B5" w:rsidP="003027B5">
      <w:r>
        <w:t>• Validate filter fields using metadata</w:t>
      </w:r>
      <w:r>
        <w:br/>
        <w:t>• Avoid querying fields not defined in metadata</w:t>
      </w:r>
      <w:r>
        <w:br/>
        <w:t>• Use field types to choose correct filter operations</w:t>
      </w:r>
      <w:r>
        <w:br/>
        <w:t>• Respect offset/limit pagination</w:t>
      </w:r>
    </w:p>
    <w:p w14:paraId="4ACBF444" w14:textId="77777777" w:rsidR="003027B5" w:rsidRDefault="003027B5" w:rsidP="003027B5">
      <w:pPr>
        <w:pStyle w:val="Heading3"/>
      </w:pPr>
      <w:r>
        <w:t>Server Responsibilities</w:t>
      </w:r>
    </w:p>
    <w:p w14:paraId="0D66B3CA" w14:textId="77777777" w:rsidR="003027B5" w:rsidRDefault="003027B5" w:rsidP="003027B5">
      <w:r>
        <w:t>The backend ensures:</w:t>
      </w:r>
    </w:p>
    <w:p w14:paraId="380C131E" w14:textId="77777777" w:rsidR="003027B5" w:rsidRDefault="003027B5" w:rsidP="003027B5">
      <w:r>
        <w:t>• Tenant isolation</w:t>
      </w:r>
      <w:r>
        <w:br/>
        <w:t>• RBAC access checks</w:t>
      </w:r>
      <w:r>
        <w:br/>
        <w:t>• SQL injection prevention</w:t>
      </w:r>
      <w:r>
        <w:br/>
        <w:t>• Field-level validation</w:t>
      </w:r>
      <w:r>
        <w:br/>
        <w:t>• Pagination safety</w:t>
      </w:r>
      <w:r>
        <w:br/>
        <w:t>• Default ordering if none provided</w:t>
      </w:r>
    </w:p>
    <w:p w14:paraId="42462B5B" w14:textId="77777777" w:rsidR="003027B5" w:rsidRDefault="003027B5" w:rsidP="003027B5">
      <w:pPr>
        <w:pStyle w:val="Heading3"/>
      </w:pPr>
      <w:r>
        <w:t>Curl Example (Basic)</w:t>
      </w:r>
    </w:p>
    <w:p w14:paraId="18FA2A83" w14:textId="77777777" w:rsidR="003027B5" w:rsidRDefault="003027B5" w:rsidP="003027B5">
      <w:r>
        <w:rPr>
          <w:rFonts w:ascii="Courier New" w:eastAsia="Courier New" w:hAnsi="Courier New"/>
          <w:sz w:val="20"/>
        </w:rPr>
        <w:t>curl -X POST "{{</w:t>
      </w:r>
      <w:proofErr w:type="spellStart"/>
      <w:r>
        <w:rPr>
          <w:rFonts w:ascii="Courier New" w:eastAsia="Courier New" w:hAnsi="Courier New"/>
          <w:sz w:val="20"/>
        </w:rPr>
        <w:t>baseUrl</w:t>
      </w:r>
      <w:proofErr w:type="spellEnd"/>
      <w:r>
        <w:rPr>
          <w:rFonts w:ascii="Courier New" w:eastAsia="Courier New" w:hAnsi="Courier New"/>
          <w:sz w:val="20"/>
        </w:rPr>
        <w:t>}}/</w:t>
      </w:r>
      <w:proofErr w:type="spellStart"/>
      <w:r>
        <w:rPr>
          <w:rFonts w:ascii="Courier New" w:eastAsia="Courier New" w:hAnsi="Courier New"/>
          <w:sz w:val="20"/>
        </w:rPr>
        <w:t>api</w:t>
      </w:r>
      <w:proofErr w:type="spellEnd"/>
      <w:r>
        <w:rPr>
          <w:rFonts w:ascii="Courier New" w:eastAsia="Courier New" w:hAnsi="Courier New"/>
          <w:sz w:val="20"/>
        </w:rPr>
        <w:t>/v1/config/</w:t>
      </w:r>
      <w:proofErr w:type="spellStart"/>
      <w:r>
        <w:rPr>
          <w:rFonts w:ascii="Courier New" w:eastAsia="Courier New" w:hAnsi="Courier New"/>
          <w:sz w:val="20"/>
        </w:rPr>
        <w:t>configDataEntities</w:t>
      </w:r>
      <w:proofErr w:type="spellEnd"/>
      <w:r>
        <w:rPr>
          <w:rFonts w:ascii="Courier New" w:eastAsia="Courier New" w:hAnsi="Courier New"/>
          <w:sz w:val="20"/>
        </w:rPr>
        <w:t>/query" \</w:t>
      </w:r>
      <w:r>
        <w:rPr>
          <w:rFonts w:ascii="Courier New" w:eastAsia="Courier New" w:hAnsi="Courier New"/>
          <w:sz w:val="20"/>
        </w:rPr>
        <w:br/>
        <w:t xml:space="preserve">  -H "access-token: {{</w:t>
      </w:r>
      <w:proofErr w:type="spellStart"/>
      <w:r>
        <w:rPr>
          <w:rFonts w:ascii="Courier New" w:eastAsia="Courier New" w:hAnsi="Courier New"/>
          <w:sz w:val="20"/>
        </w:rPr>
        <w:t>accessToken</w:t>
      </w:r>
      <w:proofErr w:type="spellEnd"/>
      <w:r>
        <w:rPr>
          <w:rFonts w:ascii="Courier New" w:eastAsia="Courier New" w:hAnsi="Courier New"/>
          <w:sz w:val="20"/>
        </w:rPr>
        <w:t>}}" \</w:t>
      </w:r>
      <w:r>
        <w:rPr>
          <w:rFonts w:ascii="Courier New" w:eastAsia="Courier New" w:hAnsi="Courier New"/>
          <w:sz w:val="20"/>
        </w:rPr>
        <w:br/>
        <w:t xml:space="preserve">  -H "Content-Type: application/</w:t>
      </w:r>
      <w:proofErr w:type="spellStart"/>
      <w:r>
        <w:rPr>
          <w:rFonts w:ascii="Courier New" w:eastAsia="Courier New" w:hAnsi="Courier New"/>
          <w:sz w:val="20"/>
        </w:rPr>
        <w:t>json</w:t>
      </w:r>
      <w:proofErr w:type="spellEnd"/>
      <w:r>
        <w:rPr>
          <w:rFonts w:ascii="Courier New" w:eastAsia="Courier New" w:hAnsi="Courier New"/>
          <w:sz w:val="20"/>
        </w:rPr>
        <w:t>" \</w:t>
      </w:r>
      <w:r>
        <w:rPr>
          <w:rFonts w:ascii="Courier New" w:eastAsia="Courier New" w:hAnsi="Courier New"/>
          <w:sz w:val="20"/>
        </w:rPr>
        <w:br/>
        <w:t xml:space="preserve">  -d </w:t>
      </w:r>
      <w:proofErr w:type="gramStart"/>
      <w:r>
        <w:rPr>
          <w:rFonts w:ascii="Courier New" w:eastAsia="Courier New" w:hAnsi="Courier New"/>
          <w:sz w:val="20"/>
        </w:rPr>
        <w:t>'{ ...</w:t>
      </w:r>
      <w:proofErr w:type="gramEnd"/>
      <w:r>
        <w:rPr>
          <w:rFonts w:ascii="Courier New" w:eastAsia="Courier New" w:hAnsi="Courier New"/>
          <w:sz w:val="20"/>
        </w:rPr>
        <w:t xml:space="preserve"> }'</w:t>
      </w:r>
    </w:p>
    <w:p w14:paraId="503D9F02" w14:textId="77777777" w:rsidR="003027B5" w:rsidRDefault="003027B5" w:rsidP="003027B5">
      <w:pPr>
        <w:pStyle w:val="Heading3"/>
      </w:pPr>
      <w:r>
        <w:lastRenderedPageBreak/>
        <w:t>Curl Example (Fully Annotated)</w:t>
      </w:r>
    </w:p>
    <w:p w14:paraId="6709EB23" w14:textId="77777777" w:rsidR="003027B5" w:rsidRDefault="003027B5" w:rsidP="003027B5">
      <w:r>
        <w:rPr>
          <w:rFonts w:ascii="Courier New" w:eastAsia="Courier New" w:hAnsi="Courier New"/>
          <w:sz w:val="20"/>
        </w:rPr>
        <w:t>curl -X POST "{{</w:t>
      </w:r>
      <w:proofErr w:type="spellStart"/>
      <w:r>
        <w:rPr>
          <w:rFonts w:ascii="Courier New" w:eastAsia="Courier New" w:hAnsi="Courier New"/>
          <w:sz w:val="20"/>
        </w:rPr>
        <w:t>baseUrl</w:t>
      </w:r>
      <w:proofErr w:type="spellEnd"/>
      <w:r>
        <w:rPr>
          <w:rFonts w:ascii="Courier New" w:eastAsia="Courier New" w:hAnsi="Courier New"/>
          <w:sz w:val="20"/>
        </w:rPr>
        <w:t>}}/</w:t>
      </w:r>
      <w:proofErr w:type="spellStart"/>
      <w:r>
        <w:rPr>
          <w:rFonts w:ascii="Courier New" w:eastAsia="Courier New" w:hAnsi="Courier New"/>
          <w:sz w:val="20"/>
        </w:rPr>
        <w:t>api</w:t>
      </w:r>
      <w:proofErr w:type="spellEnd"/>
      <w:r>
        <w:rPr>
          <w:rFonts w:ascii="Courier New" w:eastAsia="Courier New" w:hAnsi="Courier New"/>
          <w:sz w:val="20"/>
        </w:rPr>
        <w:t>/v1/config/</w:t>
      </w:r>
      <w:proofErr w:type="spellStart"/>
      <w:r>
        <w:rPr>
          <w:rFonts w:ascii="Courier New" w:eastAsia="Courier New" w:hAnsi="Courier New"/>
          <w:sz w:val="20"/>
        </w:rPr>
        <w:t>configDataEntities</w:t>
      </w:r>
      <w:proofErr w:type="spellEnd"/>
      <w:r>
        <w:rPr>
          <w:rFonts w:ascii="Courier New" w:eastAsia="Courier New" w:hAnsi="Courier New"/>
          <w:sz w:val="20"/>
        </w:rPr>
        <w:t>/query" \</w:t>
      </w:r>
      <w:r>
        <w:rPr>
          <w:rFonts w:ascii="Courier New" w:eastAsia="Courier New" w:hAnsi="Courier New"/>
          <w:sz w:val="20"/>
        </w:rPr>
        <w:br/>
        <w:t xml:space="preserve">  -H "access-token: {{</w:t>
      </w:r>
      <w:proofErr w:type="spellStart"/>
      <w:r>
        <w:rPr>
          <w:rFonts w:ascii="Courier New" w:eastAsia="Courier New" w:hAnsi="Courier New"/>
          <w:sz w:val="20"/>
        </w:rPr>
        <w:t>accessToken</w:t>
      </w:r>
      <w:proofErr w:type="spellEnd"/>
      <w:r>
        <w:rPr>
          <w:rFonts w:ascii="Courier New" w:eastAsia="Courier New" w:hAnsi="Courier New"/>
          <w:sz w:val="20"/>
        </w:rPr>
        <w:t>}}" \   # identifies tenant, user, roles</w:t>
      </w:r>
      <w:r>
        <w:rPr>
          <w:rFonts w:ascii="Courier New" w:eastAsia="Courier New" w:hAnsi="Courier New"/>
          <w:sz w:val="20"/>
        </w:rPr>
        <w:br/>
        <w:t xml:space="preserve">  -H "Content-Type: application/</w:t>
      </w:r>
      <w:proofErr w:type="spellStart"/>
      <w:r>
        <w:rPr>
          <w:rFonts w:ascii="Courier New" w:eastAsia="Courier New" w:hAnsi="Courier New"/>
          <w:sz w:val="20"/>
        </w:rPr>
        <w:t>json</w:t>
      </w:r>
      <w:proofErr w:type="spellEnd"/>
      <w:r>
        <w:rPr>
          <w:rFonts w:ascii="Courier New" w:eastAsia="Courier New" w:hAnsi="Courier New"/>
          <w:sz w:val="20"/>
        </w:rPr>
        <w:t>" \  # ensures JSON body is parsed</w:t>
      </w:r>
      <w:r>
        <w:rPr>
          <w:rFonts w:ascii="Courier New" w:eastAsia="Courier New" w:hAnsi="Courier New"/>
          <w:sz w:val="20"/>
        </w:rPr>
        <w:br/>
        <w:t xml:space="preserve">  -d '{</w:t>
      </w:r>
      <w:r>
        <w:rPr>
          <w:rFonts w:ascii="Courier New" w:eastAsia="Courier New" w:hAnsi="Courier New"/>
          <w:sz w:val="20"/>
        </w:rPr>
        <w:br/>
        <w:t xml:space="preserve">        "</w:t>
      </w:r>
      <w:proofErr w:type="spellStart"/>
      <w:r>
        <w:rPr>
          <w:rFonts w:ascii="Courier New" w:eastAsia="Courier New" w:hAnsi="Courier New"/>
          <w:sz w:val="20"/>
        </w:rPr>
        <w:t>criteriaList</w:t>
      </w:r>
      <w:proofErr w:type="spellEnd"/>
      <w:r>
        <w:rPr>
          <w:rFonts w:ascii="Courier New" w:eastAsia="Courier New" w:hAnsi="Courier New"/>
          <w:sz w:val="20"/>
        </w:rPr>
        <w:t>": [</w:t>
      </w:r>
      <w:r>
        <w:rPr>
          <w:rFonts w:ascii="Courier New" w:eastAsia="Courier New" w:hAnsi="Courier New"/>
          <w:sz w:val="20"/>
        </w:rPr>
        <w:br/>
        <w:t xml:space="preserve">          { "key": "</w:t>
      </w:r>
      <w:proofErr w:type="spellStart"/>
      <w:r>
        <w:rPr>
          <w:rFonts w:ascii="Courier New" w:eastAsia="Courier New" w:hAnsi="Courier New"/>
          <w:sz w:val="20"/>
        </w:rPr>
        <w:t>tenant_id</w:t>
      </w:r>
      <w:proofErr w:type="spellEnd"/>
      <w:r>
        <w:rPr>
          <w:rFonts w:ascii="Courier New" w:eastAsia="Courier New" w:hAnsi="Courier New"/>
          <w:sz w:val="20"/>
        </w:rPr>
        <w:t xml:space="preserve">", "operation": "=", "value": "7" },           </w:t>
      </w:r>
      <w:r>
        <w:rPr>
          <w:rFonts w:ascii="Courier New" w:eastAsia="Courier New" w:hAnsi="Courier New"/>
          <w:sz w:val="20"/>
        </w:rPr>
        <w:br/>
        <w:t xml:space="preserve">          { "</w:t>
      </w:r>
      <w:proofErr w:type="spellStart"/>
      <w:r>
        <w:rPr>
          <w:rFonts w:ascii="Courier New" w:eastAsia="Courier New" w:hAnsi="Courier New"/>
          <w:sz w:val="20"/>
        </w:rPr>
        <w:t>prefixOperation</w:t>
      </w:r>
      <w:proofErr w:type="spellEnd"/>
      <w:r>
        <w:rPr>
          <w:rFonts w:ascii="Courier New" w:eastAsia="Courier New" w:hAnsi="Courier New"/>
          <w:sz w:val="20"/>
        </w:rPr>
        <w:t>": "AND", "key": "ENTITY_NAME", "operation": "=", "value": "PRODUCT" }</w:t>
      </w:r>
      <w:r>
        <w:rPr>
          <w:rFonts w:ascii="Courier New" w:eastAsia="Courier New" w:hAnsi="Courier New"/>
          <w:sz w:val="20"/>
        </w:rPr>
        <w:br/>
        <w:t xml:space="preserve">        ],</w:t>
      </w:r>
      <w:r>
        <w:rPr>
          <w:rFonts w:ascii="Courier New" w:eastAsia="Courier New" w:hAnsi="Courier New"/>
          <w:sz w:val="20"/>
        </w:rPr>
        <w:br/>
        <w:t xml:space="preserve">        "</w:t>
      </w:r>
      <w:proofErr w:type="spellStart"/>
      <w:r>
        <w:rPr>
          <w:rFonts w:ascii="Courier New" w:eastAsia="Courier New" w:hAnsi="Courier New"/>
          <w:sz w:val="20"/>
        </w:rPr>
        <w:t>orderByList</w:t>
      </w:r>
      <w:proofErr w:type="spellEnd"/>
      <w:r>
        <w:rPr>
          <w:rFonts w:ascii="Courier New" w:eastAsia="Courier New" w:hAnsi="Courier New"/>
          <w:sz w:val="20"/>
        </w:rPr>
        <w:t>": [</w:t>
      </w:r>
      <w:r>
        <w:rPr>
          <w:rFonts w:ascii="Courier New" w:eastAsia="Courier New" w:hAnsi="Courier New"/>
          <w:sz w:val="20"/>
        </w:rPr>
        <w:br/>
        <w:t xml:space="preserve">          { "column": "ENTITY_NAME", "</w:t>
      </w:r>
      <w:proofErr w:type="spellStart"/>
      <w:r>
        <w:rPr>
          <w:rFonts w:ascii="Courier New" w:eastAsia="Courier New" w:hAnsi="Courier New"/>
          <w:sz w:val="20"/>
        </w:rPr>
        <w:t>sortOrder</w:t>
      </w:r>
      <w:proofErr w:type="spellEnd"/>
      <w:r>
        <w:rPr>
          <w:rFonts w:ascii="Courier New" w:eastAsia="Courier New" w:hAnsi="Courier New"/>
          <w:sz w:val="20"/>
        </w:rPr>
        <w:t>": "ASC" }</w:t>
      </w:r>
      <w:r>
        <w:rPr>
          <w:rFonts w:ascii="Courier New" w:eastAsia="Courier New" w:hAnsi="Courier New"/>
          <w:sz w:val="20"/>
        </w:rPr>
        <w:br/>
        <w:t xml:space="preserve">        ],</w:t>
      </w:r>
      <w:r>
        <w:rPr>
          <w:rFonts w:ascii="Courier New" w:eastAsia="Courier New" w:hAnsi="Courier New"/>
          <w:sz w:val="20"/>
        </w:rPr>
        <w:br/>
        <w:t xml:space="preserve">        "</w:t>
      </w:r>
      <w:proofErr w:type="spellStart"/>
      <w:r>
        <w:rPr>
          <w:rFonts w:ascii="Courier New" w:eastAsia="Courier New" w:hAnsi="Courier New"/>
          <w:sz w:val="20"/>
        </w:rPr>
        <w:t>selectFieldsList</w:t>
      </w:r>
      <w:proofErr w:type="spellEnd"/>
      <w:r>
        <w:rPr>
          <w:rFonts w:ascii="Courier New" w:eastAsia="Courier New" w:hAnsi="Courier New"/>
          <w:sz w:val="20"/>
        </w:rPr>
        <w:t>": [],     # empty = full projection</w:t>
      </w:r>
      <w:r>
        <w:rPr>
          <w:rFonts w:ascii="Courier New" w:eastAsia="Courier New" w:hAnsi="Courier New"/>
          <w:sz w:val="20"/>
        </w:rPr>
        <w:br/>
        <w:t xml:space="preserve">        "offset": 0,</w:t>
      </w:r>
      <w:r>
        <w:rPr>
          <w:rFonts w:ascii="Courier New" w:eastAsia="Courier New" w:hAnsi="Courier New"/>
          <w:sz w:val="20"/>
        </w:rPr>
        <w:br/>
        <w:t xml:space="preserve">        "limit": 20</w:t>
      </w:r>
      <w:r>
        <w:rPr>
          <w:rFonts w:ascii="Courier New" w:eastAsia="Courier New" w:hAnsi="Courier New"/>
          <w:sz w:val="20"/>
        </w:rPr>
        <w:br/>
        <w:t xml:space="preserve">      }'</w:t>
      </w:r>
      <w:r>
        <w:rPr>
          <w:rFonts w:ascii="Courier New" w:eastAsia="Courier New" w:hAnsi="Courier New"/>
          <w:sz w:val="20"/>
        </w:rPr>
        <w:br/>
      </w:r>
    </w:p>
    <w:p w14:paraId="028E8EA3" w14:textId="77777777" w:rsidR="003027B5" w:rsidRDefault="003027B5" w:rsidP="003027B5">
      <w:pPr>
        <w:pStyle w:val="Heading3"/>
      </w:pPr>
      <w:r>
        <w:t>Full Response (Annotated)</w:t>
      </w:r>
    </w:p>
    <w:p w14:paraId="3202AC6D" w14:textId="77777777" w:rsidR="003027B5" w:rsidRDefault="003027B5" w:rsidP="003027B5">
      <w:r>
        <w:rPr>
          <w:rFonts w:ascii="Courier New" w:eastAsia="Courier New" w:hAnsi="Courier New"/>
          <w:sz w:val="20"/>
        </w:rPr>
        <w:t>{</w:t>
      </w:r>
      <w:r>
        <w:rPr>
          <w:rFonts w:ascii="Courier New" w:eastAsia="Courier New" w:hAnsi="Courier New"/>
          <w:sz w:val="20"/>
        </w:rPr>
        <w:br/>
        <w:t xml:space="preserve">  "data": [</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gramEnd"/>
      <w:r>
        <w:rPr>
          <w:rFonts w:ascii="Courier New" w:eastAsia="Courier New" w:hAnsi="Courier New"/>
          <w:sz w:val="20"/>
        </w:rPr>
        <w:br/>
        <w:t xml:space="preserve">      "</w:t>
      </w:r>
      <w:proofErr w:type="spellStart"/>
      <w:r>
        <w:rPr>
          <w:rFonts w:ascii="Courier New" w:eastAsia="Courier New" w:hAnsi="Courier New"/>
          <w:sz w:val="20"/>
        </w:rPr>
        <w:t>auditId</w:t>
      </w:r>
      <w:proofErr w:type="spellEnd"/>
      <w:r>
        <w:rPr>
          <w:rFonts w:ascii="Courier New" w:eastAsia="Courier New" w:hAnsi="Courier New"/>
          <w:sz w:val="20"/>
        </w:rPr>
        <w:t xml:space="preserve">": </w:t>
      </w:r>
      <w:proofErr w:type="gramStart"/>
      <w:r>
        <w:rPr>
          <w:rFonts w:ascii="Courier New" w:eastAsia="Courier New" w:hAnsi="Courier New"/>
          <w:sz w:val="20"/>
        </w:rPr>
        <w:t xml:space="preserve">1276960,   </w:t>
      </w:r>
      <w:proofErr w:type="gramEnd"/>
      <w:r>
        <w:rPr>
          <w:rFonts w:ascii="Courier New" w:eastAsia="Courier New" w:hAnsi="Courier New"/>
          <w:sz w:val="20"/>
        </w:rPr>
        <w:t xml:space="preserve">        // audit tracking link</w:t>
      </w:r>
      <w:r>
        <w:rPr>
          <w:rFonts w:ascii="Courier New" w:eastAsia="Courier New" w:hAnsi="Courier New"/>
          <w:sz w:val="20"/>
        </w:rPr>
        <w:br/>
        <w:t xml:space="preserve">      "</w:t>
      </w:r>
      <w:proofErr w:type="spellStart"/>
      <w:r>
        <w:rPr>
          <w:rFonts w:ascii="Courier New" w:eastAsia="Courier New" w:hAnsi="Courier New"/>
          <w:sz w:val="20"/>
        </w:rPr>
        <w:t>entityName</w:t>
      </w:r>
      <w:proofErr w:type="spellEnd"/>
      <w:r>
        <w:rPr>
          <w:rFonts w:ascii="Courier New" w:eastAsia="Courier New" w:hAnsi="Courier New"/>
          <w:sz w:val="20"/>
        </w:rPr>
        <w:t>": "Product</w:t>
      </w:r>
      <w:proofErr w:type="gramStart"/>
      <w:r>
        <w:rPr>
          <w:rFonts w:ascii="Courier New" w:eastAsia="Courier New" w:hAnsi="Courier New"/>
          <w:sz w:val="20"/>
        </w:rPr>
        <w:t xml:space="preserve">",   </w:t>
      </w:r>
      <w:proofErr w:type="gramEnd"/>
      <w:r>
        <w:rPr>
          <w:rFonts w:ascii="Courier New" w:eastAsia="Courier New" w:hAnsi="Courier New"/>
          <w:sz w:val="20"/>
        </w:rPr>
        <w:t xml:space="preserve">   // business-friendly label</w:t>
      </w:r>
      <w:r>
        <w:rPr>
          <w:rFonts w:ascii="Courier New" w:eastAsia="Courier New" w:hAnsi="Courier New"/>
          <w:sz w:val="20"/>
        </w:rPr>
        <w:br/>
        <w:t xml:space="preserve">      "</w:t>
      </w:r>
      <w:proofErr w:type="spellStart"/>
      <w:r>
        <w:rPr>
          <w:rFonts w:ascii="Courier New" w:eastAsia="Courier New" w:hAnsi="Courier New"/>
          <w:sz w:val="20"/>
        </w:rPr>
        <w:t>entityType</w:t>
      </w:r>
      <w:proofErr w:type="spellEnd"/>
      <w:r>
        <w:rPr>
          <w:rFonts w:ascii="Courier New" w:eastAsia="Courier New" w:hAnsi="Courier New"/>
          <w:sz w:val="20"/>
        </w:rPr>
        <w:t>": "DIMENSION_MASTER_MANAGEMENT",</w:t>
      </w:r>
      <w:r>
        <w:rPr>
          <w:rFonts w:ascii="Courier New" w:eastAsia="Courier New" w:hAnsi="Courier New"/>
          <w:sz w:val="20"/>
        </w:rPr>
        <w:br/>
        <w:t xml:space="preserve">      "</w:t>
      </w:r>
      <w:proofErr w:type="spellStart"/>
      <w:r>
        <w:rPr>
          <w:rFonts w:ascii="Courier New" w:eastAsia="Courier New" w:hAnsi="Courier New"/>
          <w:sz w:val="20"/>
        </w:rPr>
        <w:t>tenantId</w:t>
      </w:r>
      <w:proofErr w:type="spellEnd"/>
      <w:r>
        <w:rPr>
          <w:rFonts w:ascii="Courier New" w:eastAsia="Courier New" w:hAnsi="Courier New"/>
          <w:sz w:val="20"/>
        </w:rPr>
        <w:t xml:space="preserve">": </w:t>
      </w:r>
      <w:proofErr w:type="gramStart"/>
      <w:r>
        <w:rPr>
          <w:rFonts w:ascii="Courier New" w:eastAsia="Courier New" w:hAnsi="Courier New"/>
          <w:sz w:val="20"/>
        </w:rPr>
        <w:t xml:space="preserve">7,   </w:t>
      </w:r>
      <w:proofErr w:type="gramEnd"/>
      <w:r>
        <w:rPr>
          <w:rFonts w:ascii="Courier New" w:eastAsia="Courier New" w:hAnsi="Courier New"/>
          <w:sz w:val="20"/>
        </w:rPr>
        <w:t xml:space="preserve">             // auto-enforced via JWT</w:t>
      </w:r>
      <w:r>
        <w:rPr>
          <w:rFonts w:ascii="Courier New" w:eastAsia="Courier New" w:hAnsi="Courier New"/>
          <w:sz w:val="20"/>
        </w:rPr>
        <w:br/>
        <w:t xml:space="preserve">      "status": "active"</w:t>
      </w:r>
      <w:r>
        <w:rPr>
          <w:rFonts w:ascii="Courier New" w:eastAsia="Courier New" w:hAnsi="Courier New"/>
          <w:sz w:val="20"/>
        </w:rPr>
        <w:br/>
        <w:t xml:space="preserve">  </w:t>
      </w:r>
      <w:proofErr w:type="gramStart"/>
      <w:r>
        <w:rPr>
          <w:rFonts w:ascii="Courier New" w:eastAsia="Courier New" w:hAnsi="Courier New"/>
          <w:sz w:val="20"/>
        </w:rPr>
        <w:t xml:space="preserve">  }</w:t>
      </w:r>
      <w:proofErr w:type="gramEnd"/>
      <w:r>
        <w:rPr>
          <w:rFonts w:ascii="Courier New" w:eastAsia="Courier New" w:hAnsi="Courier New"/>
          <w:sz w:val="20"/>
        </w:rPr>
        <w:br/>
        <w:t xml:space="preserve">  ],</w:t>
      </w:r>
      <w:r>
        <w:rPr>
          <w:rFonts w:ascii="Courier New" w:eastAsia="Courier New" w:hAnsi="Courier New"/>
          <w:sz w:val="20"/>
        </w:rPr>
        <w:br/>
        <w:t xml:space="preserve">  "message": "Data retrieved successfully!",</w:t>
      </w:r>
      <w:r>
        <w:rPr>
          <w:rFonts w:ascii="Courier New" w:eastAsia="Courier New" w:hAnsi="Courier New"/>
          <w:sz w:val="20"/>
        </w:rPr>
        <w:br/>
        <w:t xml:space="preserve">  "</w:t>
      </w:r>
      <w:proofErr w:type="spellStart"/>
      <w:r>
        <w:rPr>
          <w:rFonts w:ascii="Courier New" w:eastAsia="Courier New" w:hAnsi="Courier New"/>
          <w:sz w:val="20"/>
        </w:rPr>
        <w:t>statusCode</w:t>
      </w:r>
      <w:proofErr w:type="spellEnd"/>
      <w:r>
        <w:rPr>
          <w:rFonts w:ascii="Courier New" w:eastAsia="Courier New" w:hAnsi="Courier New"/>
          <w:sz w:val="20"/>
        </w:rPr>
        <w:t>": 200,</w:t>
      </w:r>
      <w:r>
        <w:rPr>
          <w:rFonts w:ascii="Courier New" w:eastAsia="Courier New" w:hAnsi="Courier New"/>
          <w:sz w:val="20"/>
        </w:rPr>
        <w:br/>
        <w:t xml:space="preserve">  "status": "SUCCESS"</w:t>
      </w:r>
      <w:r>
        <w:rPr>
          <w:rFonts w:ascii="Courier New" w:eastAsia="Courier New" w:hAnsi="Courier New"/>
          <w:sz w:val="20"/>
        </w:rPr>
        <w:br/>
        <w:t>}</w:t>
      </w:r>
    </w:p>
    <w:p w14:paraId="2B9DA7B2" w14:textId="77777777" w:rsidR="003027B5" w:rsidRDefault="003027B5" w:rsidP="003027B5">
      <w:pPr>
        <w:pStyle w:val="Heading2"/>
      </w:pPr>
      <w:r>
        <w:t>📌 6. End-to-End client Workflow</w:t>
      </w:r>
    </w:p>
    <w:p w14:paraId="5A3716D4" w14:textId="77777777" w:rsidR="003027B5" w:rsidRDefault="003027B5" w:rsidP="003027B5">
      <w:r>
        <w:t>1. Call GET /</w:t>
      </w:r>
      <w:proofErr w:type="spellStart"/>
      <w:r>
        <w:t>api</w:t>
      </w:r>
      <w:proofErr w:type="spellEnd"/>
      <w:r>
        <w:t>/v1/meta/</w:t>
      </w:r>
      <w:proofErr w:type="spellStart"/>
      <w:r>
        <w:t>apis</w:t>
      </w:r>
      <w:proofErr w:type="spellEnd"/>
      <w:r>
        <w:t xml:space="preserve"> to discover all entities.</w:t>
      </w:r>
      <w:r>
        <w:br/>
        <w:t xml:space="preserve">2. Extract </w:t>
      </w:r>
      <w:proofErr w:type="spellStart"/>
      <w:r>
        <w:t>apiUrl</w:t>
      </w:r>
      <w:proofErr w:type="spellEnd"/>
      <w:r>
        <w:t xml:space="preserve"> for target entity.</w:t>
      </w:r>
      <w:r>
        <w:br/>
        <w:t>3. Fetch metadata using GET /</w:t>
      </w:r>
      <w:proofErr w:type="spellStart"/>
      <w:r>
        <w:t>api</w:t>
      </w:r>
      <w:proofErr w:type="spellEnd"/>
      <w:r>
        <w:t>/v1/meta/{</w:t>
      </w:r>
      <w:proofErr w:type="spellStart"/>
      <w:r>
        <w:t>apiUrl</w:t>
      </w:r>
      <w:proofErr w:type="spellEnd"/>
      <w:r>
        <w:t>}.</w:t>
      </w:r>
      <w:r>
        <w:br/>
        <w:t>4. Validate filter fields and operations.</w:t>
      </w:r>
      <w:r>
        <w:br/>
        <w:t>5. Construct safe query body.</w:t>
      </w:r>
      <w:r>
        <w:br/>
        <w:t>6. Execute POST /</w:t>
      </w:r>
      <w:proofErr w:type="spellStart"/>
      <w:r>
        <w:t>api</w:t>
      </w:r>
      <w:proofErr w:type="spellEnd"/>
      <w:r>
        <w:t>/v1/{group}/{entity}/query.</w:t>
      </w:r>
      <w:r>
        <w:br/>
        <w:t>7. Use result for reasoning or downstream tasks.</w:t>
      </w:r>
    </w:p>
    <w:p w14:paraId="0E73A194" w14:textId="77777777" w:rsidR="003027B5" w:rsidRDefault="003027B5" w:rsidP="003027B5">
      <w:pPr>
        <w:pStyle w:val="Heading2"/>
      </w:pPr>
      <w:r>
        <w:lastRenderedPageBreak/>
        <w:t>📌 7. Conclusion</w:t>
      </w:r>
    </w:p>
    <w:p w14:paraId="050A6716" w14:textId="77777777" w:rsidR="003027B5" w:rsidRDefault="003027B5" w:rsidP="003027B5">
      <w:r>
        <w:t>These three APIs together enable completely metadata-driven data exploration, which is ideal for autonomous clients. No schema knowledge, no SQL expertise, and no direct access to physical tables is required. Everything is dynamically discoverable and validated through this API framework.</w:t>
      </w:r>
    </w:p>
    <w:p w14:paraId="7B2172EE" w14:textId="77777777" w:rsidR="003027B5" w:rsidRDefault="003027B5" w:rsidP="003027B5">
      <w:pPr>
        <w:pStyle w:val="Heading2"/>
      </w:pPr>
      <w:r>
        <w:t>📌 API Group Meanings</w:t>
      </w:r>
    </w:p>
    <w:p w14:paraId="4D4320A7" w14:textId="77777777" w:rsidR="003027B5" w:rsidRDefault="003027B5" w:rsidP="003027B5">
      <w:r>
        <w:t xml:space="preserve">• </w:t>
      </w:r>
      <w:proofErr w:type="spellStart"/>
      <w:r>
        <w:t>globalmeta</w:t>
      </w:r>
      <w:proofErr w:type="spellEnd"/>
      <w:r>
        <w:t xml:space="preserve"> – universal metadata shared across all tenants.</w:t>
      </w:r>
    </w:p>
    <w:p w14:paraId="23487AD1" w14:textId="77777777" w:rsidR="003027B5" w:rsidRDefault="003027B5" w:rsidP="003027B5">
      <w:r>
        <w:t>• metadata – tenant-specific metadata definitions.</w:t>
      </w:r>
    </w:p>
    <w:p w14:paraId="2E9C56BB" w14:textId="77777777" w:rsidR="003027B5" w:rsidRDefault="003027B5" w:rsidP="003027B5">
      <w:r>
        <w:t>• config – configuration APIs typically set up by Professional Services.</w:t>
      </w:r>
    </w:p>
    <w:p w14:paraId="3EB7FD41" w14:textId="77777777" w:rsidR="003027B5" w:rsidRDefault="003027B5" w:rsidP="003027B5">
      <w:r>
        <w:t>• data – customer-specific actual transactional or master data.</w:t>
      </w:r>
    </w:p>
    <w:p w14:paraId="337B7EBB" w14:textId="77777777" w:rsidR="003027B5" w:rsidRDefault="003027B5" w:rsidP="003027B5">
      <w:r>
        <w:t xml:space="preserve">• </w:t>
      </w:r>
      <w:proofErr w:type="spellStart"/>
      <w:r>
        <w:t>rbac</w:t>
      </w:r>
      <w:proofErr w:type="spellEnd"/>
      <w:r>
        <w:t xml:space="preserve"> – role and permission relationship APIs.</w:t>
      </w:r>
    </w:p>
    <w:p w14:paraId="23B996CA" w14:textId="77777777" w:rsidR="003027B5" w:rsidRPr="004500BA" w:rsidRDefault="003027B5" w:rsidP="003027B5">
      <w:pPr>
        <w:rPr>
          <w:b/>
          <w:bCs/>
          <w:i/>
          <w:iCs/>
        </w:rPr>
      </w:pPr>
      <w:r w:rsidRPr="004500BA">
        <w:rPr>
          <w:rFonts w:ascii="Segoe UI Emoji" w:hAnsi="Segoe UI Emoji" w:cs="Segoe UI Emoji"/>
          <w:b/>
          <w:bCs/>
          <w:i/>
          <w:iCs/>
        </w:rPr>
        <w:t>📌</w:t>
      </w:r>
      <w:r w:rsidRPr="004500BA">
        <w:rPr>
          <w:b/>
          <w:bCs/>
          <w:i/>
          <w:iCs/>
        </w:rPr>
        <w:t xml:space="preserve"> Additional Note on Request Body (Pending Enhancement — Column Names vs Attribute Names)</w:t>
      </w:r>
    </w:p>
    <w:p w14:paraId="21DA8878" w14:textId="77777777" w:rsidR="003027B5" w:rsidRPr="004500BA" w:rsidRDefault="003027B5" w:rsidP="003027B5">
      <w:r w:rsidRPr="004500BA">
        <w:t>Current Behavior (Column Names Required)</w:t>
      </w:r>
    </w:p>
    <w:p w14:paraId="57B22933" w14:textId="77777777" w:rsidR="003027B5" w:rsidRPr="004500BA" w:rsidRDefault="003027B5" w:rsidP="003027B5">
      <w:r w:rsidRPr="004500BA">
        <w:t>At present, Query API requires raw database column names exactly as provided in metadata.</w:t>
      </w:r>
    </w:p>
    <w:p w14:paraId="68E37FE9" w14:textId="77777777" w:rsidR="003027B5" w:rsidRPr="004500BA" w:rsidRDefault="003027B5" w:rsidP="003027B5">
      <w:r w:rsidRPr="004500BA">
        <w:t>Example:</w:t>
      </w:r>
    </w:p>
    <w:p w14:paraId="7AAF0D8B" w14:textId="77777777" w:rsidR="003027B5" w:rsidRPr="004500BA" w:rsidRDefault="003027B5" w:rsidP="003027B5">
      <w:r w:rsidRPr="004500BA">
        <w:t>{</w:t>
      </w:r>
      <w:r w:rsidRPr="004500BA">
        <w:br/>
        <w:t xml:space="preserve">  "</w:t>
      </w:r>
      <w:proofErr w:type="spellStart"/>
      <w:r w:rsidRPr="004500BA">
        <w:t>criteriaList</w:t>
      </w:r>
      <w:proofErr w:type="spellEnd"/>
      <w:r w:rsidRPr="004500BA">
        <w:t>": [</w:t>
      </w:r>
      <w:r w:rsidRPr="004500BA">
        <w:br/>
        <w:t xml:space="preserve"> </w:t>
      </w:r>
      <w:proofErr w:type="gramStart"/>
      <w:r w:rsidRPr="004500BA">
        <w:t xml:space="preserve">   {</w:t>
      </w:r>
      <w:proofErr w:type="gramEnd"/>
      <w:r w:rsidRPr="004500BA">
        <w:t xml:space="preserve"> "key": "</w:t>
      </w:r>
      <w:proofErr w:type="spellStart"/>
      <w:r w:rsidRPr="004500BA">
        <w:t>tenant_id</w:t>
      </w:r>
      <w:proofErr w:type="spellEnd"/>
      <w:r w:rsidRPr="004500BA">
        <w:t>", "operation": "=", "value": "7" },</w:t>
      </w:r>
      <w:r w:rsidRPr="004500BA">
        <w:br/>
        <w:t xml:space="preserve"> </w:t>
      </w:r>
      <w:proofErr w:type="gramStart"/>
      <w:r w:rsidRPr="004500BA">
        <w:t xml:space="preserve">   {</w:t>
      </w:r>
      <w:proofErr w:type="gramEnd"/>
      <w:r w:rsidRPr="004500BA">
        <w:t xml:space="preserve"> "</w:t>
      </w:r>
      <w:proofErr w:type="spellStart"/>
      <w:r w:rsidRPr="004500BA">
        <w:t>prefixOperation</w:t>
      </w:r>
      <w:proofErr w:type="spellEnd"/>
      <w:r w:rsidRPr="004500BA">
        <w:t>": "AND", "key": "ENTITY_NAME", "operation": "=", "value": "PRODUCT</w:t>
      </w:r>
      <w:proofErr w:type="gramStart"/>
      <w:r w:rsidRPr="004500BA">
        <w:t>" }</w:t>
      </w:r>
      <w:proofErr w:type="gramEnd"/>
      <w:r w:rsidRPr="004500BA">
        <w:br/>
        <w:t xml:space="preserve">  ],</w:t>
      </w:r>
      <w:r w:rsidRPr="004500BA">
        <w:br/>
        <w:t xml:space="preserve">  "</w:t>
      </w:r>
      <w:proofErr w:type="spellStart"/>
      <w:r w:rsidRPr="004500BA">
        <w:t>orderByList</w:t>
      </w:r>
      <w:proofErr w:type="spellEnd"/>
      <w:r w:rsidRPr="004500BA">
        <w:t>": [</w:t>
      </w:r>
      <w:r w:rsidRPr="004500BA">
        <w:br/>
        <w:t xml:space="preserve"> </w:t>
      </w:r>
      <w:proofErr w:type="gramStart"/>
      <w:r w:rsidRPr="004500BA">
        <w:t xml:space="preserve">   {</w:t>
      </w:r>
      <w:proofErr w:type="gramEnd"/>
      <w:r w:rsidRPr="004500BA">
        <w:t xml:space="preserve"> "column": "ENTITY_NAME", "</w:t>
      </w:r>
      <w:proofErr w:type="spellStart"/>
      <w:r w:rsidRPr="004500BA">
        <w:t>sortOrder</w:t>
      </w:r>
      <w:proofErr w:type="spellEnd"/>
      <w:r w:rsidRPr="004500BA">
        <w:t>": "ASC</w:t>
      </w:r>
      <w:proofErr w:type="gramStart"/>
      <w:r w:rsidRPr="004500BA">
        <w:t>" }</w:t>
      </w:r>
      <w:proofErr w:type="gramEnd"/>
      <w:r w:rsidRPr="004500BA">
        <w:br/>
      </w:r>
      <w:proofErr w:type="gramStart"/>
      <w:r w:rsidRPr="004500BA">
        <w:t xml:space="preserve">  ]</w:t>
      </w:r>
      <w:proofErr w:type="gramEnd"/>
      <w:r w:rsidRPr="004500BA">
        <w:br/>
        <w:t>}</w:t>
      </w:r>
    </w:p>
    <w:p w14:paraId="28A79006" w14:textId="77777777" w:rsidR="003027B5" w:rsidRPr="004500BA" w:rsidRDefault="003027B5" w:rsidP="003027B5">
      <w:r w:rsidRPr="004500BA">
        <w:t>Upcoming Enhancement (Attribute Names Instead of Column Names)</w:t>
      </w:r>
    </w:p>
    <w:p w14:paraId="3F4CF9D7" w14:textId="77777777" w:rsidR="003027B5" w:rsidRPr="004500BA" w:rsidRDefault="003027B5" w:rsidP="003027B5">
      <w:r w:rsidRPr="004500BA">
        <w:t>In future, clients will be able to send attribute names:</w:t>
      </w:r>
    </w:p>
    <w:p w14:paraId="071987C6" w14:textId="77777777" w:rsidR="003027B5" w:rsidRPr="004500BA" w:rsidRDefault="003027B5" w:rsidP="003027B5">
      <w:r w:rsidRPr="004500BA">
        <w:t>{</w:t>
      </w:r>
      <w:r w:rsidRPr="004500BA">
        <w:br/>
        <w:t xml:space="preserve">  "</w:t>
      </w:r>
      <w:proofErr w:type="spellStart"/>
      <w:r w:rsidRPr="004500BA">
        <w:t>criteriaList</w:t>
      </w:r>
      <w:proofErr w:type="spellEnd"/>
      <w:r w:rsidRPr="004500BA">
        <w:t>": [</w:t>
      </w:r>
      <w:r w:rsidRPr="004500BA">
        <w:br/>
        <w:t xml:space="preserve"> </w:t>
      </w:r>
      <w:proofErr w:type="gramStart"/>
      <w:r w:rsidRPr="004500BA">
        <w:t xml:space="preserve">   {</w:t>
      </w:r>
      <w:proofErr w:type="gramEnd"/>
      <w:r w:rsidRPr="004500BA">
        <w:t xml:space="preserve"> "key": "</w:t>
      </w:r>
      <w:proofErr w:type="spellStart"/>
      <w:r w:rsidRPr="004500BA">
        <w:t>entityName</w:t>
      </w:r>
      <w:proofErr w:type="spellEnd"/>
      <w:r w:rsidRPr="004500BA">
        <w:t>", "operation": "=", "value": "PRODUCT</w:t>
      </w:r>
      <w:proofErr w:type="gramStart"/>
      <w:r w:rsidRPr="004500BA">
        <w:t>" }</w:t>
      </w:r>
      <w:proofErr w:type="gramEnd"/>
      <w:r w:rsidRPr="004500BA">
        <w:br/>
        <w:t xml:space="preserve">  ],</w:t>
      </w:r>
      <w:r w:rsidRPr="004500BA">
        <w:br/>
        <w:t xml:space="preserve">  "</w:t>
      </w:r>
      <w:proofErr w:type="spellStart"/>
      <w:r w:rsidRPr="004500BA">
        <w:t>orderByList</w:t>
      </w:r>
      <w:proofErr w:type="spellEnd"/>
      <w:r w:rsidRPr="004500BA">
        <w:t>": [</w:t>
      </w:r>
      <w:r w:rsidRPr="004500BA">
        <w:br/>
      </w:r>
      <w:r w:rsidRPr="004500BA">
        <w:lastRenderedPageBreak/>
        <w:t xml:space="preserve"> </w:t>
      </w:r>
      <w:proofErr w:type="gramStart"/>
      <w:r w:rsidRPr="004500BA">
        <w:t xml:space="preserve">   {</w:t>
      </w:r>
      <w:proofErr w:type="gramEnd"/>
      <w:r w:rsidRPr="004500BA">
        <w:t xml:space="preserve"> "column": "</w:t>
      </w:r>
      <w:proofErr w:type="spellStart"/>
      <w:r w:rsidRPr="004500BA">
        <w:t>entityName</w:t>
      </w:r>
      <w:proofErr w:type="spellEnd"/>
      <w:r w:rsidRPr="004500BA">
        <w:t>", "</w:t>
      </w:r>
      <w:proofErr w:type="spellStart"/>
      <w:r w:rsidRPr="004500BA">
        <w:t>sortOrder</w:t>
      </w:r>
      <w:proofErr w:type="spellEnd"/>
      <w:r w:rsidRPr="004500BA">
        <w:t>": "ASC</w:t>
      </w:r>
      <w:proofErr w:type="gramStart"/>
      <w:r w:rsidRPr="004500BA">
        <w:t>" }</w:t>
      </w:r>
      <w:proofErr w:type="gramEnd"/>
      <w:r w:rsidRPr="004500BA">
        <w:br/>
      </w:r>
      <w:proofErr w:type="gramStart"/>
      <w:r w:rsidRPr="004500BA">
        <w:t xml:space="preserve">  ]</w:t>
      </w:r>
      <w:proofErr w:type="gramEnd"/>
      <w:r w:rsidRPr="004500BA">
        <w:br/>
        <w:t>}</w:t>
      </w:r>
    </w:p>
    <w:p w14:paraId="5977C4D8" w14:textId="7973E560" w:rsidR="004500BA" w:rsidRPr="003027B5" w:rsidRDefault="003027B5" w:rsidP="003027B5">
      <w:r w:rsidRPr="004500BA">
        <w:t>Status: Enhancement in progress. For now, clients must continue using column names from metadata.</w:t>
      </w:r>
    </w:p>
    <w:sectPr w:rsidR="004500BA" w:rsidRPr="003027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338147">
    <w:abstractNumId w:val="8"/>
  </w:num>
  <w:num w:numId="2" w16cid:durableId="796336959">
    <w:abstractNumId w:val="6"/>
  </w:num>
  <w:num w:numId="3" w16cid:durableId="2141918176">
    <w:abstractNumId w:val="5"/>
  </w:num>
  <w:num w:numId="4" w16cid:durableId="1351640627">
    <w:abstractNumId w:val="4"/>
  </w:num>
  <w:num w:numId="5" w16cid:durableId="1648167996">
    <w:abstractNumId w:val="7"/>
  </w:num>
  <w:num w:numId="6" w16cid:durableId="1434010278">
    <w:abstractNumId w:val="3"/>
  </w:num>
  <w:num w:numId="7" w16cid:durableId="1437601685">
    <w:abstractNumId w:val="2"/>
  </w:num>
  <w:num w:numId="8" w16cid:durableId="104271647">
    <w:abstractNumId w:val="1"/>
  </w:num>
  <w:num w:numId="9" w16cid:durableId="21365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14"/>
    <w:rsid w:val="00034616"/>
    <w:rsid w:val="0006063C"/>
    <w:rsid w:val="000956FA"/>
    <w:rsid w:val="0015074B"/>
    <w:rsid w:val="0029639D"/>
    <w:rsid w:val="003027B5"/>
    <w:rsid w:val="00326F90"/>
    <w:rsid w:val="004500BA"/>
    <w:rsid w:val="006626B1"/>
    <w:rsid w:val="00AA1D8D"/>
    <w:rsid w:val="00B47730"/>
    <w:rsid w:val="00CB0664"/>
    <w:rsid w:val="00FB67B7"/>
    <w:rsid w:val="00FC693F"/>
    <w:rsid w:val="00FF46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4D4CA"/>
  <w14:defaultImageDpi w14:val="300"/>
  <w15:docId w15:val="{CBE3DB81-D068-4ED3-BC0E-A6D37F22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Dharmarao Palepu</cp:lastModifiedBy>
  <cp:revision>4</cp:revision>
  <dcterms:created xsi:type="dcterms:W3CDTF">2013-12-23T23:15:00Z</dcterms:created>
  <dcterms:modified xsi:type="dcterms:W3CDTF">2025-11-13T05:58:00Z</dcterms:modified>
  <cp:category/>
</cp:coreProperties>
</file>