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652" w:rsidRDefault="004F7F21" w:rsidP="00915803">
      <w:pPr>
        <w:jc w:val="center"/>
        <w:rPr>
          <w:b/>
          <w:sz w:val="48"/>
          <w:szCs w:val="48"/>
        </w:rPr>
      </w:pPr>
      <w:r>
        <w:rPr>
          <w:b/>
          <w:sz w:val="48"/>
          <w:szCs w:val="48"/>
        </w:rPr>
        <w:pict>
          <v:rect id="_x0000_i1025" style="width:0;height:1.5pt" o:hralign="center" o:hrstd="t" o:hr="t" fillcolor="#a0a0a0" stroked="f"/>
        </w:pict>
      </w:r>
    </w:p>
    <w:p w:rsidR="00915803" w:rsidRDefault="00257652" w:rsidP="00257652">
      <w:pPr>
        <w:spacing w:before="240"/>
        <w:jc w:val="center"/>
        <w:rPr>
          <w:b/>
          <w:sz w:val="48"/>
          <w:szCs w:val="48"/>
        </w:rPr>
      </w:pPr>
      <w:r>
        <w:rPr>
          <w:b/>
          <w:sz w:val="48"/>
          <w:szCs w:val="48"/>
        </w:rPr>
        <w:t>Chang Ee Chuan</w:t>
      </w:r>
    </w:p>
    <w:p w:rsidR="00257652" w:rsidRPr="008A4363" w:rsidRDefault="004F7F21" w:rsidP="00915803">
      <w:pPr>
        <w:jc w:val="center"/>
        <w:rPr>
          <w:b/>
          <w:sz w:val="48"/>
          <w:szCs w:val="48"/>
        </w:rPr>
      </w:pPr>
      <w:r>
        <w:rPr>
          <w:b/>
          <w:sz w:val="48"/>
          <w:szCs w:val="48"/>
        </w:rPr>
        <w:pict>
          <v:rect id="_x0000_i1026" style="width:0;height:1.5pt" o:hralign="center" o:hrstd="t" o:hr="t" fillcolor="#a0a0a0" stroked="f"/>
        </w:pict>
      </w:r>
    </w:p>
    <w:p w:rsidR="00BA026A" w:rsidRDefault="00896BFA" w:rsidP="00BA026A">
      <w:pPr>
        <w:tabs>
          <w:tab w:val="right" w:pos="10080"/>
        </w:tabs>
        <w:spacing w:line="220" w:lineRule="exact"/>
        <w:jc w:val="center"/>
        <w:rPr>
          <w:sz w:val="16"/>
          <w:szCs w:val="16"/>
        </w:rPr>
      </w:pPr>
      <w:r>
        <w:rPr>
          <w:sz w:val="16"/>
          <w:szCs w:val="16"/>
        </w:rPr>
        <w:t xml:space="preserve">Email: </w:t>
      </w:r>
      <w:hyperlink r:id="rId8" w:history="1">
        <w:r w:rsidRPr="008552C3">
          <w:rPr>
            <w:rStyle w:val="Hyperlink"/>
            <w:sz w:val="16"/>
            <w:szCs w:val="16"/>
          </w:rPr>
          <w:t>diminishin@gmail.com</w:t>
        </w:r>
      </w:hyperlink>
    </w:p>
    <w:p w:rsidR="00896BFA" w:rsidRPr="00D67002" w:rsidRDefault="00896BFA" w:rsidP="00BA026A">
      <w:pPr>
        <w:tabs>
          <w:tab w:val="right" w:pos="10080"/>
        </w:tabs>
        <w:spacing w:line="220" w:lineRule="exact"/>
        <w:jc w:val="center"/>
        <w:rPr>
          <w:sz w:val="16"/>
          <w:szCs w:val="16"/>
        </w:rPr>
      </w:pPr>
      <w:r>
        <w:rPr>
          <w:sz w:val="16"/>
          <w:szCs w:val="16"/>
        </w:rPr>
        <w:t>Contact: 81882745</w:t>
      </w:r>
    </w:p>
    <w:p w:rsidR="00BA026A" w:rsidRDefault="00257652" w:rsidP="00BA026A">
      <w:pPr>
        <w:tabs>
          <w:tab w:val="right" w:pos="10080"/>
        </w:tabs>
        <w:spacing w:line="220" w:lineRule="exact"/>
        <w:jc w:val="center"/>
        <w:rPr>
          <w:sz w:val="16"/>
          <w:szCs w:val="16"/>
        </w:rPr>
      </w:pPr>
      <w:r>
        <w:rPr>
          <w:sz w:val="16"/>
          <w:szCs w:val="16"/>
        </w:rPr>
        <w:t>Located in Singapore</w:t>
      </w:r>
    </w:p>
    <w:p w:rsidR="00BA026A" w:rsidRDefault="00BA026A" w:rsidP="00BA026A">
      <w:pPr>
        <w:tabs>
          <w:tab w:val="right" w:pos="10080"/>
        </w:tabs>
        <w:spacing w:line="220" w:lineRule="exact"/>
        <w:jc w:val="center"/>
        <w:rPr>
          <w:sz w:val="16"/>
          <w:szCs w:val="16"/>
        </w:rPr>
      </w:pPr>
    </w:p>
    <w:p w:rsidR="005E5972" w:rsidRDefault="00896BFA" w:rsidP="005E5972">
      <w:pPr>
        <w:tabs>
          <w:tab w:val="right" w:pos="10080"/>
        </w:tabs>
        <w:spacing w:line="220" w:lineRule="exact"/>
        <w:rPr>
          <w:i/>
          <w:sz w:val="22"/>
          <w:szCs w:val="22"/>
        </w:rPr>
      </w:pPr>
      <w:r>
        <w:rPr>
          <w:i/>
          <w:sz w:val="22"/>
          <w:szCs w:val="22"/>
        </w:rPr>
        <w:t>IT Business System Analyst with over 3+ years of experience in SDLC IT software projects. Familiar in multiple areas including requirements gathering, system design, integrated and user acceptance testing, systems implementation, documentation, and certain areas of information security.</w:t>
      </w:r>
      <w:r w:rsidR="005E5972">
        <w:rPr>
          <w:i/>
          <w:sz w:val="22"/>
          <w:szCs w:val="22"/>
        </w:rPr>
        <w:t xml:space="preserve"> </w:t>
      </w:r>
    </w:p>
    <w:p w:rsidR="005E5972" w:rsidRDefault="005E5972" w:rsidP="005E5972">
      <w:pPr>
        <w:tabs>
          <w:tab w:val="right" w:pos="10080"/>
        </w:tabs>
        <w:spacing w:line="220" w:lineRule="exact"/>
        <w:rPr>
          <w:i/>
          <w:sz w:val="22"/>
          <w:szCs w:val="22"/>
        </w:rPr>
      </w:pPr>
    </w:p>
    <w:p w:rsidR="00BA026A" w:rsidRDefault="005E5972" w:rsidP="005E5972">
      <w:pPr>
        <w:tabs>
          <w:tab w:val="right" w:pos="10080"/>
        </w:tabs>
        <w:spacing w:line="220" w:lineRule="exact"/>
        <w:rPr>
          <w:i/>
          <w:sz w:val="22"/>
          <w:szCs w:val="22"/>
        </w:rPr>
      </w:pPr>
      <w:r>
        <w:rPr>
          <w:i/>
          <w:sz w:val="22"/>
          <w:szCs w:val="22"/>
        </w:rPr>
        <w:t>Possess a</w:t>
      </w:r>
      <w:r w:rsidR="007736A4" w:rsidRPr="007736A4">
        <w:rPr>
          <w:i/>
          <w:sz w:val="22"/>
          <w:szCs w:val="22"/>
        </w:rPr>
        <w:t xml:space="preserve"> </w:t>
      </w:r>
      <w:r>
        <w:rPr>
          <w:i/>
          <w:sz w:val="22"/>
          <w:szCs w:val="22"/>
        </w:rPr>
        <w:t>Bachelor</w:t>
      </w:r>
      <w:r w:rsidR="007736A4" w:rsidRPr="007736A4">
        <w:rPr>
          <w:i/>
          <w:sz w:val="22"/>
          <w:szCs w:val="22"/>
        </w:rPr>
        <w:t xml:space="preserve"> Degree in </w:t>
      </w:r>
      <w:r>
        <w:rPr>
          <w:i/>
          <w:sz w:val="22"/>
          <w:szCs w:val="22"/>
        </w:rPr>
        <w:t>Computer Engineering from Nanyang Technological University.</w:t>
      </w:r>
    </w:p>
    <w:p w:rsidR="00850CBB" w:rsidRDefault="00850CBB" w:rsidP="005E5972">
      <w:pPr>
        <w:tabs>
          <w:tab w:val="right" w:pos="10080"/>
        </w:tabs>
        <w:spacing w:line="220" w:lineRule="exact"/>
        <w:rPr>
          <w:i/>
          <w:sz w:val="22"/>
          <w:szCs w:val="22"/>
        </w:rPr>
      </w:pPr>
    </w:p>
    <w:p w:rsidR="005E5972" w:rsidRDefault="005E5972" w:rsidP="005E5972">
      <w:pPr>
        <w:tabs>
          <w:tab w:val="right" w:pos="10080"/>
        </w:tabs>
        <w:spacing w:line="220" w:lineRule="exact"/>
        <w:rPr>
          <w:i/>
          <w:sz w:val="22"/>
          <w:szCs w:val="22"/>
        </w:rPr>
      </w:pPr>
    </w:p>
    <w:p w:rsidR="00850CBB" w:rsidRDefault="00850CBB" w:rsidP="005E5972">
      <w:pPr>
        <w:tabs>
          <w:tab w:val="right" w:pos="10080"/>
        </w:tabs>
        <w:spacing w:line="220" w:lineRule="exact"/>
        <w:rPr>
          <w:i/>
          <w:sz w:val="22"/>
          <w:szCs w:val="22"/>
        </w:rPr>
      </w:pPr>
      <w:r>
        <w:rPr>
          <w:i/>
          <w:sz w:val="22"/>
          <w:szCs w:val="22"/>
        </w:rPr>
        <w:t xml:space="preserve">Words highlighted in </w:t>
      </w:r>
      <w:r w:rsidR="003C171A" w:rsidRPr="003C171A">
        <w:rPr>
          <w:i/>
          <w:color w:val="0070C0"/>
          <w:sz w:val="22"/>
          <w:szCs w:val="22"/>
        </w:rPr>
        <w:t>Blue</w:t>
      </w:r>
      <w:r w:rsidR="003C171A">
        <w:rPr>
          <w:i/>
          <w:color w:val="4F81BD" w:themeColor="accent1"/>
          <w:sz w:val="22"/>
          <w:szCs w:val="22"/>
        </w:rPr>
        <w:t xml:space="preserve"> </w:t>
      </w:r>
      <w:r>
        <w:rPr>
          <w:i/>
          <w:sz w:val="22"/>
          <w:szCs w:val="22"/>
        </w:rPr>
        <w:t>are areas of interest.</w:t>
      </w:r>
    </w:p>
    <w:p w:rsidR="00850CBB" w:rsidRDefault="00850CBB" w:rsidP="005E5972">
      <w:pPr>
        <w:tabs>
          <w:tab w:val="right" w:pos="10080"/>
        </w:tabs>
        <w:spacing w:line="220" w:lineRule="exact"/>
        <w:rPr>
          <w:i/>
          <w:sz w:val="22"/>
          <w:szCs w:val="22"/>
        </w:rPr>
      </w:pPr>
    </w:p>
    <w:p w:rsidR="005E5972" w:rsidRPr="007736A4" w:rsidRDefault="005E5972" w:rsidP="005E5972">
      <w:pPr>
        <w:tabs>
          <w:tab w:val="right" w:pos="10080"/>
        </w:tabs>
        <w:spacing w:before="120" w:line="220" w:lineRule="exact"/>
        <w:rPr>
          <w:sz w:val="28"/>
        </w:rPr>
      </w:pPr>
      <w:r>
        <w:rPr>
          <w:b/>
          <w:sz w:val="28"/>
          <w:u w:val="single"/>
        </w:rPr>
        <w:t>SKILLS SET</w:t>
      </w:r>
      <w:r w:rsidRPr="00FA4DE1">
        <w:rPr>
          <w:b/>
          <w:sz w:val="28"/>
          <w:u w:val="single"/>
        </w:rPr>
        <w:tab/>
      </w:r>
    </w:p>
    <w:p w:rsidR="005E5972" w:rsidRDefault="005E5972" w:rsidP="005E5972">
      <w:pPr>
        <w:pStyle w:val="ListParagraph"/>
        <w:numPr>
          <w:ilvl w:val="0"/>
          <w:numId w:val="17"/>
        </w:numPr>
      </w:pPr>
      <w:r>
        <w:rPr>
          <w:b/>
        </w:rPr>
        <w:t>Requirements</w:t>
      </w:r>
      <w:r w:rsidRPr="007736A4">
        <w:rPr>
          <w:b/>
        </w:rPr>
        <w:t>:</w:t>
      </w:r>
      <w:r>
        <w:t xml:space="preserve"> Gathering information, tracking requirements with </w:t>
      </w:r>
      <w:r w:rsidRPr="003C171A">
        <w:rPr>
          <w:color w:val="0070C0"/>
        </w:rPr>
        <w:t>Requirements Traceability Matrix</w:t>
      </w:r>
      <w:r>
        <w:t xml:space="preserve">. Improves efficiency by studying current workflow and identifying pain points.  </w:t>
      </w:r>
    </w:p>
    <w:p w:rsidR="005E5972" w:rsidRDefault="005E5972" w:rsidP="005E5972">
      <w:pPr>
        <w:pStyle w:val="ListParagraph"/>
        <w:numPr>
          <w:ilvl w:val="0"/>
          <w:numId w:val="17"/>
        </w:numPr>
      </w:pPr>
      <w:r>
        <w:rPr>
          <w:b/>
        </w:rPr>
        <w:t>System Design:</w:t>
      </w:r>
      <w:r>
        <w:t xml:space="preserve"> </w:t>
      </w:r>
      <w:r w:rsidR="00213D20">
        <w:t>Analyze</w:t>
      </w:r>
      <w:r>
        <w:t xml:space="preserve"> </w:t>
      </w:r>
      <w:r w:rsidR="00213D20">
        <w:t>and propose new systems. Presenting solution to stakeholders. Design includes evaluation of technical feasibility, as well as technical design of database architecture of proposed solution.</w:t>
      </w:r>
    </w:p>
    <w:p w:rsidR="00213D20" w:rsidRDefault="00213D20" w:rsidP="005E5972">
      <w:pPr>
        <w:pStyle w:val="ListParagraph"/>
        <w:numPr>
          <w:ilvl w:val="0"/>
          <w:numId w:val="17"/>
        </w:numPr>
      </w:pPr>
      <w:r>
        <w:rPr>
          <w:b/>
        </w:rPr>
        <w:t>Documentation:</w:t>
      </w:r>
      <w:r>
        <w:t xml:space="preserve"> </w:t>
      </w:r>
      <w:r w:rsidRPr="003C171A">
        <w:rPr>
          <w:color w:val="0070C0"/>
        </w:rPr>
        <w:t>Functional Specification</w:t>
      </w:r>
      <w:r>
        <w:t xml:space="preserve">, </w:t>
      </w:r>
      <w:r w:rsidRPr="003C171A">
        <w:rPr>
          <w:color w:val="0070C0"/>
        </w:rPr>
        <w:t>Standard Unified Modeling Language</w:t>
      </w:r>
      <w:r w:rsidRPr="00720B2B">
        <w:rPr>
          <w:color w:val="FF0000"/>
        </w:rPr>
        <w:t xml:space="preserve"> </w:t>
      </w:r>
      <w:r>
        <w:t xml:space="preserve">(UML) diagrams with </w:t>
      </w:r>
      <w:r w:rsidRPr="003C171A">
        <w:rPr>
          <w:color w:val="0070C0"/>
        </w:rPr>
        <w:t>MS Visio</w:t>
      </w:r>
      <w:r>
        <w:t xml:space="preserve">. Also familiar with </w:t>
      </w:r>
      <w:r w:rsidRPr="003C171A">
        <w:rPr>
          <w:color w:val="0070C0"/>
        </w:rPr>
        <w:t xml:space="preserve">Enterprise Architecture </w:t>
      </w:r>
      <w:r>
        <w:t>(EA) diagrams.</w:t>
      </w:r>
    </w:p>
    <w:p w:rsidR="00850CBB" w:rsidRDefault="00213D20" w:rsidP="00850CBB">
      <w:pPr>
        <w:pStyle w:val="ListParagraph"/>
        <w:numPr>
          <w:ilvl w:val="0"/>
          <w:numId w:val="17"/>
        </w:numPr>
      </w:pPr>
      <w:r>
        <w:rPr>
          <w:b/>
        </w:rPr>
        <w:t>Testing:</w:t>
      </w:r>
      <w:r>
        <w:t xml:space="preserve"> Planning and conducting of </w:t>
      </w:r>
      <w:r w:rsidRPr="003C171A">
        <w:rPr>
          <w:color w:val="0070C0"/>
        </w:rPr>
        <w:t>integrated and user acceptance testing</w:t>
      </w:r>
      <w:r>
        <w:t>. Written multiple test scripts with workflows familiar to clients.</w:t>
      </w:r>
    </w:p>
    <w:p w:rsidR="00850CBB" w:rsidRDefault="00850CBB" w:rsidP="00850CBB"/>
    <w:p w:rsidR="005E5972" w:rsidRPr="007736A4" w:rsidRDefault="005E5972" w:rsidP="005E5972">
      <w:pPr>
        <w:tabs>
          <w:tab w:val="right" w:pos="10080"/>
        </w:tabs>
        <w:spacing w:line="220" w:lineRule="exact"/>
        <w:rPr>
          <w:i/>
          <w:sz w:val="22"/>
          <w:szCs w:val="22"/>
        </w:rPr>
      </w:pPr>
    </w:p>
    <w:p w:rsidR="00622DB0" w:rsidRPr="007736A4" w:rsidRDefault="007736A4" w:rsidP="007736A4">
      <w:pPr>
        <w:tabs>
          <w:tab w:val="right" w:pos="10080"/>
        </w:tabs>
        <w:spacing w:before="120" w:line="220" w:lineRule="exact"/>
        <w:rPr>
          <w:sz w:val="28"/>
        </w:rPr>
      </w:pPr>
      <w:r>
        <w:rPr>
          <w:b/>
          <w:sz w:val="28"/>
          <w:u w:val="single"/>
        </w:rPr>
        <w:t>TECHNICAL SKILLS</w:t>
      </w:r>
      <w:r w:rsidR="006E531D" w:rsidRPr="00FA4DE1">
        <w:rPr>
          <w:b/>
          <w:sz w:val="28"/>
          <w:u w:val="single"/>
        </w:rPr>
        <w:tab/>
      </w:r>
    </w:p>
    <w:p w:rsidR="007736A4" w:rsidRDefault="000E36F1" w:rsidP="007736A4">
      <w:pPr>
        <w:pStyle w:val="ListParagraph"/>
        <w:numPr>
          <w:ilvl w:val="0"/>
          <w:numId w:val="17"/>
        </w:numPr>
      </w:pPr>
      <w:r>
        <w:rPr>
          <w:b/>
        </w:rPr>
        <w:t>SQL SERVER 2014</w:t>
      </w:r>
      <w:r w:rsidR="007736A4" w:rsidRPr="007736A4">
        <w:rPr>
          <w:b/>
        </w:rPr>
        <w:t>:</w:t>
      </w:r>
      <w:r w:rsidR="007736A4">
        <w:t xml:space="preserve"> </w:t>
      </w:r>
      <w:r>
        <w:t xml:space="preserve">Very familiar with usage of </w:t>
      </w:r>
      <w:r w:rsidRPr="003C171A">
        <w:rPr>
          <w:color w:val="0070C0"/>
        </w:rPr>
        <w:t>SQL Server Management Studio</w:t>
      </w:r>
      <w:r>
        <w:t>. Deployment of database of solution from Dev to Test, and then to Production environment. Configuratio</w:t>
      </w:r>
      <w:r w:rsidR="00C77110">
        <w:t>n of database elements includes,</w:t>
      </w:r>
      <w:r>
        <w:t xml:space="preserve"> but not limited to</w:t>
      </w:r>
      <w:r w:rsidR="00C77110">
        <w:t>,</w:t>
      </w:r>
      <w:r>
        <w:t xml:space="preserve"> restoration of database, transaction logs, synonyms, triggers, views, functi</w:t>
      </w:r>
      <w:r w:rsidR="00C77110">
        <w:t>ons, agent jobs and</w:t>
      </w:r>
      <w:r>
        <w:t xml:space="preserve"> linked servers</w:t>
      </w:r>
      <w:r w:rsidR="00C77110">
        <w:t xml:space="preserve">. Familiar with transactional and merge replication. Written stored procedures and scripts to ease deployment work and data patching. </w:t>
      </w:r>
    </w:p>
    <w:p w:rsidR="00232023" w:rsidRDefault="00C77110" w:rsidP="00C77110">
      <w:pPr>
        <w:pStyle w:val="ListParagraph"/>
        <w:numPr>
          <w:ilvl w:val="0"/>
          <w:numId w:val="17"/>
        </w:numPr>
      </w:pPr>
      <w:r>
        <w:rPr>
          <w:b/>
        </w:rPr>
        <w:t>Microsoft Windows Server 2012</w:t>
      </w:r>
      <w:r w:rsidR="007736A4" w:rsidRPr="007736A4">
        <w:rPr>
          <w:b/>
        </w:rPr>
        <w:t>:</w:t>
      </w:r>
      <w:r w:rsidR="007736A4">
        <w:t xml:space="preserve"> </w:t>
      </w:r>
      <w:r>
        <w:t xml:space="preserve">Familiar with </w:t>
      </w:r>
      <w:r w:rsidRPr="003C171A">
        <w:rPr>
          <w:color w:val="0070C0"/>
        </w:rPr>
        <w:t>IIS</w:t>
      </w:r>
      <w:r>
        <w:t xml:space="preserve">, </w:t>
      </w:r>
      <w:r w:rsidR="00720B2B" w:rsidRPr="003C171A">
        <w:rPr>
          <w:color w:val="0070C0"/>
        </w:rPr>
        <w:t>P</w:t>
      </w:r>
      <w:r w:rsidRPr="003C171A">
        <w:rPr>
          <w:color w:val="0070C0"/>
        </w:rPr>
        <w:t>owershell</w:t>
      </w:r>
      <w:r>
        <w:t xml:space="preserve"> scripts, </w:t>
      </w:r>
      <w:r w:rsidR="003C171A">
        <w:rPr>
          <w:color w:val="0070C0"/>
        </w:rPr>
        <w:t>Command P</w:t>
      </w:r>
      <w:r w:rsidRPr="003C171A">
        <w:rPr>
          <w:color w:val="0070C0"/>
        </w:rPr>
        <w:t>rompt</w:t>
      </w:r>
      <w:r>
        <w:t xml:space="preserve">, thick client deployment, </w:t>
      </w:r>
      <w:r w:rsidRPr="003C171A">
        <w:rPr>
          <w:color w:val="0070C0"/>
        </w:rPr>
        <w:t>Task Scheduler</w:t>
      </w:r>
      <w:r>
        <w:t xml:space="preserve">, </w:t>
      </w:r>
      <w:r w:rsidRPr="003C171A">
        <w:rPr>
          <w:color w:val="0070C0"/>
        </w:rPr>
        <w:t>Windows Services</w:t>
      </w:r>
      <w:r>
        <w:t xml:space="preserve">, </w:t>
      </w:r>
      <w:r w:rsidRPr="003C171A">
        <w:rPr>
          <w:color w:val="0070C0"/>
        </w:rPr>
        <w:t xml:space="preserve">Group </w:t>
      </w:r>
      <w:r w:rsidR="00720B2B" w:rsidRPr="003C171A">
        <w:rPr>
          <w:color w:val="0070C0"/>
        </w:rPr>
        <w:t>Policy Management</w:t>
      </w:r>
      <w:r w:rsidR="00720B2B">
        <w:t xml:space="preserve">, </w:t>
      </w:r>
      <w:r w:rsidR="00720B2B" w:rsidRPr="003C171A">
        <w:rPr>
          <w:color w:val="0070C0"/>
        </w:rPr>
        <w:t>Certificate</w:t>
      </w:r>
      <w:r w:rsidRPr="003C171A">
        <w:rPr>
          <w:color w:val="0070C0"/>
        </w:rPr>
        <w:t xml:space="preserve"> installation</w:t>
      </w:r>
      <w:r>
        <w:t>.</w:t>
      </w:r>
      <w:r w:rsidR="00720B2B">
        <w:t xml:space="preserve"> Managed the Group Policies of the Dev, Test and Prod environment.</w:t>
      </w:r>
    </w:p>
    <w:p w:rsidR="00C77110" w:rsidRDefault="00C77110" w:rsidP="00C77110">
      <w:pPr>
        <w:pStyle w:val="ListParagraph"/>
        <w:numPr>
          <w:ilvl w:val="0"/>
          <w:numId w:val="17"/>
        </w:numPr>
      </w:pPr>
      <w:r>
        <w:rPr>
          <w:b/>
        </w:rPr>
        <w:t xml:space="preserve">Security: </w:t>
      </w:r>
      <w:r>
        <w:t xml:space="preserve">Familiar with </w:t>
      </w:r>
      <w:r w:rsidR="00720B2B" w:rsidRPr="003C171A">
        <w:rPr>
          <w:color w:val="0070C0"/>
        </w:rPr>
        <w:t>Vulnerability</w:t>
      </w:r>
      <w:r w:rsidRPr="003C171A">
        <w:rPr>
          <w:color w:val="0070C0"/>
        </w:rPr>
        <w:t xml:space="preserve"> Assessment</w:t>
      </w:r>
      <w:r w:rsidR="00720B2B" w:rsidRPr="003C171A">
        <w:rPr>
          <w:color w:val="0070C0"/>
        </w:rPr>
        <w:t xml:space="preserve"> </w:t>
      </w:r>
      <w:r w:rsidR="00720B2B">
        <w:t xml:space="preserve">(VA) tools such as </w:t>
      </w:r>
      <w:r w:rsidR="00720B2B" w:rsidRPr="003C171A">
        <w:rPr>
          <w:color w:val="0070C0"/>
        </w:rPr>
        <w:t xml:space="preserve">Burp Suite </w:t>
      </w:r>
      <w:r w:rsidR="00720B2B">
        <w:t xml:space="preserve">and </w:t>
      </w:r>
      <w:r w:rsidRPr="003C171A">
        <w:rPr>
          <w:color w:val="0070C0"/>
        </w:rPr>
        <w:t>Wireshark</w:t>
      </w:r>
      <w:r>
        <w:t>, to scan systems for vulnerabilities</w:t>
      </w:r>
      <w:r w:rsidR="00720B2B">
        <w:t xml:space="preserve">. </w:t>
      </w:r>
      <w:r w:rsidR="00720B2B" w:rsidRPr="003C171A">
        <w:rPr>
          <w:color w:val="0070C0"/>
        </w:rPr>
        <w:t xml:space="preserve">Hardening of systems </w:t>
      </w:r>
      <w:r w:rsidR="00720B2B">
        <w:t xml:space="preserve">which includes, </w:t>
      </w:r>
      <w:r w:rsidR="00720B2B" w:rsidRPr="003C171A">
        <w:rPr>
          <w:color w:val="0070C0"/>
        </w:rPr>
        <w:t>Windows Server 2012</w:t>
      </w:r>
      <w:r w:rsidR="00720B2B">
        <w:t xml:space="preserve">, </w:t>
      </w:r>
      <w:r w:rsidR="00720B2B" w:rsidRPr="003C171A">
        <w:rPr>
          <w:color w:val="0070C0"/>
        </w:rPr>
        <w:t>SQL Server 2014</w:t>
      </w:r>
      <w:r w:rsidR="00720B2B">
        <w:t xml:space="preserve">, </w:t>
      </w:r>
      <w:r w:rsidR="00720B2B" w:rsidRPr="003C171A">
        <w:rPr>
          <w:color w:val="0070C0"/>
        </w:rPr>
        <w:t>Hyper-V</w:t>
      </w:r>
      <w:r w:rsidR="00720B2B">
        <w:t xml:space="preserve">, </w:t>
      </w:r>
      <w:r w:rsidR="00720B2B" w:rsidRPr="003C171A">
        <w:rPr>
          <w:color w:val="0070C0"/>
        </w:rPr>
        <w:t>IIS</w:t>
      </w:r>
      <w:r w:rsidR="00720B2B">
        <w:t xml:space="preserve"> and </w:t>
      </w:r>
      <w:r w:rsidR="00720B2B" w:rsidRPr="003C171A">
        <w:rPr>
          <w:color w:val="0070C0"/>
        </w:rPr>
        <w:t>Tomcat</w:t>
      </w:r>
      <w:r w:rsidR="00720B2B">
        <w:t>.</w:t>
      </w:r>
    </w:p>
    <w:p w:rsidR="003C171A" w:rsidRDefault="003C171A" w:rsidP="00C77110">
      <w:pPr>
        <w:pStyle w:val="ListParagraph"/>
        <w:numPr>
          <w:ilvl w:val="0"/>
          <w:numId w:val="17"/>
        </w:numPr>
      </w:pPr>
      <w:r>
        <w:rPr>
          <w:b/>
        </w:rPr>
        <w:t>Hyper-</w:t>
      </w:r>
      <w:r>
        <w:t>V: Familiar with VM management with Hyper-V.</w:t>
      </w:r>
    </w:p>
    <w:p w:rsidR="00720B2B" w:rsidRDefault="00720B2B" w:rsidP="00C77110">
      <w:pPr>
        <w:pStyle w:val="ListParagraph"/>
        <w:numPr>
          <w:ilvl w:val="0"/>
          <w:numId w:val="17"/>
        </w:numPr>
      </w:pPr>
      <w:r>
        <w:rPr>
          <w:b/>
        </w:rPr>
        <w:t>Citrix:</w:t>
      </w:r>
      <w:r>
        <w:t xml:space="preserve"> Familiar with usage of </w:t>
      </w:r>
      <w:r w:rsidRPr="003C171A">
        <w:rPr>
          <w:color w:val="0070C0"/>
        </w:rPr>
        <w:t>Citrix</w:t>
      </w:r>
      <w:r w:rsidR="00850CBB" w:rsidRPr="003C171A">
        <w:rPr>
          <w:color w:val="0070C0"/>
        </w:rPr>
        <w:t xml:space="preserve"> Storefront</w:t>
      </w:r>
      <w:r w:rsidR="00850CBB">
        <w:t>.</w:t>
      </w:r>
    </w:p>
    <w:p w:rsidR="00C77110" w:rsidRPr="00C77110" w:rsidRDefault="00C77110" w:rsidP="00720B2B">
      <w:pPr>
        <w:pStyle w:val="ListParagraph"/>
        <w:ind w:left="360"/>
      </w:pPr>
    </w:p>
    <w:p w:rsidR="00850CBB" w:rsidRDefault="00850CBB">
      <w:pPr>
        <w:rPr>
          <w:b/>
          <w:sz w:val="28"/>
          <w:u w:val="single"/>
        </w:rPr>
      </w:pPr>
      <w:r>
        <w:rPr>
          <w:b/>
          <w:sz w:val="28"/>
          <w:u w:val="single"/>
        </w:rPr>
        <w:br w:type="page"/>
      </w:r>
    </w:p>
    <w:p w:rsidR="006E531D" w:rsidRPr="00FA4DE1" w:rsidRDefault="00232023" w:rsidP="00FA4DE1">
      <w:pPr>
        <w:tabs>
          <w:tab w:val="right" w:pos="10080"/>
        </w:tabs>
        <w:spacing w:before="120" w:line="220" w:lineRule="exact"/>
        <w:rPr>
          <w:b/>
          <w:sz w:val="28"/>
        </w:rPr>
      </w:pPr>
      <w:r>
        <w:rPr>
          <w:b/>
          <w:sz w:val="28"/>
          <w:u w:val="single"/>
        </w:rPr>
        <w:lastRenderedPageBreak/>
        <w:t>PROFESSIONAL EXPERIENCE</w:t>
      </w:r>
      <w:r w:rsidR="006E531D" w:rsidRPr="00FA4DE1">
        <w:rPr>
          <w:b/>
          <w:sz w:val="28"/>
          <w:u w:val="single"/>
        </w:rPr>
        <w:tab/>
      </w:r>
    </w:p>
    <w:p w:rsidR="006E531D" w:rsidRPr="00FA4DE1" w:rsidRDefault="006E531D">
      <w:pPr>
        <w:tabs>
          <w:tab w:val="right" w:pos="10080"/>
        </w:tabs>
        <w:spacing w:line="120" w:lineRule="exact"/>
        <w:rPr>
          <w:sz w:val="22"/>
        </w:rPr>
      </w:pPr>
      <w:r w:rsidRPr="00FA4DE1">
        <w:rPr>
          <w:sz w:val="22"/>
        </w:rPr>
        <w:t xml:space="preserve"> </w:t>
      </w:r>
    </w:p>
    <w:p w:rsidR="00C87AA8" w:rsidRPr="00FA4DE1" w:rsidRDefault="00850CBB" w:rsidP="00C87AA8">
      <w:pPr>
        <w:tabs>
          <w:tab w:val="right" w:pos="10080"/>
        </w:tabs>
        <w:spacing w:line="220" w:lineRule="exact"/>
        <w:rPr>
          <w:sz w:val="22"/>
        </w:rPr>
      </w:pPr>
      <w:r>
        <w:rPr>
          <w:b/>
          <w:sz w:val="22"/>
        </w:rPr>
        <w:t>NCS</w:t>
      </w:r>
      <w:r w:rsidR="00232023">
        <w:rPr>
          <w:b/>
          <w:sz w:val="22"/>
        </w:rPr>
        <w:t xml:space="preserve"> </w:t>
      </w:r>
      <w:r w:rsidR="00C87AA8" w:rsidRPr="00FA4DE1">
        <w:rPr>
          <w:sz w:val="22"/>
        </w:rPr>
        <w:tab/>
        <w:t xml:space="preserve">    </w:t>
      </w:r>
      <w:r>
        <w:rPr>
          <w:b/>
          <w:sz w:val="22"/>
        </w:rPr>
        <w:t>Singapore</w:t>
      </w:r>
    </w:p>
    <w:p w:rsidR="00C87AA8" w:rsidRPr="00FA4DE1" w:rsidRDefault="00850CBB" w:rsidP="00D615BE">
      <w:pPr>
        <w:tabs>
          <w:tab w:val="left" w:pos="4937"/>
        </w:tabs>
        <w:spacing w:line="220" w:lineRule="exact"/>
        <w:rPr>
          <w:i/>
          <w:sz w:val="22"/>
        </w:rPr>
      </w:pPr>
      <w:r>
        <w:rPr>
          <w:i/>
          <w:sz w:val="22"/>
        </w:rPr>
        <w:t>Business Systems Analyst</w:t>
      </w:r>
      <w:r w:rsidR="00C87AA8" w:rsidRPr="00FA4DE1">
        <w:rPr>
          <w:i/>
          <w:sz w:val="22"/>
        </w:rPr>
        <w:t xml:space="preserve"> </w:t>
      </w:r>
      <w:r w:rsidR="00232023">
        <w:rPr>
          <w:i/>
          <w:sz w:val="22"/>
        </w:rPr>
        <w:tab/>
      </w:r>
      <w:r w:rsidR="00232023">
        <w:rPr>
          <w:i/>
          <w:sz w:val="22"/>
        </w:rPr>
        <w:tab/>
      </w:r>
      <w:r w:rsidR="00232023">
        <w:rPr>
          <w:i/>
          <w:sz w:val="22"/>
        </w:rPr>
        <w:tab/>
      </w:r>
      <w:r w:rsidR="00232023">
        <w:rPr>
          <w:i/>
          <w:sz w:val="22"/>
        </w:rPr>
        <w:tab/>
      </w:r>
      <w:r w:rsidR="00232023">
        <w:rPr>
          <w:i/>
          <w:sz w:val="22"/>
        </w:rPr>
        <w:tab/>
        <w:t xml:space="preserve">              </w:t>
      </w:r>
      <w:r>
        <w:rPr>
          <w:i/>
          <w:sz w:val="22"/>
        </w:rPr>
        <w:t xml:space="preserve">     June</w:t>
      </w:r>
      <w:r w:rsidR="00232023">
        <w:rPr>
          <w:i/>
          <w:sz w:val="22"/>
        </w:rPr>
        <w:t xml:space="preserve"> 2014 – Present </w:t>
      </w:r>
    </w:p>
    <w:p w:rsidR="00C87AA8" w:rsidRDefault="00850CBB" w:rsidP="00C87AA8">
      <w:pPr>
        <w:numPr>
          <w:ilvl w:val="0"/>
          <w:numId w:val="21"/>
        </w:numPr>
        <w:rPr>
          <w:sz w:val="22"/>
          <w:szCs w:val="18"/>
        </w:rPr>
      </w:pPr>
      <w:r>
        <w:rPr>
          <w:sz w:val="22"/>
          <w:szCs w:val="18"/>
        </w:rPr>
        <w:t>Complete involvement in one healthcare project with full SDLC cycle.</w:t>
      </w:r>
    </w:p>
    <w:p w:rsidR="00402922" w:rsidRDefault="00850CBB" w:rsidP="00C87AA8">
      <w:pPr>
        <w:numPr>
          <w:ilvl w:val="0"/>
          <w:numId w:val="21"/>
        </w:numPr>
        <w:rPr>
          <w:sz w:val="22"/>
          <w:szCs w:val="18"/>
        </w:rPr>
      </w:pPr>
      <w:r>
        <w:rPr>
          <w:sz w:val="22"/>
          <w:szCs w:val="18"/>
        </w:rPr>
        <w:t>Played the role of Business Analyst during the early phases, and System Analyst during the later phases.</w:t>
      </w:r>
    </w:p>
    <w:p w:rsidR="00232023" w:rsidRDefault="00850CBB" w:rsidP="00C87AA8">
      <w:pPr>
        <w:numPr>
          <w:ilvl w:val="0"/>
          <w:numId w:val="21"/>
        </w:numPr>
        <w:rPr>
          <w:sz w:val="22"/>
          <w:szCs w:val="18"/>
        </w:rPr>
      </w:pPr>
      <w:r>
        <w:rPr>
          <w:sz w:val="22"/>
          <w:szCs w:val="18"/>
        </w:rPr>
        <w:t>Managed the entire VA process to meet the tight security requirements of our client.</w:t>
      </w:r>
    </w:p>
    <w:p w:rsidR="0093648B" w:rsidRPr="00FA4DE1" w:rsidRDefault="0093648B" w:rsidP="00C87AA8">
      <w:pPr>
        <w:numPr>
          <w:ilvl w:val="0"/>
          <w:numId w:val="21"/>
        </w:numPr>
        <w:rPr>
          <w:sz w:val="22"/>
          <w:szCs w:val="18"/>
        </w:rPr>
      </w:pPr>
      <w:r>
        <w:rPr>
          <w:sz w:val="22"/>
          <w:szCs w:val="18"/>
        </w:rPr>
        <w:t xml:space="preserve">Currently in another healthcare project, </w:t>
      </w:r>
      <w:bookmarkStart w:id="0" w:name="_GoBack"/>
      <w:bookmarkEnd w:id="0"/>
      <w:r>
        <w:rPr>
          <w:sz w:val="22"/>
          <w:szCs w:val="18"/>
        </w:rPr>
        <w:t>managing and conducting UAT.</w:t>
      </w:r>
    </w:p>
    <w:p w:rsidR="00C87AA8" w:rsidRDefault="00C87AA8">
      <w:pPr>
        <w:tabs>
          <w:tab w:val="right" w:pos="10080"/>
        </w:tabs>
        <w:spacing w:line="220" w:lineRule="exact"/>
        <w:rPr>
          <w:b/>
          <w:sz w:val="22"/>
        </w:rPr>
      </w:pPr>
    </w:p>
    <w:p w:rsidR="006E531D" w:rsidRPr="00FA4DE1" w:rsidRDefault="0093648B">
      <w:pPr>
        <w:tabs>
          <w:tab w:val="right" w:pos="10080"/>
        </w:tabs>
        <w:spacing w:line="220" w:lineRule="exact"/>
        <w:rPr>
          <w:sz w:val="22"/>
        </w:rPr>
      </w:pPr>
      <w:r>
        <w:rPr>
          <w:b/>
          <w:sz w:val="22"/>
        </w:rPr>
        <w:t>Centre for Strategic Infocomm Technologies (CSIT)</w:t>
      </w:r>
      <w:r w:rsidR="006E531D" w:rsidRPr="00FA4DE1">
        <w:rPr>
          <w:sz w:val="22"/>
        </w:rPr>
        <w:tab/>
        <w:t xml:space="preserve">    </w:t>
      </w:r>
      <w:r>
        <w:rPr>
          <w:b/>
          <w:sz w:val="22"/>
        </w:rPr>
        <w:t>Singapore</w:t>
      </w:r>
    </w:p>
    <w:p w:rsidR="006E531D" w:rsidRPr="00FA4DE1" w:rsidRDefault="0093648B">
      <w:pPr>
        <w:tabs>
          <w:tab w:val="right" w:pos="10080"/>
        </w:tabs>
        <w:spacing w:line="220" w:lineRule="exact"/>
        <w:rPr>
          <w:i/>
          <w:sz w:val="22"/>
        </w:rPr>
      </w:pPr>
      <w:r>
        <w:rPr>
          <w:i/>
          <w:sz w:val="22"/>
        </w:rPr>
        <w:t>Intern</w:t>
      </w:r>
      <w:r w:rsidR="00B5275C" w:rsidRPr="00FA4DE1">
        <w:rPr>
          <w:i/>
          <w:sz w:val="22"/>
        </w:rPr>
        <w:t xml:space="preserve"> </w:t>
      </w:r>
      <w:r>
        <w:rPr>
          <w:i/>
          <w:sz w:val="22"/>
        </w:rPr>
        <w:tab/>
        <w:t>January 2013</w:t>
      </w:r>
      <w:r w:rsidR="00232023">
        <w:rPr>
          <w:i/>
          <w:sz w:val="22"/>
        </w:rPr>
        <w:t xml:space="preserve"> – </w:t>
      </w:r>
      <w:r>
        <w:rPr>
          <w:i/>
          <w:sz w:val="22"/>
        </w:rPr>
        <w:t>June 2013</w:t>
      </w:r>
    </w:p>
    <w:p w:rsidR="0093648B" w:rsidRPr="0093648B" w:rsidRDefault="0093648B" w:rsidP="002E6F3B">
      <w:pPr>
        <w:numPr>
          <w:ilvl w:val="0"/>
          <w:numId w:val="21"/>
        </w:numPr>
        <w:rPr>
          <w:b/>
          <w:sz w:val="22"/>
          <w:szCs w:val="18"/>
        </w:rPr>
      </w:pPr>
      <w:r>
        <w:rPr>
          <w:sz w:val="22"/>
          <w:szCs w:val="18"/>
        </w:rPr>
        <w:t>Building an Android-based drive test software tool to profile and analyze the radio frequency coverage of GSM and 3G mobile communication networks.</w:t>
      </w:r>
    </w:p>
    <w:p w:rsidR="00A8001B" w:rsidRPr="00A8001B" w:rsidRDefault="00A8001B" w:rsidP="00A8001B">
      <w:pPr>
        <w:pStyle w:val="ListParagraph"/>
        <w:ind w:left="360"/>
        <w:rPr>
          <w:sz w:val="22"/>
          <w:szCs w:val="18"/>
        </w:rPr>
      </w:pPr>
    </w:p>
    <w:p w:rsidR="006E531D" w:rsidRDefault="006E531D">
      <w:pPr>
        <w:tabs>
          <w:tab w:val="right" w:pos="10080"/>
        </w:tabs>
        <w:spacing w:line="120" w:lineRule="exact"/>
        <w:rPr>
          <w:b/>
          <w:sz w:val="28"/>
          <w:u w:val="single"/>
        </w:rPr>
      </w:pPr>
    </w:p>
    <w:p w:rsidR="00E424FD" w:rsidRPr="00FA4DE1" w:rsidRDefault="00232023" w:rsidP="00E424FD">
      <w:pPr>
        <w:tabs>
          <w:tab w:val="right" w:pos="10080"/>
        </w:tabs>
        <w:spacing w:before="120" w:line="220" w:lineRule="exact"/>
        <w:rPr>
          <w:b/>
          <w:sz w:val="28"/>
        </w:rPr>
      </w:pPr>
      <w:r>
        <w:rPr>
          <w:b/>
          <w:sz w:val="28"/>
          <w:u w:val="single"/>
        </w:rPr>
        <w:t>EDUCATION</w:t>
      </w:r>
      <w:r w:rsidR="00E424FD" w:rsidRPr="00FA4DE1">
        <w:rPr>
          <w:b/>
          <w:sz w:val="28"/>
          <w:u w:val="single"/>
        </w:rPr>
        <w:tab/>
      </w:r>
    </w:p>
    <w:p w:rsidR="00232023" w:rsidRPr="00232023" w:rsidRDefault="003C0443" w:rsidP="00232023">
      <w:pPr>
        <w:spacing w:line="220" w:lineRule="exact"/>
        <w:rPr>
          <w:b/>
          <w:sz w:val="22"/>
          <w:szCs w:val="22"/>
        </w:rPr>
        <w:sectPr w:rsidR="00232023" w:rsidRPr="00232023" w:rsidSect="00603335">
          <w:pgSz w:w="12240" w:h="15840"/>
          <w:pgMar w:top="1440" w:right="1080" w:bottom="1440" w:left="1080" w:header="720" w:footer="720" w:gutter="0"/>
          <w:cols w:space="720"/>
          <w:docGrid w:linePitch="360"/>
        </w:sectPr>
      </w:pPr>
      <w:r>
        <w:rPr>
          <w:b/>
          <w:sz w:val="22"/>
          <w:szCs w:val="22"/>
        </w:rPr>
        <w:t>Nanyang Technological University</w:t>
      </w:r>
      <w:r w:rsidR="00232023">
        <w:rPr>
          <w:b/>
          <w:sz w:val="22"/>
          <w:szCs w:val="22"/>
        </w:rPr>
        <w:t xml:space="preserve">    </w:t>
      </w:r>
      <w:r w:rsidR="00A8001B">
        <w:rPr>
          <w:b/>
          <w:sz w:val="22"/>
          <w:szCs w:val="22"/>
        </w:rPr>
        <w:t xml:space="preserve">        </w:t>
      </w:r>
      <w:r w:rsidR="00A8001B">
        <w:rPr>
          <w:b/>
          <w:sz w:val="22"/>
          <w:szCs w:val="22"/>
        </w:rPr>
        <w:tab/>
      </w:r>
      <w:r w:rsidR="00A8001B">
        <w:rPr>
          <w:b/>
          <w:sz w:val="22"/>
          <w:szCs w:val="22"/>
        </w:rPr>
        <w:tab/>
      </w:r>
      <w:r w:rsidR="00A8001B">
        <w:rPr>
          <w:b/>
          <w:sz w:val="22"/>
          <w:szCs w:val="22"/>
        </w:rPr>
        <w:tab/>
      </w:r>
      <w:r w:rsidR="00A8001B">
        <w:rPr>
          <w:b/>
          <w:sz w:val="22"/>
          <w:szCs w:val="22"/>
        </w:rPr>
        <w:tab/>
      </w:r>
      <w:r w:rsidR="00A8001B">
        <w:rPr>
          <w:b/>
          <w:sz w:val="22"/>
          <w:szCs w:val="22"/>
        </w:rPr>
        <w:tab/>
      </w:r>
      <w:r w:rsidR="00A8001B">
        <w:rPr>
          <w:b/>
          <w:sz w:val="22"/>
          <w:szCs w:val="22"/>
        </w:rPr>
        <w:tab/>
      </w:r>
      <w:r w:rsidR="00A8001B">
        <w:rPr>
          <w:b/>
          <w:sz w:val="22"/>
          <w:szCs w:val="22"/>
        </w:rPr>
        <w:tab/>
        <w:t xml:space="preserve">     </w:t>
      </w:r>
      <w:r>
        <w:rPr>
          <w:b/>
          <w:sz w:val="22"/>
          <w:szCs w:val="22"/>
        </w:rPr>
        <w:t xml:space="preserve">   Singapore</w:t>
      </w:r>
    </w:p>
    <w:p w:rsidR="006857DB" w:rsidRPr="003C0443" w:rsidRDefault="003C0443" w:rsidP="003C0443">
      <w:pPr>
        <w:spacing w:line="220" w:lineRule="exact"/>
        <w:ind w:left="-90"/>
        <w:rPr>
          <w:i/>
          <w:sz w:val="22"/>
        </w:rPr>
      </w:pPr>
      <w:r>
        <w:rPr>
          <w:i/>
          <w:sz w:val="22"/>
        </w:rPr>
        <w:t>Bachelor of Engineering (Computer Engineering) with Third Class Honors</w:t>
      </w:r>
      <w:r>
        <w:rPr>
          <w:i/>
          <w:sz w:val="22"/>
        </w:rPr>
        <w:tab/>
        <w:t xml:space="preserve">            Graduated - June 2014</w:t>
      </w:r>
    </w:p>
    <w:sectPr w:rsidR="006857DB" w:rsidRPr="003C0443" w:rsidSect="004442B9">
      <w:footerReference w:type="default" r:id="rId9"/>
      <w:type w:val="continuous"/>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21" w:rsidRDefault="004F7F21">
      <w:r>
        <w:separator/>
      </w:r>
    </w:p>
  </w:endnote>
  <w:endnote w:type="continuationSeparator" w:id="0">
    <w:p w:rsidR="004F7F21" w:rsidRDefault="004F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023" w:rsidRDefault="00232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21" w:rsidRDefault="004F7F21">
      <w:r>
        <w:separator/>
      </w:r>
    </w:p>
  </w:footnote>
  <w:footnote w:type="continuationSeparator" w:id="0">
    <w:p w:rsidR="004F7F21" w:rsidRDefault="004F7F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B84319"/>
    <w:multiLevelType w:val="hybridMultilevel"/>
    <w:tmpl w:val="C9182988"/>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63107"/>
    <w:multiLevelType w:val="hybridMultilevel"/>
    <w:tmpl w:val="30489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E771AE"/>
    <w:multiLevelType w:val="hybridMultilevel"/>
    <w:tmpl w:val="F42CD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7A0546"/>
    <w:multiLevelType w:val="hybridMultilevel"/>
    <w:tmpl w:val="4556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B79DF"/>
    <w:multiLevelType w:val="singleLevel"/>
    <w:tmpl w:val="A18AAF4A"/>
    <w:lvl w:ilvl="0">
      <w:start w:val="1"/>
      <w:numFmt w:val="bullet"/>
      <w:lvlText w:val=""/>
      <w:lvlJc w:val="left"/>
      <w:pPr>
        <w:tabs>
          <w:tab w:val="num" w:pos="0"/>
        </w:tabs>
        <w:ind w:left="360" w:hanging="360"/>
      </w:pPr>
      <w:rPr>
        <w:rFonts w:ascii="Symbol" w:hAnsi="Symbol" w:hint="default"/>
      </w:rPr>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ABC36B5"/>
    <w:multiLevelType w:val="hybridMultilevel"/>
    <w:tmpl w:val="82D47A74"/>
    <w:lvl w:ilvl="0" w:tplc="8EA6EB6E">
      <w:numFmt w:val="bullet"/>
      <w:lvlText w:val="-"/>
      <w:lvlJc w:val="left"/>
      <w:pPr>
        <w:tabs>
          <w:tab w:val="num" w:pos="720"/>
        </w:tabs>
        <w:ind w:left="720" w:hanging="360"/>
      </w:pPr>
      <w:rPr>
        <w:rFonts w:ascii="Times New Roman" w:eastAsia="Times New Roman" w:hAnsi="Times New Roman" w:cs="Times New Roman" w:hint="default"/>
      </w:rPr>
    </w:lvl>
    <w:lvl w:ilvl="1" w:tplc="73120A14" w:tentative="1">
      <w:start w:val="1"/>
      <w:numFmt w:val="bullet"/>
      <w:lvlText w:val="o"/>
      <w:lvlJc w:val="left"/>
      <w:pPr>
        <w:tabs>
          <w:tab w:val="num" w:pos="1440"/>
        </w:tabs>
        <w:ind w:left="1440" w:hanging="360"/>
      </w:pPr>
      <w:rPr>
        <w:rFonts w:ascii="Courier New" w:hAnsi="Courier New" w:cs="Courier New" w:hint="default"/>
      </w:rPr>
    </w:lvl>
    <w:lvl w:ilvl="2" w:tplc="FB384AAC" w:tentative="1">
      <w:start w:val="1"/>
      <w:numFmt w:val="bullet"/>
      <w:lvlText w:val=""/>
      <w:lvlJc w:val="left"/>
      <w:pPr>
        <w:tabs>
          <w:tab w:val="num" w:pos="2160"/>
        </w:tabs>
        <w:ind w:left="2160" w:hanging="360"/>
      </w:pPr>
      <w:rPr>
        <w:rFonts w:ascii="Wingdings" w:hAnsi="Wingdings" w:hint="default"/>
      </w:rPr>
    </w:lvl>
    <w:lvl w:ilvl="3" w:tplc="173A60E4" w:tentative="1">
      <w:start w:val="1"/>
      <w:numFmt w:val="bullet"/>
      <w:lvlText w:val=""/>
      <w:lvlJc w:val="left"/>
      <w:pPr>
        <w:tabs>
          <w:tab w:val="num" w:pos="2880"/>
        </w:tabs>
        <w:ind w:left="2880" w:hanging="360"/>
      </w:pPr>
      <w:rPr>
        <w:rFonts w:ascii="Symbol" w:hAnsi="Symbol" w:hint="default"/>
      </w:rPr>
    </w:lvl>
    <w:lvl w:ilvl="4" w:tplc="771255FC" w:tentative="1">
      <w:start w:val="1"/>
      <w:numFmt w:val="bullet"/>
      <w:lvlText w:val="o"/>
      <w:lvlJc w:val="left"/>
      <w:pPr>
        <w:tabs>
          <w:tab w:val="num" w:pos="3600"/>
        </w:tabs>
        <w:ind w:left="3600" w:hanging="360"/>
      </w:pPr>
      <w:rPr>
        <w:rFonts w:ascii="Courier New" w:hAnsi="Courier New" w:cs="Courier New" w:hint="default"/>
      </w:rPr>
    </w:lvl>
    <w:lvl w:ilvl="5" w:tplc="40E4D0CC" w:tentative="1">
      <w:start w:val="1"/>
      <w:numFmt w:val="bullet"/>
      <w:lvlText w:val=""/>
      <w:lvlJc w:val="left"/>
      <w:pPr>
        <w:tabs>
          <w:tab w:val="num" w:pos="4320"/>
        </w:tabs>
        <w:ind w:left="4320" w:hanging="360"/>
      </w:pPr>
      <w:rPr>
        <w:rFonts w:ascii="Wingdings" w:hAnsi="Wingdings" w:hint="default"/>
      </w:rPr>
    </w:lvl>
    <w:lvl w:ilvl="6" w:tplc="B324DD2C" w:tentative="1">
      <w:start w:val="1"/>
      <w:numFmt w:val="bullet"/>
      <w:lvlText w:val=""/>
      <w:lvlJc w:val="left"/>
      <w:pPr>
        <w:tabs>
          <w:tab w:val="num" w:pos="5040"/>
        </w:tabs>
        <w:ind w:left="5040" w:hanging="360"/>
      </w:pPr>
      <w:rPr>
        <w:rFonts w:ascii="Symbol" w:hAnsi="Symbol" w:hint="default"/>
      </w:rPr>
    </w:lvl>
    <w:lvl w:ilvl="7" w:tplc="5E24194E" w:tentative="1">
      <w:start w:val="1"/>
      <w:numFmt w:val="bullet"/>
      <w:lvlText w:val="o"/>
      <w:lvlJc w:val="left"/>
      <w:pPr>
        <w:tabs>
          <w:tab w:val="num" w:pos="5760"/>
        </w:tabs>
        <w:ind w:left="5760" w:hanging="360"/>
      </w:pPr>
      <w:rPr>
        <w:rFonts w:ascii="Courier New" w:hAnsi="Courier New" w:cs="Courier New" w:hint="default"/>
      </w:rPr>
    </w:lvl>
    <w:lvl w:ilvl="8" w:tplc="4492F0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B608D4"/>
    <w:multiLevelType w:val="singleLevel"/>
    <w:tmpl w:val="CE0A02B6"/>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AAD3616"/>
    <w:multiLevelType w:val="hybridMultilevel"/>
    <w:tmpl w:val="756AD64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D95B1B"/>
    <w:multiLevelType w:val="hybridMultilevel"/>
    <w:tmpl w:val="27F68490"/>
    <w:lvl w:ilvl="0" w:tplc="2398E278">
      <w:start w:val="5"/>
      <w:numFmt w:val="bullet"/>
      <w:lvlText w:val="-"/>
      <w:lvlJc w:val="left"/>
      <w:pPr>
        <w:tabs>
          <w:tab w:val="num" w:pos="720"/>
        </w:tabs>
        <w:ind w:left="720" w:hanging="360"/>
      </w:pPr>
      <w:rPr>
        <w:rFonts w:ascii="Times New Roman" w:eastAsia="Times New Roman" w:hAnsi="Times New Roman" w:cs="Times New Roman" w:hint="default"/>
      </w:rPr>
    </w:lvl>
    <w:lvl w:ilvl="1" w:tplc="BA469F5C" w:tentative="1">
      <w:start w:val="1"/>
      <w:numFmt w:val="bullet"/>
      <w:lvlText w:val="o"/>
      <w:lvlJc w:val="left"/>
      <w:pPr>
        <w:tabs>
          <w:tab w:val="num" w:pos="1440"/>
        </w:tabs>
        <w:ind w:left="1440" w:hanging="360"/>
      </w:pPr>
      <w:rPr>
        <w:rFonts w:ascii="Courier New" w:hAnsi="Courier New" w:cs="Courier New" w:hint="default"/>
      </w:rPr>
    </w:lvl>
    <w:lvl w:ilvl="2" w:tplc="0DB4094A" w:tentative="1">
      <w:start w:val="1"/>
      <w:numFmt w:val="bullet"/>
      <w:lvlText w:val=""/>
      <w:lvlJc w:val="left"/>
      <w:pPr>
        <w:tabs>
          <w:tab w:val="num" w:pos="2160"/>
        </w:tabs>
        <w:ind w:left="2160" w:hanging="360"/>
      </w:pPr>
      <w:rPr>
        <w:rFonts w:ascii="Wingdings" w:hAnsi="Wingdings" w:hint="default"/>
      </w:rPr>
    </w:lvl>
    <w:lvl w:ilvl="3" w:tplc="A4F01DF8" w:tentative="1">
      <w:start w:val="1"/>
      <w:numFmt w:val="bullet"/>
      <w:lvlText w:val=""/>
      <w:lvlJc w:val="left"/>
      <w:pPr>
        <w:tabs>
          <w:tab w:val="num" w:pos="2880"/>
        </w:tabs>
        <w:ind w:left="2880" w:hanging="360"/>
      </w:pPr>
      <w:rPr>
        <w:rFonts w:ascii="Symbol" w:hAnsi="Symbol" w:hint="default"/>
      </w:rPr>
    </w:lvl>
    <w:lvl w:ilvl="4" w:tplc="1A2A1BEE" w:tentative="1">
      <w:start w:val="1"/>
      <w:numFmt w:val="bullet"/>
      <w:lvlText w:val="o"/>
      <w:lvlJc w:val="left"/>
      <w:pPr>
        <w:tabs>
          <w:tab w:val="num" w:pos="3600"/>
        </w:tabs>
        <w:ind w:left="3600" w:hanging="360"/>
      </w:pPr>
      <w:rPr>
        <w:rFonts w:ascii="Courier New" w:hAnsi="Courier New" w:cs="Courier New" w:hint="default"/>
      </w:rPr>
    </w:lvl>
    <w:lvl w:ilvl="5" w:tplc="C58AD706" w:tentative="1">
      <w:start w:val="1"/>
      <w:numFmt w:val="bullet"/>
      <w:lvlText w:val=""/>
      <w:lvlJc w:val="left"/>
      <w:pPr>
        <w:tabs>
          <w:tab w:val="num" w:pos="4320"/>
        </w:tabs>
        <w:ind w:left="4320" w:hanging="360"/>
      </w:pPr>
      <w:rPr>
        <w:rFonts w:ascii="Wingdings" w:hAnsi="Wingdings" w:hint="default"/>
      </w:rPr>
    </w:lvl>
    <w:lvl w:ilvl="6" w:tplc="88D62284" w:tentative="1">
      <w:start w:val="1"/>
      <w:numFmt w:val="bullet"/>
      <w:lvlText w:val=""/>
      <w:lvlJc w:val="left"/>
      <w:pPr>
        <w:tabs>
          <w:tab w:val="num" w:pos="5040"/>
        </w:tabs>
        <w:ind w:left="5040" w:hanging="360"/>
      </w:pPr>
      <w:rPr>
        <w:rFonts w:ascii="Symbol" w:hAnsi="Symbol" w:hint="default"/>
      </w:rPr>
    </w:lvl>
    <w:lvl w:ilvl="7" w:tplc="A448F34A" w:tentative="1">
      <w:start w:val="1"/>
      <w:numFmt w:val="bullet"/>
      <w:lvlText w:val="o"/>
      <w:lvlJc w:val="left"/>
      <w:pPr>
        <w:tabs>
          <w:tab w:val="num" w:pos="5760"/>
        </w:tabs>
        <w:ind w:left="5760" w:hanging="360"/>
      </w:pPr>
      <w:rPr>
        <w:rFonts w:ascii="Courier New" w:hAnsi="Courier New" w:cs="Courier New" w:hint="default"/>
      </w:rPr>
    </w:lvl>
    <w:lvl w:ilvl="8" w:tplc="E5962FD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51EB5"/>
    <w:multiLevelType w:val="singleLevel"/>
    <w:tmpl w:val="0BF289CA"/>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7DB4E44"/>
    <w:multiLevelType w:val="singleLevel"/>
    <w:tmpl w:val="6310D204"/>
    <w:lvl w:ilvl="0">
      <w:start w:val="1"/>
      <w:numFmt w:val="bullet"/>
      <w:lvlText w:val=""/>
      <w:lvlJc w:val="left"/>
      <w:pPr>
        <w:tabs>
          <w:tab w:val="num" w:pos="0"/>
        </w:tabs>
        <w:ind w:left="360" w:hanging="360"/>
      </w:pPr>
      <w:rPr>
        <w:rFonts w:ascii="Symbol" w:hAnsi="Symbol" w:hint="default"/>
      </w:rPr>
    </w:lvl>
  </w:abstractNum>
  <w:abstractNum w:abstractNumId="16" w15:restartNumberingAfterBreak="0">
    <w:nsid w:val="5A037112"/>
    <w:multiLevelType w:val="singleLevel"/>
    <w:tmpl w:val="326269FE"/>
    <w:lvl w:ilvl="0">
      <w:start w:val="1"/>
      <w:numFmt w:val="bullet"/>
      <w:lvlText w:val=""/>
      <w:lvlJc w:val="left"/>
      <w:pPr>
        <w:tabs>
          <w:tab w:val="num" w:pos="0"/>
        </w:tabs>
        <w:ind w:left="360" w:hanging="360"/>
      </w:pPr>
      <w:rPr>
        <w:rFonts w:ascii="Symbol" w:hAnsi="Symbol" w:hint="default"/>
      </w:rPr>
    </w:lvl>
  </w:abstractNum>
  <w:abstractNum w:abstractNumId="17" w15:restartNumberingAfterBreak="0">
    <w:nsid w:val="5AEC4EDD"/>
    <w:multiLevelType w:val="singleLevel"/>
    <w:tmpl w:val="B1C8B18C"/>
    <w:lvl w:ilvl="0">
      <w:start w:val="1"/>
      <w:numFmt w:val="bullet"/>
      <w:lvlText w:val=""/>
      <w:lvlJc w:val="left"/>
      <w:pPr>
        <w:tabs>
          <w:tab w:val="num" w:pos="0"/>
        </w:tabs>
        <w:ind w:left="360" w:hanging="360"/>
      </w:pPr>
      <w:rPr>
        <w:rFonts w:ascii="Symbol" w:hAnsi="Symbol" w:hint="default"/>
      </w:rPr>
    </w:lvl>
  </w:abstractNum>
  <w:abstractNum w:abstractNumId="18" w15:restartNumberingAfterBreak="0">
    <w:nsid w:val="5E8433F2"/>
    <w:multiLevelType w:val="hybridMultilevel"/>
    <w:tmpl w:val="A9D49EBC"/>
    <w:lvl w:ilvl="0" w:tplc="9880EEF4">
      <w:start w:val="5"/>
      <w:numFmt w:val="bullet"/>
      <w:lvlText w:val="-"/>
      <w:lvlJc w:val="left"/>
      <w:pPr>
        <w:tabs>
          <w:tab w:val="num" w:pos="720"/>
        </w:tabs>
        <w:ind w:left="720" w:hanging="360"/>
      </w:pPr>
      <w:rPr>
        <w:rFonts w:ascii="Times New Roman" w:eastAsia="Times New Roman" w:hAnsi="Times New Roman" w:cs="Times New Roman" w:hint="default"/>
      </w:rPr>
    </w:lvl>
    <w:lvl w:ilvl="1" w:tplc="8BFE2462" w:tentative="1">
      <w:start w:val="1"/>
      <w:numFmt w:val="bullet"/>
      <w:lvlText w:val="o"/>
      <w:lvlJc w:val="left"/>
      <w:pPr>
        <w:tabs>
          <w:tab w:val="num" w:pos="1440"/>
        </w:tabs>
        <w:ind w:left="1440" w:hanging="360"/>
      </w:pPr>
      <w:rPr>
        <w:rFonts w:ascii="Courier New" w:hAnsi="Courier New" w:cs="Courier New" w:hint="default"/>
      </w:rPr>
    </w:lvl>
    <w:lvl w:ilvl="2" w:tplc="0B4EF002" w:tentative="1">
      <w:start w:val="1"/>
      <w:numFmt w:val="bullet"/>
      <w:lvlText w:val=""/>
      <w:lvlJc w:val="left"/>
      <w:pPr>
        <w:tabs>
          <w:tab w:val="num" w:pos="2160"/>
        </w:tabs>
        <w:ind w:left="2160" w:hanging="360"/>
      </w:pPr>
      <w:rPr>
        <w:rFonts w:ascii="Wingdings" w:hAnsi="Wingdings" w:hint="default"/>
      </w:rPr>
    </w:lvl>
    <w:lvl w:ilvl="3" w:tplc="05E0E31C" w:tentative="1">
      <w:start w:val="1"/>
      <w:numFmt w:val="bullet"/>
      <w:lvlText w:val=""/>
      <w:lvlJc w:val="left"/>
      <w:pPr>
        <w:tabs>
          <w:tab w:val="num" w:pos="2880"/>
        </w:tabs>
        <w:ind w:left="2880" w:hanging="360"/>
      </w:pPr>
      <w:rPr>
        <w:rFonts w:ascii="Symbol" w:hAnsi="Symbol" w:hint="default"/>
      </w:rPr>
    </w:lvl>
    <w:lvl w:ilvl="4" w:tplc="63EE3344" w:tentative="1">
      <w:start w:val="1"/>
      <w:numFmt w:val="bullet"/>
      <w:lvlText w:val="o"/>
      <w:lvlJc w:val="left"/>
      <w:pPr>
        <w:tabs>
          <w:tab w:val="num" w:pos="3600"/>
        </w:tabs>
        <w:ind w:left="3600" w:hanging="360"/>
      </w:pPr>
      <w:rPr>
        <w:rFonts w:ascii="Courier New" w:hAnsi="Courier New" w:cs="Courier New" w:hint="default"/>
      </w:rPr>
    </w:lvl>
    <w:lvl w:ilvl="5" w:tplc="3022EF5E" w:tentative="1">
      <w:start w:val="1"/>
      <w:numFmt w:val="bullet"/>
      <w:lvlText w:val=""/>
      <w:lvlJc w:val="left"/>
      <w:pPr>
        <w:tabs>
          <w:tab w:val="num" w:pos="4320"/>
        </w:tabs>
        <w:ind w:left="4320" w:hanging="360"/>
      </w:pPr>
      <w:rPr>
        <w:rFonts w:ascii="Wingdings" w:hAnsi="Wingdings" w:hint="default"/>
      </w:rPr>
    </w:lvl>
    <w:lvl w:ilvl="6" w:tplc="A0AEC8C8" w:tentative="1">
      <w:start w:val="1"/>
      <w:numFmt w:val="bullet"/>
      <w:lvlText w:val=""/>
      <w:lvlJc w:val="left"/>
      <w:pPr>
        <w:tabs>
          <w:tab w:val="num" w:pos="5040"/>
        </w:tabs>
        <w:ind w:left="5040" w:hanging="360"/>
      </w:pPr>
      <w:rPr>
        <w:rFonts w:ascii="Symbol" w:hAnsi="Symbol" w:hint="default"/>
      </w:rPr>
    </w:lvl>
    <w:lvl w:ilvl="7" w:tplc="4BDA5EE4" w:tentative="1">
      <w:start w:val="1"/>
      <w:numFmt w:val="bullet"/>
      <w:lvlText w:val="o"/>
      <w:lvlJc w:val="left"/>
      <w:pPr>
        <w:tabs>
          <w:tab w:val="num" w:pos="5760"/>
        </w:tabs>
        <w:ind w:left="5760" w:hanging="360"/>
      </w:pPr>
      <w:rPr>
        <w:rFonts w:ascii="Courier New" w:hAnsi="Courier New" w:cs="Courier New" w:hint="default"/>
      </w:rPr>
    </w:lvl>
    <w:lvl w:ilvl="8" w:tplc="DC3A34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9A0210"/>
    <w:multiLevelType w:val="hybridMultilevel"/>
    <w:tmpl w:val="F6C8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12788"/>
    <w:multiLevelType w:val="hybridMultilevel"/>
    <w:tmpl w:val="044E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623E9E"/>
    <w:multiLevelType w:val="singleLevel"/>
    <w:tmpl w:val="7098E08E"/>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C56291"/>
    <w:multiLevelType w:val="hybridMultilevel"/>
    <w:tmpl w:val="417CC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DE7AFB"/>
    <w:multiLevelType w:val="singleLevel"/>
    <w:tmpl w:val="68586338"/>
    <w:lvl w:ilvl="0">
      <w:start w:val="1"/>
      <w:numFmt w:val="bullet"/>
      <w:lvlText w:val=""/>
      <w:lvlJc w:val="left"/>
      <w:pPr>
        <w:tabs>
          <w:tab w:val="num" w:pos="0"/>
        </w:tabs>
        <w:ind w:left="360" w:hanging="360"/>
      </w:pPr>
      <w:rPr>
        <w:rFonts w:ascii="Symbol" w:hAnsi="Symbol" w:hint="default"/>
      </w:rPr>
    </w:lvl>
  </w:abstractNum>
  <w:abstractNum w:abstractNumId="25" w15:restartNumberingAfterBreak="0">
    <w:nsid w:val="7BF706D4"/>
    <w:multiLevelType w:val="singleLevel"/>
    <w:tmpl w:val="5D96BF00"/>
    <w:lvl w:ilvl="0">
      <w:start w:val="1"/>
      <w:numFmt w:val="bullet"/>
      <w:lvlText w:val=""/>
      <w:lvlJc w:val="left"/>
      <w:pPr>
        <w:tabs>
          <w:tab w:val="num" w:pos="0"/>
        </w:tabs>
        <w:ind w:left="360" w:hanging="360"/>
      </w:pPr>
      <w:rPr>
        <w:rFonts w:ascii="Symbol" w:hAnsi="Symbol" w:hint="default"/>
      </w:rPr>
    </w:lvl>
  </w:abstractNum>
  <w:abstractNum w:abstractNumId="26" w15:restartNumberingAfterBreak="0">
    <w:nsid w:val="7E183DEB"/>
    <w:multiLevelType w:val="hybridMultilevel"/>
    <w:tmpl w:val="210E9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25"/>
  </w:num>
  <w:num w:numId="4">
    <w:abstractNumId w:val="16"/>
  </w:num>
  <w:num w:numId="5">
    <w:abstractNumId w:val="14"/>
  </w:num>
  <w:num w:numId="6">
    <w:abstractNumId w:val="24"/>
  </w:num>
  <w:num w:numId="7">
    <w:abstractNumId w:val="7"/>
  </w:num>
  <w:num w:numId="8">
    <w:abstractNumId w:val="15"/>
  </w:num>
  <w:num w:numId="9">
    <w:abstractNumId w:val="8"/>
  </w:num>
  <w:num w:numId="10">
    <w:abstractNumId w:val="18"/>
  </w:num>
  <w:num w:numId="11">
    <w:abstractNumId w:val="13"/>
  </w:num>
  <w:num w:numId="12">
    <w:abstractNumId w:val="9"/>
  </w:num>
  <w:num w:numId="13">
    <w:abstractNumId w:val="2"/>
  </w:num>
  <w:num w:numId="14">
    <w:abstractNumId w:val="12"/>
  </w:num>
  <w:num w:numId="15">
    <w:abstractNumId w:val="23"/>
  </w:num>
  <w:num w:numId="16">
    <w:abstractNumId w:val="22"/>
  </w:num>
  <w:num w:numId="17">
    <w:abstractNumId w:val="11"/>
  </w:num>
  <w:num w:numId="18">
    <w:abstractNumId w:val="3"/>
  </w:num>
  <w:num w:numId="19">
    <w:abstractNumId w:val="26"/>
  </w:num>
  <w:num w:numId="20">
    <w:abstractNumId w:val="21"/>
  </w:num>
  <w:num w:numId="21">
    <w:abstractNumId w:val="4"/>
  </w:num>
  <w:num w:numId="22">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3">
    <w:abstractNumId w:val="5"/>
  </w:num>
  <w:num w:numId="24">
    <w:abstractNumId w:val="20"/>
  </w:num>
  <w:num w:numId="25">
    <w:abstractNumId w:val="19"/>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A0"/>
    <w:rsid w:val="00027F72"/>
    <w:rsid w:val="00030BF3"/>
    <w:rsid w:val="00076C08"/>
    <w:rsid w:val="000B6AA7"/>
    <w:rsid w:val="000E2902"/>
    <w:rsid w:val="000E36F1"/>
    <w:rsid w:val="000F2192"/>
    <w:rsid w:val="000F32ED"/>
    <w:rsid w:val="00100EDF"/>
    <w:rsid w:val="00104BC0"/>
    <w:rsid w:val="0010783B"/>
    <w:rsid w:val="00110DE3"/>
    <w:rsid w:val="001170E8"/>
    <w:rsid w:val="00121497"/>
    <w:rsid w:val="001506E2"/>
    <w:rsid w:val="00152169"/>
    <w:rsid w:val="001651EE"/>
    <w:rsid w:val="001A7D21"/>
    <w:rsid w:val="001B59EE"/>
    <w:rsid w:val="001C6640"/>
    <w:rsid w:val="001D712C"/>
    <w:rsid w:val="001F7011"/>
    <w:rsid w:val="001F71BD"/>
    <w:rsid w:val="00205679"/>
    <w:rsid w:val="00213D20"/>
    <w:rsid w:val="002167FE"/>
    <w:rsid w:val="00232023"/>
    <w:rsid w:val="00241B86"/>
    <w:rsid w:val="00257652"/>
    <w:rsid w:val="0028689C"/>
    <w:rsid w:val="0029654B"/>
    <w:rsid w:val="002B5015"/>
    <w:rsid w:val="002B6ED4"/>
    <w:rsid w:val="003116FF"/>
    <w:rsid w:val="00362E78"/>
    <w:rsid w:val="00372065"/>
    <w:rsid w:val="00373A44"/>
    <w:rsid w:val="003862B7"/>
    <w:rsid w:val="003A6217"/>
    <w:rsid w:val="003B5752"/>
    <w:rsid w:val="003B6B3E"/>
    <w:rsid w:val="003C0443"/>
    <w:rsid w:val="003C171A"/>
    <w:rsid w:val="003E07D5"/>
    <w:rsid w:val="003F4111"/>
    <w:rsid w:val="00402922"/>
    <w:rsid w:val="004130A0"/>
    <w:rsid w:val="004318A5"/>
    <w:rsid w:val="004442B9"/>
    <w:rsid w:val="00472ED6"/>
    <w:rsid w:val="00484B71"/>
    <w:rsid w:val="00497787"/>
    <w:rsid w:val="004B146E"/>
    <w:rsid w:val="004C2305"/>
    <w:rsid w:val="004F561D"/>
    <w:rsid w:val="004F6C69"/>
    <w:rsid w:val="004F7F21"/>
    <w:rsid w:val="00505F0A"/>
    <w:rsid w:val="005311E7"/>
    <w:rsid w:val="00552FAA"/>
    <w:rsid w:val="005630E7"/>
    <w:rsid w:val="005A4B5B"/>
    <w:rsid w:val="005B481D"/>
    <w:rsid w:val="005E40FE"/>
    <w:rsid w:val="005E5972"/>
    <w:rsid w:val="005F56F7"/>
    <w:rsid w:val="00603335"/>
    <w:rsid w:val="00604D86"/>
    <w:rsid w:val="00615F5A"/>
    <w:rsid w:val="00622DB0"/>
    <w:rsid w:val="00631012"/>
    <w:rsid w:val="00640E46"/>
    <w:rsid w:val="00666A3B"/>
    <w:rsid w:val="00667DAB"/>
    <w:rsid w:val="006857DB"/>
    <w:rsid w:val="006A4C2C"/>
    <w:rsid w:val="006B67B8"/>
    <w:rsid w:val="006E531D"/>
    <w:rsid w:val="006F1948"/>
    <w:rsid w:val="00707253"/>
    <w:rsid w:val="00720B2B"/>
    <w:rsid w:val="0075186C"/>
    <w:rsid w:val="007736A4"/>
    <w:rsid w:val="00781E2D"/>
    <w:rsid w:val="00784D85"/>
    <w:rsid w:val="00793DD8"/>
    <w:rsid w:val="00796DAD"/>
    <w:rsid w:val="007A2112"/>
    <w:rsid w:val="007A5148"/>
    <w:rsid w:val="007A7288"/>
    <w:rsid w:val="007B5DE7"/>
    <w:rsid w:val="007D154B"/>
    <w:rsid w:val="0082235E"/>
    <w:rsid w:val="00850CBB"/>
    <w:rsid w:val="008603F9"/>
    <w:rsid w:val="008649E2"/>
    <w:rsid w:val="008833C1"/>
    <w:rsid w:val="008842F5"/>
    <w:rsid w:val="00896BFA"/>
    <w:rsid w:val="008A4363"/>
    <w:rsid w:val="008B7F33"/>
    <w:rsid w:val="008D459D"/>
    <w:rsid w:val="008E6BA1"/>
    <w:rsid w:val="008F185B"/>
    <w:rsid w:val="008F442D"/>
    <w:rsid w:val="00905922"/>
    <w:rsid w:val="00915803"/>
    <w:rsid w:val="00916870"/>
    <w:rsid w:val="009266AC"/>
    <w:rsid w:val="00931673"/>
    <w:rsid w:val="0093648B"/>
    <w:rsid w:val="00962282"/>
    <w:rsid w:val="009665EA"/>
    <w:rsid w:val="00971552"/>
    <w:rsid w:val="00973DD5"/>
    <w:rsid w:val="009B5FEC"/>
    <w:rsid w:val="009C0437"/>
    <w:rsid w:val="009D3751"/>
    <w:rsid w:val="009D50B6"/>
    <w:rsid w:val="00A05E1A"/>
    <w:rsid w:val="00A30A3B"/>
    <w:rsid w:val="00A33DDE"/>
    <w:rsid w:val="00A454AD"/>
    <w:rsid w:val="00A8001B"/>
    <w:rsid w:val="00AA0CD0"/>
    <w:rsid w:val="00AE50C1"/>
    <w:rsid w:val="00AF679C"/>
    <w:rsid w:val="00B27B94"/>
    <w:rsid w:val="00B42A80"/>
    <w:rsid w:val="00B44421"/>
    <w:rsid w:val="00B51885"/>
    <w:rsid w:val="00B5275C"/>
    <w:rsid w:val="00B92B58"/>
    <w:rsid w:val="00BA026A"/>
    <w:rsid w:val="00BB2197"/>
    <w:rsid w:val="00BC3594"/>
    <w:rsid w:val="00BC7A75"/>
    <w:rsid w:val="00BE0526"/>
    <w:rsid w:val="00C0184B"/>
    <w:rsid w:val="00C01EE7"/>
    <w:rsid w:val="00C207D0"/>
    <w:rsid w:val="00C2601E"/>
    <w:rsid w:val="00C61B47"/>
    <w:rsid w:val="00C71F0A"/>
    <w:rsid w:val="00C741B6"/>
    <w:rsid w:val="00C77110"/>
    <w:rsid w:val="00C87AA8"/>
    <w:rsid w:val="00CA23AB"/>
    <w:rsid w:val="00CA4F37"/>
    <w:rsid w:val="00CA7DC2"/>
    <w:rsid w:val="00CB0FB8"/>
    <w:rsid w:val="00CC2C84"/>
    <w:rsid w:val="00CC7344"/>
    <w:rsid w:val="00CE6CE3"/>
    <w:rsid w:val="00CF158A"/>
    <w:rsid w:val="00D615BE"/>
    <w:rsid w:val="00D67002"/>
    <w:rsid w:val="00D71EC9"/>
    <w:rsid w:val="00D82CBF"/>
    <w:rsid w:val="00D92A11"/>
    <w:rsid w:val="00D97CF1"/>
    <w:rsid w:val="00DA2A0F"/>
    <w:rsid w:val="00DB413E"/>
    <w:rsid w:val="00DC7062"/>
    <w:rsid w:val="00E012F1"/>
    <w:rsid w:val="00E03641"/>
    <w:rsid w:val="00E37830"/>
    <w:rsid w:val="00E424FD"/>
    <w:rsid w:val="00E52E12"/>
    <w:rsid w:val="00E81B6E"/>
    <w:rsid w:val="00E93201"/>
    <w:rsid w:val="00EA7E1A"/>
    <w:rsid w:val="00EE0BDF"/>
    <w:rsid w:val="00F3368A"/>
    <w:rsid w:val="00F52BE1"/>
    <w:rsid w:val="00F83CFC"/>
    <w:rsid w:val="00FA4DE1"/>
    <w:rsid w:val="00FD2B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54B"/>
    <w:rPr>
      <w:sz w:val="24"/>
      <w:szCs w:val="24"/>
    </w:rPr>
  </w:style>
  <w:style w:type="paragraph" w:styleId="Heading2">
    <w:name w:val="heading 2"/>
    <w:basedOn w:val="Normal"/>
    <w:next w:val="Normal"/>
    <w:qFormat/>
    <w:rsid w:val="0029654B"/>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654B"/>
    <w:rPr>
      <w:color w:val="0000FF"/>
      <w:u w:val="single"/>
    </w:rPr>
  </w:style>
  <w:style w:type="paragraph" w:styleId="BalloonText">
    <w:name w:val="Balloon Text"/>
    <w:basedOn w:val="Normal"/>
    <w:semiHidden/>
    <w:rsid w:val="0029654B"/>
    <w:rPr>
      <w:rFonts w:ascii="Tahoma" w:hAnsi="Tahoma" w:cs="Tahoma"/>
      <w:sz w:val="16"/>
      <w:szCs w:val="16"/>
    </w:rPr>
  </w:style>
  <w:style w:type="paragraph" w:styleId="Header">
    <w:name w:val="header"/>
    <w:basedOn w:val="Normal"/>
    <w:rsid w:val="0029654B"/>
    <w:pPr>
      <w:tabs>
        <w:tab w:val="center" w:pos="4320"/>
        <w:tab w:val="right" w:pos="8640"/>
      </w:tabs>
    </w:pPr>
  </w:style>
  <w:style w:type="paragraph" w:styleId="Footer">
    <w:name w:val="footer"/>
    <w:basedOn w:val="Normal"/>
    <w:rsid w:val="0029654B"/>
    <w:pPr>
      <w:tabs>
        <w:tab w:val="center" w:pos="4320"/>
        <w:tab w:val="right" w:pos="8640"/>
      </w:tabs>
    </w:pPr>
  </w:style>
  <w:style w:type="character" w:styleId="CommentReference">
    <w:name w:val="annotation reference"/>
    <w:basedOn w:val="DefaultParagraphFont"/>
    <w:semiHidden/>
    <w:rsid w:val="0029654B"/>
    <w:rPr>
      <w:sz w:val="16"/>
      <w:szCs w:val="16"/>
    </w:rPr>
  </w:style>
  <w:style w:type="paragraph" w:styleId="CommentText">
    <w:name w:val="annotation text"/>
    <w:basedOn w:val="Normal"/>
    <w:semiHidden/>
    <w:rsid w:val="0029654B"/>
    <w:rPr>
      <w:sz w:val="20"/>
      <w:szCs w:val="20"/>
    </w:rPr>
  </w:style>
  <w:style w:type="paragraph" w:styleId="CommentSubject">
    <w:name w:val="annotation subject"/>
    <w:basedOn w:val="CommentText"/>
    <w:next w:val="CommentText"/>
    <w:semiHidden/>
    <w:rsid w:val="0029654B"/>
    <w:rPr>
      <w:b/>
      <w:bCs/>
    </w:rPr>
  </w:style>
  <w:style w:type="character" w:styleId="FollowedHyperlink">
    <w:name w:val="FollowedHyperlink"/>
    <w:basedOn w:val="DefaultParagraphFont"/>
    <w:rsid w:val="0029654B"/>
    <w:rPr>
      <w:color w:val="800080"/>
      <w:u w:val="single"/>
    </w:rPr>
  </w:style>
  <w:style w:type="character" w:customStyle="1" w:styleId="OrgName">
    <w:name w:val="OrgName"/>
    <w:basedOn w:val="DefaultParagraphFont"/>
    <w:rsid w:val="0029654B"/>
    <w:rPr>
      <w:b/>
      <w:caps/>
    </w:rPr>
  </w:style>
  <w:style w:type="paragraph" w:customStyle="1" w:styleId="ResumeJobHead">
    <w:name w:val="ResumeJobHead"/>
    <w:basedOn w:val="Normal"/>
    <w:next w:val="Normal"/>
    <w:rsid w:val="0029654B"/>
    <w:pPr>
      <w:jc w:val="both"/>
    </w:pPr>
    <w:rPr>
      <w:sz w:val="20"/>
      <w:szCs w:val="20"/>
    </w:rPr>
  </w:style>
  <w:style w:type="paragraph" w:customStyle="1" w:styleId="ResumeBullet">
    <w:name w:val="ResumeBullet"/>
    <w:basedOn w:val="Normal"/>
    <w:rsid w:val="0029654B"/>
    <w:pPr>
      <w:tabs>
        <w:tab w:val="right" w:pos="8064"/>
      </w:tabs>
      <w:spacing w:after="20"/>
      <w:ind w:left="259" w:hanging="259"/>
      <w:jc w:val="both"/>
    </w:pPr>
    <w:rPr>
      <w:sz w:val="20"/>
      <w:szCs w:val="20"/>
    </w:rPr>
  </w:style>
  <w:style w:type="paragraph" w:customStyle="1" w:styleId="ResumeText">
    <w:name w:val="ResumeText"/>
    <w:basedOn w:val="Normal"/>
    <w:rsid w:val="0029654B"/>
    <w:pPr>
      <w:spacing w:after="60"/>
    </w:pPr>
    <w:rPr>
      <w:sz w:val="20"/>
      <w:szCs w:val="20"/>
    </w:rPr>
  </w:style>
  <w:style w:type="paragraph" w:styleId="ListParagraph">
    <w:name w:val="List Paragraph"/>
    <w:basedOn w:val="Normal"/>
    <w:uiPriority w:val="34"/>
    <w:qFormat/>
    <w:rsid w:val="008A4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3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minishi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0B537-A3B3-483D-81AC-E9F06085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3234</CharactersWithSpaces>
  <SharedDoc>false</SharedDoc>
  <HLinks>
    <vt:vector size="6" baseType="variant">
      <vt:variant>
        <vt:i4>786495</vt:i4>
      </vt:variant>
      <vt:variant>
        <vt:i4>0</vt:i4>
      </vt:variant>
      <vt:variant>
        <vt:i4>0</vt:i4>
      </vt:variant>
      <vt:variant>
        <vt:i4>5</vt:i4>
      </vt:variant>
      <vt:variant>
        <vt:lpwstr>mailto:sjlorrence@gmail.com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2015-10-06T08:55:00Z</dcterms:created>
  <dcterms:modified xsi:type="dcterms:W3CDTF">2017-05-16T14:56:00Z</dcterms:modified>
</cp:coreProperties>
</file>