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sz w:val="40"/>
        </w:rPr>
        <w:t>요구사항 정의서 (초안)</w:t>
      </w:r>
    </w:p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공사기간 적정성 검토 보고서 자동 산정 프로그램</w:t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5A5A5A"/>
          <w:sz w:val="18"/>
        </w:rPr>
        <w:t>공사기간 적정성 검토 보고서 자동 산정 프로그램 (1차 파일럿) · 작성일 2026-09-28 · 문서 상태: 초안(데모 기준 자동 생성, 착수 후 확정)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공사기간 적정성 검토 보고서 자동 산정 프로그램 (1차 파일럿)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발주사 (대구) — 담당자 1인 의사결정, 착수 후 실무 담당자 별도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퍼스트핍 (Firstpip)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범위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공고 2-1 내역서 인식·매핑 / 2-2 기상·비작업일수 / 2-3 작업일수 / 2-4 공정표·보고서 + 결과물 5종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 문서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건설공사 표준품셈(2026, 국토교통부 공고) · 공공 건설공사의 공사기간 산정기준(2019 훈령) · 2024 적정 공사기간 확보를 위한 가이드라인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0.1 (초안, 2026-09-28) — 이 문서는 meeting/deliverables/gen_deliverables.py 의 데이터에서 생성됨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1. 목적과 배경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현재 사람이 수행하는 공사기간 적정성 검토(내역서 공종명의 표준품셈 대조 → 작업일수 산출 → 기상청 10년 자료 집계 → 비작업일수 → 공정표 → 보고서)를 프로그램으로 자동화하여, 내역서를 올리면 산정 근거가 붙은 검토 보고서 초안까지 나오는 상태를 만든다. 이번 범위는 1차 파일럿이며, 결과에 따라 나머지 업무를 확장한다.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발주사에 개발자가 없으므로 (1) 산정 기준을 코드가 아닌 설정·데이터로 분리하고 (2) 모든 수치에 원문 근거를 연결하며 (3) 애매한 판단은 자동 확정하지 않고 실무자에게 넘기는 것을 설계 원칙으로 한다.</w:t>
      </w: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2. 업무 흐름 (As-Is → To-Be)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510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현재(수작업)</w:t>
            </w:r>
          </w:p>
        </w:tc>
        <w:tc>
          <w:tcPr>
            <w:tcW w:type="dxa" w:w="6803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목표(프로그램)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내역서 정리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엑셀을 눈으로 확인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업로드 즉시 표로 구조화, 헤더 자동 인식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공종명 대조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표준품셈 책자·PDF에서 하나씩 검색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매핑 + 신뢰도, 후보 제시, 원문 페이지 링크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작업일수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수량 ÷ 생산성 수기 계산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계산, 투입조·할증 반영, 근거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자료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기상청 포털에서 10년치 내려받아 월별 집계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수집·캐시, 룰 엔진으로 월별 비작업일수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공정표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엑셀 간트 수기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CPM 자동 계산, 달력 배치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보고서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한글/워드 수기 작성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9개 절 초안 자동 생성, 서술만 AI 초안, Word/PDF 출력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3. 기능 요구사항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A5A5A"/>
          <w:sz w:val="18"/>
        </w:rPr>
        <w:t>상태 범례 — 데모 실동작: 데모(2026-09)에서 실제 계산·동작 / 데모 축소판: 데모는 축소판이며 착수 후 완성 / 실 시스템 구현: 실 시스템에서 구현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02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ID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공고 요구</w:t>
            </w:r>
          </w:p>
        </w:tc>
        <w:tc>
          <w:tcPr>
            <w:tcW w:type="dxa" w:w="4876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상세 기능(구현 방식)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데모 상태</w:t>
            </w:r>
          </w:p>
        </w:tc>
        <w:tc>
          <w:tcPr>
            <w:tcW w:type="dxa" w:w="102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화면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검수 기준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REQ-01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2-1 내역서 인식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엑셀 형식 내역서 업로드 및 구조화 데이터 변환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xlsx/xls/csv 업로드. 모든 시트에서 품명·규격·단위·수량 헤더 행을 자동 인식하고, 병합셀로 비어 있는 공종구분은 위 행 값을 승계. 내역 행을 표로 표시하고 수량·단위를 정규화한다.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발주사 기본 틀 내역서 3종 업로드 시 행 누락 0건, 헤더 인식 실패 시 수동 지정 가능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REQ-02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2-1 공종명 매핑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현장마다 다르게 적힌 공종명을 표준품셈 표준 명칭으로 문맥 기반 자동 매핑 (AI 자연어 처리)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동의어 사전 + 문자열 유사도 + 단위 정합으로 후보·신뢰도 산출 → 벡터 검색 후보 확대 → LLM 문맥 판정(품명·규격·단위·공종구분 동시 판독, 근거 문장 표시) → 신뢰도 3단계(자동 확정 ≥85 / 검토 필요 ≥60 / 미매칭). 실무자 확정·직접 입력, 확정 이력 학습.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발주사 검토 완료 내역서 기준 자동 확정 정확도 ≥90%, 오매핑을 자동 확정하지 않을 것(검토 필요로 분류)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REQ-03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2-3 표준품셈 DB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표준품셈 PDF·엑셀 자료 기반 벡터 DB 구축 및 검색 (RAG)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2026 표준품셈 원문(982p) 정제 파이프라인으로 항목 추출(일당 시공량·품 환산, 변형 라벨 복원·표준조건 선택·실현성 필터) → 검수 → DB 적재. 다국어 문장 임베딩(multilingual-e5-small)과 문자 n-gram 을 결합한 벡터 색인으로 후보 검색, 벡터는 DB에 저장(데모 SQLite → 실 시스템 pgvector). 국토부 2024 가이드라인 부록4 1일 작업량 병행 적재. 엑셀 업로드로 항목 추가.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축소판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SCR-07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발주사 사용 판본 항목 전량 적재 및 원문 페이지 링크, 검색 상위 5 후보 내 정답 포함률 ≥95%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REQ-04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2-3 순작업일수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매핑된 공종·수량에 1일 평균 작업량(생산성) 기준 적용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작업일 = 수량 ÷ (1일 시공량 × 투입조) 올림. 표준품셈 1-4절 품 할증(도심지·지하매설물·지세·고소·층수·작업시간·야간·작업환경)을 현장 조건으로 지정하면 중복가산식으로 시공량에 반영. 투입조 변경 시 즉시 재계산.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표준품셈 원문 대조 시 수식·값 일치, 할증 적용 근거 표시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REQ-05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2-3 간접·보정일수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검측·양생 등 간접작업일수 및 도심지·소규모 보정일수 자동 가산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공정별 검측 일수, 콘크리트 양생 일수, 소규모 보정률을 설정값으로 관리하고 합계에 가산. 도심지 조건은 품 할증으로 처리해 이중 계상 방지.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SCR-02, SCR-06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발주사 기준값으로 설정 교체 후 수기 산정과 일치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REQ-06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2-2 현장 위치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현장 위치 기준 기상 데이터 조회 대상 지정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현장 등록(명칭·주소·시도·계획 공기·착수일·현장 조건). 시도 선택 또는 좌표 입력으로 전국 74개 ASOS 지점 중 최근접 지점 자동 지정. 여러 현장 관리.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임의 주소·좌표 입력 시 최근접 지점이 지정되고 거리 표시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REQ-07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2-2 기상 데이터 수집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해당 지역 최근 10년 치 강수량·기온·풍속·적설량 수집 (기상청 API)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공공데이터포털 ASOS 일자료 API 연동(연 단위 수집·캐시). 강수·최고/최저기온·습도·최대풍속·최대순간풍속·신적설, 체감온도(기상청 여름철 산식) 일별 계산. 결측 처리. 주요 지점 데이터 내장(API 장애 시 폴백).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임의 지점 10년치 수집 성공, 캐시 재사용, 결측일 처리 로그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REQ-08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2-2 비작업일수 룰 엔진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국토부 가이드라인 작업 제한 기준(강수 3mm, 체감온도 33℃ 등) 룰 엔진화 및 월별 비작업일수 산출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룰(항목·연산자·임계값·적용 공종)을 설정 데이터로 관리. 작업 종류(토공·옥외/콘크리트/고소·양중/실내)별 적용. 「국토부 2024 예시」·「발주사 기준」 프리셋. 월별·연간 집계, 룰별 기여 차트. 국토부 산식(A+B−C, 주 40시간 하한) 검산과 가이드라인 부록3 지역별 비작업일수 대조.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룰 값 변경 시 재계산, 국토부 부록3 값과 조건별 연간 차이 ±5일 이내(동일 조건)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REQ-09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2-2 휴일 중복 제외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산출 비작업일수와 휴일 중복일수 제외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일요일·토요일·법정공휴일·대체공휴일·임시공휴일(연도별 목록)을 달력에 적용하고, 기상 비작업일과 겹치는 날은 1일로만 계상. 토글로 중복 포함/제외 전환.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중복 제외 전후 차이가 월별 표에 표시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REQ-10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2-4 선후행·주공정선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단위 공종별 작업일수 기반 선후행 관계 설정 및 Critical Path 도출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공종구분 또는 단위 공종(내역 행) 단위로 공정 생성, 표준 선후행 템플릿 적용 후 실무자 편집. CPM Forward/Backward Pass(ES·EF·LS·LF·Float), 순환 참조 감지. 각 공정을 자기 작업 종류의 비작업일·휴일을 건너뛰며 달력에 배치.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선후행 편집 시 주공정선·총 공기 재계산, 달력 배치 결과 검증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REQ-11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2-4 간트차트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도출 결과 기반 공정표 생성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작업일 기준 간트(주공정 강조·여유 표시)와 달력 뷰(준비·작업·휴일·기상·정리 구분). 공정 클릭으로 선후행 편집.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화면 표시와 보고서 표의 값 일치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REQ-12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2-4 검토 보고서 자동 작성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산정 근거·현장 특성·기상 조건 분석 결과를 반영한 검토 보고서 자동 작성 및 출력 (LLM)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9개 절(개요·매핑·작업일수·기상·CPM·총괄·국토부 기준 대조·검토의견·근거) 초안. 판정(적정/검토 필요/부족). LLM은 서술 문단만 생성하고 계산값에 없는 수치는 자동 표시. PDF·Word(.docx) 출력, JSON 내보내기. 국토부 부록5 산정공식 ±20% 검토 인용.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발주사 보고서 양식 반영, 수치 전부 계산값과 일치, 서술 문단 검토자 승인 흐름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REQ-13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저장·이력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(공고 수행 범위 SW 개발 — DB 신규 구축)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검토 건 등록, 버전 이력, 상태(초안/검토중/승인), 버전 간 산정값 비교. 브라우저 자동 저장·JSON 파일 저장.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SCR-08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버전 복원 후 산정값 동일, 승인 상태 변경 이력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REQ-14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설정·기준 관리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(유지보수 요구 — 개발자 없이 기준 조정)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매핑 임계값, 간접·보정, 준비기간(국토부 유형표)·정리기간(30일 상한), 품 할증, 룰 엔진을 화면에서 조정. 설정 JSON 내보내기·기본값 복원. 실 시스템은 기준 개정 이력 관리.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실동작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SCR-06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담당자가 매뉴얼만으로 기준값 변경 1회 수행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REQ-15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인프라·배포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 환경 구성과 배포, 배포·운영 매뉴얼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Docker 이미지 1개 + 데이터 볼륨 1개 구성(compose). 백업·복구·기준값 변경·장애 대응 절차 문서화. HTTPS 리버스 프록시 권고.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축소판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발주사 서버에서 매뉴얼대로 설치 성공, 백업·복구 시험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REQ-16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결과물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요구사항 정의서·화면 설계서·전체 소스·DB 스키마·배포운영 매뉴얼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본 문서 2종은 데모 화면·기준 데이터에서 자동 생성되며 착수 후 확정. 소스는 발주사 저장소, DB 스키마(`schema.sql`)와 기준 데이터(`data/`) 포함.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데모 축소판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결과물 5종 인수인계 체크리스트 완료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4.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102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11339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요구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NFR-01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정확성</w:t>
            </w:r>
          </w:p>
        </w:tc>
        <w:tc>
          <w:tcPr>
            <w:tcW w:type="dxa" w:w="1133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산정 수치는 규칙 기반 계산값이며 LLM은 수치를 생성하지 않는다. 계산값에 없는 수치가 서술에 나타나면 표시한다.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NFR-02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 추적</w:t>
            </w:r>
          </w:p>
        </w:tc>
        <w:tc>
          <w:tcPr>
            <w:tcW w:type="dxa" w:w="1133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매핑 항목·할증·룰·준비/정리기간·산정공식은 원문(표준품셈·국토부 훈령·가이드라인) 페이지 링크를 가진다.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NFR-03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분리</w:t>
            </w:r>
          </w:p>
        </w:tc>
        <w:tc>
          <w:tcPr>
            <w:tcW w:type="dxa" w:w="1133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산정 기준은 코드가 아닌 설정·데이터로 관리하며 개발자 없이 조정 가능하다.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NFR-04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성능</w:t>
            </w:r>
          </w:p>
        </w:tc>
        <w:tc>
          <w:tcPr>
            <w:tcW w:type="dxa" w:w="1133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내역 100행 기준 매핑·산정·공정표 재계산 1초 이내(LLM 보정 제외), 기상 지점 최초 수집 30초 이내.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NFR-05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가용성</w:t>
            </w:r>
          </w:p>
        </w:tc>
        <w:tc>
          <w:tcPr>
            <w:tcW w:type="dxa" w:w="1133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기상청 API 장애 시 캐시·내장 데이터로 산정 가능. 컨테이너 자동 재기동.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NFR-06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</w:t>
            </w:r>
          </w:p>
        </w:tc>
        <w:tc>
          <w:tcPr>
            <w:tcW w:type="dxa" w:w="1133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인증키는 서버 환경 파일에만 보관. 비root 컨테이너. 외부 노출 시 HTTPS·접근 제한.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NFR-07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인수인계</w:t>
            </w:r>
          </w:p>
        </w:tc>
        <w:tc>
          <w:tcPr>
            <w:tcW w:type="dxa" w:w="1133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 기술(React·FastAPI·PostgreSQL)만 사용, API 문서 자동 생성, 배포 명령 1회로 재설치.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5. 데이터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데이터</w:t>
            </w:r>
          </w:p>
        </w:tc>
        <w:tc>
          <w:tcPr>
            <w:tcW w:type="dxa" w:w="340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출처</w:t>
            </w:r>
          </w:p>
        </w:tc>
        <w:tc>
          <w:tcPr>
            <w:tcW w:type="dxa" w:w="4876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적재·갱신</w:t>
            </w:r>
          </w:p>
        </w:tc>
        <w:tc>
          <w:tcPr>
            <w:tcW w:type="dxa" w:w="3402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표준품셈 항목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국토교통부 공고 2026 표준품셈 원문 PDF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정제 파이프라인 자동 추출 → 검수 → DB. 연 1회 개정 반영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발주사 사용 판본·보정치 확인 필요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국토부 산정기준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2019 훈령 · 2024 가이드라인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준비기간표·산식·기상조건 예시·부록1/3/4/5 데이터화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부록3 전 지점, 부록4 전 항목은 착수 후 적재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자료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공공데이터포털 ASOS 일자료 API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지점·연도 단위 수집·캐시, 최근 10년 롤링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발주사 명의 인증키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공휴일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연도별 법정·대체·임시공휴일 목록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 1회 갱신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가이드라인 부록1 공휴일수와 대조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내역서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발주사 기본 틀 엑셀(품명 원본 유지)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건별 업로드, 서버 보관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샘플 3종 이상 확보 필요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매핑 확정 이력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실무자 확정 결과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축적, 동의어 사전 학습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 건·버전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산정 결과 스냅샷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 시 버전 생성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schema.sql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6. 범위 밖 (1차 파일럿)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사용자 로그인·권한 관리(단일 조직 내부용 전제)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HWP 직접 출력(Word/PDF 제공, HWP는 변환 경로 협의)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MS Project 등 외부 공정관리 도구 연동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수량산출서 자동 연계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토목·플랜트 등 타 분야 1일 작업량 전량 적재</w:t>
      </w: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7. 착수 전 확인 필요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56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6803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적용 표준품셈 판본·자체 보정 기준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정제 1순위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수기 보고서 샘플 2~3건(내역서+보고서)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검산 정답지·양식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비작업일수 실제 적용 기준(풍속·적설·한파, 공종별 차등)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룰 초기값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간접·보정일수 산정 방식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초기값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선후행 관계 결정 주체(템플릿 vs 건별)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CPM 자동화 범위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 환경·공공데이터포털 계정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보고서 최종 출력 형식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HWP 여부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"나머지 업무" 목록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확장 설계</w:t>
            </w:r>
          </w:p>
        </w:tc>
      </w:tr>
    </w:tbl>
    <w:p>
      <w:pPr>
        <w:spacing w:after="40"/>
      </w:pP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