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FB1E5" w14:textId="622E69BC" w:rsidR="00BE170C" w:rsidRPr="000D6B2D" w:rsidRDefault="006127F1" w:rsidP="00CA4DEE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b/>
          <w:bCs/>
          <w:szCs w:val="22"/>
        </w:rPr>
      </w:pPr>
      <w:r w:rsidRPr="000D6B2D">
        <w:rPr>
          <w:rFonts w:ascii="Segoe UI Emoji" w:eastAsia="DengXian" w:hAnsi="Segoe UI Emoji" w:cs="Segoe UI Emoji"/>
          <w:b/>
          <w:bCs/>
          <w:szCs w:val="22"/>
        </w:rPr>
        <w:t>🃏🪅</w:t>
      </w:r>
      <w:r w:rsidRPr="000D6B2D">
        <w:rPr>
          <w:rFonts w:ascii="Daneile" w:eastAsia="DengXian" w:hAnsi="Daneile" w:cs="Daneile"/>
          <w:b/>
          <w:bCs/>
          <w:szCs w:val="22"/>
          <w:cs/>
        </w:rPr>
        <w:t xml:space="preserve"> </w:t>
      </w:r>
      <w:r w:rsidR="00BE170C" w:rsidRPr="000D6B2D">
        <w:rPr>
          <w:rFonts w:ascii="Daneile" w:eastAsia="DengXian" w:hAnsi="Daneile" w:cs="Daneile"/>
          <w:b/>
          <w:bCs/>
          <w:szCs w:val="22"/>
          <w:cs/>
        </w:rPr>
        <w:t>วัตถุประสงค์ของพรบ. ธุรกรรมทางอิเล็กทรอนิกส์</w:t>
      </w:r>
      <w:r w:rsidRPr="000D6B2D">
        <w:rPr>
          <w:rFonts w:ascii="Daneile" w:eastAsia="DengXian" w:hAnsi="Daneile" w:cs="Daneile"/>
          <w:b/>
          <w:bCs/>
          <w:szCs w:val="22"/>
          <w:cs/>
        </w:rPr>
        <w:t xml:space="preserve"> </w:t>
      </w:r>
      <w:r w:rsidRPr="000D6B2D">
        <w:rPr>
          <w:rFonts w:ascii="Segoe UI Emoji" w:eastAsia="DengXian" w:hAnsi="Segoe UI Emoji" w:cs="Segoe UI Emoji"/>
          <w:b/>
          <w:bCs/>
          <w:szCs w:val="22"/>
        </w:rPr>
        <w:t>🪅</w:t>
      </w:r>
      <w:r w:rsidRPr="000D6B2D">
        <w:rPr>
          <w:rFonts w:ascii="Daneile" w:eastAsia="DengXian" w:hAnsi="Daneile" w:cs="Daneile"/>
          <w:b/>
          <w:bCs/>
          <w:szCs w:val="22"/>
          <w:cs/>
        </w:rPr>
        <w:t xml:space="preserve"> </w:t>
      </w:r>
      <w:r w:rsidRPr="000D6B2D">
        <w:rPr>
          <w:rFonts w:ascii="Segoe UI Emoji" w:eastAsia="DengXian" w:hAnsi="Segoe UI Emoji" w:cs="Segoe UI Emoji"/>
          <w:b/>
          <w:bCs/>
          <w:szCs w:val="22"/>
        </w:rPr>
        <w:t>🃏</w:t>
      </w:r>
    </w:p>
    <w:p w14:paraId="4325B49E" w14:textId="2A76B601" w:rsidR="00BE170C" w:rsidRPr="000D6B2D" w:rsidRDefault="00BE170C" w:rsidP="00CA4DEE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0D6B2D">
        <w:rPr>
          <w:rFonts w:ascii="Daneile" w:eastAsia="DengXian" w:hAnsi="Daneile" w:cs="Daneile"/>
          <w:szCs w:val="22"/>
          <w:cs/>
        </w:rPr>
        <w:tab/>
        <w:t xml:space="preserve">เพื่อหลักความเท่าเทียมกัน </w:t>
      </w:r>
      <w:r w:rsidRPr="000D6B2D">
        <w:rPr>
          <w:rFonts w:ascii="Daneile" w:eastAsia="DengXian" w:hAnsi="Daneile" w:cs="Daneile"/>
          <w:szCs w:val="22"/>
        </w:rPr>
        <w:t xml:space="preserve">(Functional Equivalence) </w:t>
      </w:r>
      <w:r w:rsidRPr="000D6B2D">
        <w:rPr>
          <w:rFonts w:ascii="Daneile" w:eastAsia="DengXian" w:hAnsi="Daneile" w:cs="Daneile"/>
          <w:szCs w:val="22"/>
          <w:cs/>
        </w:rPr>
        <w:t>ระหว่างกระดาษและข้อมูลอิเล็กทรอนิกส์ให้การทำธุรกรรมทางอิเล็กทรอนิกส์มีผลทางกฎหมายเทียบเท่าการใช้กระดาษ</w:t>
      </w:r>
    </w:p>
    <w:p w14:paraId="1DCBB754" w14:textId="3946461B" w:rsidR="00BE170C" w:rsidRPr="000D6B2D" w:rsidRDefault="00BE170C" w:rsidP="00CA4DEE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0D6B2D">
        <w:rPr>
          <w:rFonts w:ascii="Daneile" w:eastAsia="DengXian" w:hAnsi="Daneile" w:cs="Daneile"/>
          <w:szCs w:val="22"/>
          <w:cs/>
        </w:rPr>
        <w:tab/>
        <w:t xml:space="preserve">เพื่อหลักความเป็นกลางทางเทคโนโลยี </w:t>
      </w:r>
      <w:r w:rsidRPr="000D6B2D">
        <w:rPr>
          <w:rFonts w:ascii="Daneile" w:eastAsia="DengXian" w:hAnsi="Daneile" w:cs="Daneile"/>
          <w:szCs w:val="22"/>
        </w:rPr>
        <w:t xml:space="preserve">(Technological Neutrality) </w:t>
      </w:r>
      <w:r w:rsidRPr="000D6B2D">
        <w:rPr>
          <w:rFonts w:ascii="Daneile" w:eastAsia="DengXian" w:hAnsi="Daneile" w:cs="Daneile"/>
          <w:szCs w:val="22"/>
          <w:cs/>
        </w:rPr>
        <w:t>ที่ไม่ระบุเฉพาะเจาะจงเทคโนโลยีใดเทคโนโลยีหนึ่งแต่รองรับพัฒนาการของเทคโนโลยีที่จะเกิดขึ้นในอนาคต</w:t>
      </w:r>
    </w:p>
    <w:p w14:paraId="074FAB67" w14:textId="4C865797" w:rsidR="00BE170C" w:rsidRPr="000D6B2D" w:rsidRDefault="00BE170C" w:rsidP="00CA4DEE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0D6B2D">
        <w:rPr>
          <w:rFonts w:ascii="Daneile" w:eastAsia="DengXian" w:hAnsi="Daneile" w:cs="Daneile"/>
          <w:szCs w:val="22"/>
          <w:cs/>
        </w:rPr>
        <w:tab/>
        <w:t xml:space="preserve">เพื่อหลักเสรีภาพการแสดงเจตนา </w:t>
      </w:r>
      <w:r w:rsidRPr="000D6B2D">
        <w:rPr>
          <w:rFonts w:ascii="Daneile" w:eastAsia="DengXian" w:hAnsi="Daneile" w:cs="Daneile"/>
          <w:szCs w:val="22"/>
        </w:rPr>
        <w:t xml:space="preserve">(Party Autonomy) </w:t>
      </w:r>
      <w:r w:rsidRPr="000D6B2D">
        <w:rPr>
          <w:rFonts w:ascii="Daneile" w:eastAsia="DengXian" w:hAnsi="Daneile" w:cs="Daneile"/>
          <w:szCs w:val="22"/>
          <w:cs/>
        </w:rPr>
        <w:t>ของคู่สัญญา</w:t>
      </w:r>
    </w:p>
    <w:p w14:paraId="66EAAA32" w14:textId="3B0952F1" w:rsidR="00BE170C" w:rsidRPr="000D6B2D" w:rsidRDefault="00BE170C" w:rsidP="00CA4DEE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  <w:cs/>
        </w:rPr>
      </w:pPr>
      <w:r w:rsidRPr="000D6B2D">
        <w:rPr>
          <w:rFonts w:ascii="Daneile" w:eastAsia="DengXian" w:hAnsi="Daneile" w:cs="Daneile"/>
          <w:szCs w:val="22"/>
          <w:cs/>
        </w:rPr>
        <w:tab/>
      </w:r>
      <w:r w:rsidR="00C21865" w:rsidRPr="000D6B2D">
        <w:rPr>
          <w:rFonts w:ascii="Daneile" w:eastAsia="DengXian" w:hAnsi="Daneile" w:cs="Daneile"/>
          <w:szCs w:val="22"/>
          <w:cs/>
        </w:rPr>
        <w:t>ทั้งนี้ภายใต้กฎหมายได้มีหลักเกณฑ์รองรับการทำธุรกรรมทางอิเล็กทรอนิกส์ในกนะบวนการต่างๆ ที่สำคัญ เช่น ถ้าเกิดคดีเกิดคดีฟ้องร้องแล้วมีการขอหลักฐานต้นฉบับ กฎหมายจะระบุไว้ว่าข้อมูลอิเล็กทรอนิกส์เป็นต้นฉบับต้องเป็นอย่างไร</w:t>
      </w:r>
    </w:p>
    <w:p w14:paraId="15791C1E" w14:textId="5EECA3E5" w:rsidR="00C21865" w:rsidRPr="000D6B2D" w:rsidRDefault="006127F1" w:rsidP="00CA4DEE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b/>
          <w:bCs/>
          <w:szCs w:val="22"/>
        </w:rPr>
      </w:pPr>
      <w:r w:rsidRPr="000D6B2D">
        <w:rPr>
          <w:rFonts w:ascii="Segoe UI Emoji" w:eastAsia="DengXian" w:hAnsi="Segoe UI Emoji" w:cs="Segoe UI Emoji"/>
          <w:b/>
          <w:bCs/>
          <w:szCs w:val="22"/>
        </w:rPr>
        <w:t>🃏🪅</w:t>
      </w:r>
      <w:r w:rsidRPr="000D6B2D">
        <w:rPr>
          <w:rFonts w:ascii="Daneile" w:eastAsia="DengXian" w:hAnsi="Daneile" w:cs="Daneile"/>
          <w:b/>
          <w:bCs/>
          <w:szCs w:val="22"/>
          <w:cs/>
        </w:rPr>
        <w:t xml:space="preserve"> </w:t>
      </w:r>
      <w:r w:rsidR="00C21865" w:rsidRPr="000D6B2D">
        <w:rPr>
          <w:rFonts w:ascii="Daneile" w:eastAsia="DengXian" w:hAnsi="Daneile" w:cs="Daneile"/>
          <w:b/>
          <w:bCs/>
          <w:szCs w:val="22"/>
          <w:cs/>
        </w:rPr>
        <w:t>รายละเอียดเกี่ยวกับพรบ.</w:t>
      </w:r>
      <w:r w:rsidRPr="000D6B2D">
        <w:rPr>
          <w:rFonts w:ascii="Daneile" w:eastAsia="DengXian" w:hAnsi="Daneile" w:cs="Daneile"/>
          <w:b/>
          <w:bCs/>
          <w:szCs w:val="22"/>
          <w:cs/>
        </w:rPr>
        <w:t xml:space="preserve"> </w:t>
      </w:r>
      <w:r w:rsidRPr="000D6B2D">
        <w:rPr>
          <w:rFonts w:ascii="Segoe UI Emoji" w:eastAsia="DengXian" w:hAnsi="Segoe UI Emoji" w:cs="Segoe UI Emoji"/>
          <w:b/>
          <w:bCs/>
          <w:szCs w:val="22"/>
        </w:rPr>
        <w:t>🪅</w:t>
      </w:r>
      <w:r w:rsidRPr="000D6B2D">
        <w:rPr>
          <w:rFonts w:ascii="Daneile" w:eastAsia="DengXian" w:hAnsi="Daneile" w:cs="Daneile"/>
          <w:b/>
          <w:bCs/>
          <w:szCs w:val="22"/>
          <w:cs/>
        </w:rPr>
        <w:t xml:space="preserve"> </w:t>
      </w:r>
      <w:r w:rsidRPr="000D6B2D">
        <w:rPr>
          <w:rFonts w:ascii="Segoe UI Emoji" w:eastAsia="DengXian" w:hAnsi="Segoe UI Emoji" w:cs="Segoe UI Emoji"/>
          <w:b/>
          <w:bCs/>
          <w:szCs w:val="22"/>
        </w:rPr>
        <w:t>🃏</w:t>
      </w:r>
      <w:r w:rsidR="00C21865" w:rsidRPr="000D6B2D">
        <w:rPr>
          <w:rFonts w:ascii="Daneile" w:eastAsia="DengXian" w:hAnsi="Daneile" w:cs="Daneile"/>
          <w:b/>
          <w:bCs/>
          <w:szCs w:val="22"/>
          <w:cs/>
        </w:rPr>
        <w:t xml:space="preserve"> </w:t>
      </w:r>
    </w:p>
    <w:p w14:paraId="580E380A" w14:textId="3BCF22F6" w:rsidR="00C21865" w:rsidRDefault="00C21865" w:rsidP="00CA4DEE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0D6B2D">
        <w:rPr>
          <w:rFonts w:ascii="Daneile" w:eastAsia="DengXian" w:hAnsi="Daneile" w:cs="Daneile"/>
          <w:szCs w:val="22"/>
          <w:cs/>
        </w:rPr>
        <w:tab/>
      </w:r>
      <w:r w:rsidRPr="000D6B2D">
        <w:rPr>
          <w:rFonts w:ascii="Daneile" w:eastAsia="DengXian" w:hAnsi="Daneile" w:cs="Daneile"/>
          <w:szCs w:val="22"/>
        </w:rPr>
        <w:t xml:space="preserve">46 </w:t>
      </w:r>
      <w:r w:rsidRPr="000D6B2D">
        <w:rPr>
          <w:rFonts w:ascii="Daneile" w:eastAsia="DengXian" w:hAnsi="Daneile" w:cs="Daneile"/>
          <w:szCs w:val="22"/>
          <w:cs/>
        </w:rPr>
        <w:t xml:space="preserve">มาตราแบ่งเป็น </w:t>
      </w:r>
      <w:r w:rsidRPr="000D6B2D">
        <w:rPr>
          <w:rFonts w:ascii="Daneile" w:eastAsia="DengXian" w:hAnsi="Daneile" w:cs="Daneile"/>
          <w:szCs w:val="22"/>
        </w:rPr>
        <w:t xml:space="preserve">6 </w:t>
      </w:r>
      <w:r w:rsidRPr="000D6B2D">
        <w:rPr>
          <w:rFonts w:ascii="Daneile" w:eastAsia="DengXian" w:hAnsi="Daneile" w:cs="Daneile"/>
          <w:szCs w:val="22"/>
          <w:cs/>
        </w:rPr>
        <w:t xml:space="preserve">หมวด </w:t>
      </w:r>
      <w:r w:rsidR="00AF71D4" w:rsidRPr="000D6B2D">
        <w:rPr>
          <w:rFonts w:ascii="Daneile" w:eastAsia="DengXian" w:hAnsi="Daneile" w:cs="Daneile"/>
          <w:szCs w:val="22"/>
          <w:cs/>
        </w:rPr>
        <w:t>ได้แก่ ธุรกรรมทางอิเล็กทรอนิกส์</w:t>
      </w:r>
      <w:r w:rsidR="00AF71D4" w:rsidRPr="000D6B2D">
        <w:rPr>
          <w:rFonts w:ascii="Daneile" w:eastAsia="DengXian" w:hAnsi="Daneile" w:cs="Daneile"/>
          <w:szCs w:val="22"/>
        </w:rPr>
        <w:t>,</w:t>
      </w:r>
      <w:r w:rsidR="00AF71D4" w:rsidRPr="000D6B2D">
        <w:rPr>
          <w:rFonts w:ascii="Daneile" w:eastAsia="DengXian" w:hAnsi="Daneile" w:cs="Daneile"/>
          <w:szCs w:val="22"/>
          <w:cs/>
        </w:rPr>
        <w:t xml:space="preserve"> ลายมือชื่ออิเล็กทรอนิกส์</w:t>
      </w:r>
      <w:r w:rsidR="00AF71D4" w:rsidRPr="000D6B2D">
        <w:rPr>
          <w:rFonts w:ascii="Daneile" w:eastAsia="DengXian" w:hAnsi="Daneile" w:cs="Daneile"/>
          <w:szCs w:val="22"/>
        </w:rPr>
        <w:t>,</w:t>
      </w:r>
      <w:r w:rsidR="00AF71D4" w:rsidRPr="000D6B2D">
        <w:rPr>
          <w:rFonts w:ascii="Daneile" w:eastAsia="DengXian" w:hAnsi="Daneile" w:cs="Daneile"/>
          <w:szCs w:val="22"/>
          <w:cs/>
        </w:rPr>
        <w:t xml:space="preserve"> ธุรกิจบริการเกี่ยวกับธุรกรรมทางอิเล็กทรอนิกส์</w:t>
      </w:r>
      <w:r w:rsidR="00AF71D4" w:rsidRPr="000D6B2D">
        <w:rPr>
          <w:rFonts w:ascii="Daneile" w:eastAsia="DengXian" w:hAnsi="Daneile" w:cs="Daneile"/>
          <w:szCs w:val="22"/>
        </w:rPr>
        <w:t>,</w:t>
      </w:r>
      <w:r w:rsidR="00AF71D4" w:rsidRPr="000D6B2D">
        <w:rPr>
          <w:rFonts w:ascii="Daneile" w:eastAsia="DengXian" w:hAnsi="Daneile" w:cs="Daneile"/>
          <w:szCs w:val="22"/>
          <w:cs/>
        </w:rPr>
        <w:t xml:space="preserve"> ธุรกรรมทางอิเล็กทรอนิกส์ภาครัฐ</w:t>
      </w:r>
      <w:r w:rsidR="00AF71D4" w:rsidRPr="000D6B2D">
        <w:rPr>
          <w:rFonts w:ascii="Daneile" w:eastAsia="DengXian" w:hAnsi="Daneile" w:cs="Daneile"/>
          <w:szCs w:val="22"/>
        </w:rPr>
        <w:t>,</w:t>
      </w:r>
      <w:r w:rsidR="00AF71D4" w:rsidRPr="000D6B2D">
        <w:rPr>
          <w:rFonts w:ascii="Daneile" w:eastAsia="DengXian" w:hAnsi="Daneile" w:cs="Daneile"/>
          <w:szCs w:val="22"/>
          <w:cs/>
        </w:rPr>
        <w:t xml:space="preserve"> คณะกรรมการธุรกรรมทางอิเล็กทรอนิกส์</w:t>
      </w:r>
      <w:r w:rsidR="00AF71D4" w:rsidRPr="000D6B2D">
        <w:rPr>
          <w:rFonts w:ascii="Daneile" w:eastAsia="DengXian" w:hAnsi="Daneile" w:cs="Daneile"/>
          <w:szCs w:val="22"/>
        </w:rPr>
        <w:t>,</w:t>
      </w:r>
      <w:r w:rsidR="00AF71D4" w:rsidRPr="000D6B2D">
        <w:rPr>
          <w:rFonts w:ascii="Daneile" w:eastAsia="DengXian" w:hAnsi="Daneile" w:cs="Daneile"/>
          <w:szCs w:val="22"/>
          <w:cs/>
        </w:rPr>
        <w:t xml:space="preserve"> บทกำหนดโทษ</w:t>
      </w:r>
    </w:p>
    <w:p w14:paraId="19AE7699" w14:textId="77777777" w:rsidR="005235E7" w:rsidRDefault="005235E7" w:rsidP="00CA4DEE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</w:p>
    <w:p w14:paraId="429D4D02" w14:textId="77777777" w:rsidR="005235E7" w:rsidRDefault="005235E7" w:rsidP="00CA4DEE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</w:p>
    <w:p w14:paraId="455DAA0C" w14:textId="77777777" w:rsidR="005235E7" w:rsidRDefault="005235E7" w:rsidP="00CA4DEE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</w:p>
    <w:p w14:paraId="0CB2F9C0" w14:textId="77777777" w:rsidR="005235E7" w:rsidRDefault="005235E7" w:rsidP="00CA4DEE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</w:p>
    <w:p w14:paraId="01B66169" w14:textId="77777777" w:rsidR="005235E7" w:rsidRDefault="005235E7" w:rsidP="00CA4DEE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</w:p>
    <w:p w14:paraId="0AD33527" w14:textId="77777777" w:rsidR="005235E7" w:rsidRDefault="005235E7" w:rsidP="00CA4DEE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</w:p>
    <w:p w14:paraId="2CAD0E44" w14:textId="77777777" w:rsidR="005235E7" w:rsidRDefault="005235E7" w:rsidP="00CA4DEE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</w:p>
    <w:p w14:paraId="26D08A91" w14:textId="77777777" w:rsidR="005235E7" w:rsidRDefault="005235E7" w:rsidP="00CA4DEE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</w:p>
    <w:p w14:paraId="7C35CF6B" w14:textId="77777777" w:rsidR="005235E7" w:rsidRDefault="005235E7" w:rsidP="00CA4DEE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</w:p>
    <w:p w14:paraId="739A46F1" w14:textId="77777777" w:rsidR="005235E7" w:rsidRDefault="005235E7" w:rsidP="00CA4DEE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</w:p>
    <w:p w14:paraId="286C3051" w14:textId="77777777" w:rsidR="005235E7" w:rsidRDefault="005235E7" w:rsidP="00CA4DEE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</w:p>
    <w:p w14:paraId="108E7B42" w14:textId="77777777" w:rsidR="005235E7" w:rsidRDefault="005235E7" w:rsidP="00CA4DEE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</w:p>
    <w:p w14:paraId="49EF7C1C" w14:textId="77777777" w:rsidR="00164FC1" w:rsidRDefault="00164FC1" w:rsidP="00CA4DEE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</w:p>
    <w:p w14:paraId="5578D555" w14:textId="77777777" w:rsidR="00164FC1" w:rsidRDefault="00164FC1" w:rsidP="00CA4DEE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 w:hint="cs"/>
          <w:szCs w:val="22"/>
        </w:rPr>
      </w:pPr>
    </w:p>
    <w:p w14:paraId="7925CDE4" w14:textId="5277DA4D" w:rsidR="005235E7" w:rsidRPr="00FE0552" w:rsidRDefault="005235E7" w:rsidP="00FE0552">
      <w:pPr>
        <w:tabs>
          <w:tab w:val="left" w:pos="284"/>
          <w:tab w:val="left" w:pos="567"/>
        </w:tabs>
        <w:rPr>
          <w:rFonts w:ascii="Daneile" w:eastAsia="DengXian" w:hAnsi="Daneile" w:hint="cs"/>
          <w:b/>
          <w:bCs/>
          <w:szCs w:val="22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235E7" w:rsidRPr="005235E7" w14:paraId="63E51384" w14:textId="77777777" w:rsidTr="0052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291A8BA" w14:textId="77777777" w:rsidR="005235E7" w:rsidRPr="005235E7" w:rsidRDefault="005235E7" w:rsidP="00CA4DEE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b w:val="0"/>
                <w:bCs w:val="0"/>
                <w:szCs w:val="22"/>
              </w:rPr>
            </w:pPr>
            <w:r w:rsidRPr="005235E7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lastRenderedPageBreak/>
              <w:t xml:space="preserve">มาตรา </w:t>
            </w:r>
            <w:r w:rsidRPr="005235E7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1 </w:t>
            </w:r>
          </w:p>
          <w:p w14:paraId="7CA86985" w14:textId="1FFE9C5C" w:rsidR="005235E7" w:rsidRPr="005235E7" w:rsidRDefault="005235E7" w:rsidP="00CA4DEE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 w:hint="cs"/>
                <w:b w:val="0"/>
                <w:bCs w:val="0"/>
                <w:szCs w:val="22"/>
              </w:rPr>
            </w:pPr>
            <w:r w:rsidRPr="005235E7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</w: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ชื่อพรบ. “พรบ. ว่าด้วยธุรกรรมทางอิเล็กทรอนิกส์ พ.ศ. </w:t>
            </w: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</w:rPr>
              <w:t>2551</w:t>
            </w: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”</w:t>
            </w:r>
          </w:p>
        </w:tc>
      </w:tr>
      <w:tr w:rsidR="005235E7" w:rsidRPr="005235E7" w14:paraId="166DE25D" w14:textId="77777777" w:rsidTr="0052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78255EC" w14:textId="77777777" w:rsidR="005235E7" w:rsidRPr="005235E7" w:rsidRDefault="005235E7" w:rsidP="00CA4DEE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b w:val="0"/>
                <w:bCs w:val="0"/>
                <w:szCs w:val="22"/>
              </w:rPr>
            </w:pPr>
            <w:r w:rsidRPr="005235E7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 xml:space="preserve">มาตรา </w:t>
            </w:r>
            <w:r w:rsidRPr="005235E7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2 </w:t>
            </w:r>
          </w:p>
          <w:p w14:paraId="43D67C5D" w14:textId="0E271FC5" w:rsidR="005235E7" w:rsidRPr="005235E7" w:rsidRDefault="005235E7" w:rsidP="00CA4DEE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 w:hint="cs"/>
                <w:b w:val="0"/>
                <w:bCs w:val="0"/>
                <w:szCs w:val="22"/>
              </w:rPr>
            </w:pPr>
            <w:r w:rsidRPr="005235E7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</w: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วันประกาศในราชกิจจา</w:t>
            </w:r>
            <w:proofErr w:type="spellStart"/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นุเ</w:t>
            </w:r>
            <w:proofErr w:type="spellEnd"/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บกษาพรบ.นี้ให้ใช้บังคับเพื่อพ้นกำหนด </w:t>
            </w: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</w:rPr>
              <w:t xml:space="preserve">120 D </w:t>
            </w: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นับแต่วันประกาศในราชกิจจา</w:t>
            </w:r>
            <w:proofErr w:type="spellStart"/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นุเ</w:t>
            </w:r>
            <w:proofErr w:type="spellEnd"/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บกษาเป็นต้นไป</w:t>
            </w:r>
          </w:p>
        </w:tc>
      </w:tr>
      <w:tr w:rsidR="005235E7" w:rsidRPr="005235E7" w14:paraId="3BC60530" w14:textId="77777777" w:rsidTr="0052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F700738" w14:textId="77777777" w:rsidR="005235E7" w:rsidRPr="005235E7" w:rsidRDefault="005235E7" w:rsidP="005235E7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b w:val="0"/>
                <w:bCs w:val="0"/>
                <w:szCs w:val="22"/>
              </w:rPr>
            </w:pPr>
            <w:r w:rsidRPr="005235E7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 xml:space="preserve">มาตรา </w:t>
            </w:r>
            <w:r w:rsidRPr="005235E7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3 </w:t>
            </w:r>
          </w:p>
          <w:p w14:paraId="06A324C3" w14:textId="09EAA1F1" w:rsidR="005235E7" w:rsidRPr="005235E7" w:rsidRDefault="005235E7" w:rsidP="00CA4DEE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 w:hint="cs"/>
                <w:b w:val="0"/>
                <w:bCs w:val="0"/>
                <w:szCs w:val="22"/>
              </w:rPr>
            </w:pPr>
            <w:r w:rsidRPr="005235E7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</w: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ประเภทของพรบ.ในทางแพ่งและพาณิชย์ พรบ.นี้ให้ใช้บังคับแก่ธุรกรรมในทางแพ่งและพาณิชย์ที่ดำเนินการโดยใช้ข้อมูลอิเล็กทรอนิกส์เว้นแต่ธุรกรรมที่มีพระราชกฤษฎีกากำหนดไม่ให้นำพรบ. นี้ทั้งหมดหรือแต่บางส่วนมาใช้บังคับความในวรรคหนึ่งไม่มีผลกระทบถึงกฎหมายหรือกฎใดที่กำหนดขึ้นเพื่อคุ้มครองผู้บริโภคพรบ. นี้ให้ใช้บังคับแก่ธุรกรรมในการดำเนินงานของรัฐตามที่กำหนดในหมวด </w:t>
            </w: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</w:rPr>
              <w:t>4</w:t>
            </w:r>
          </w:p>
        </w:tc>
      </w:tr>
      <w:tr w:rsidR="005235E7" w:rsidRPr="005235E7" w14:paraId="162BB36F" w14:textId="77777777" w:rsidTr="0052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CAD34BB" w14:textId="77777777" w:rsidR="005235E7" w:rsidRPr="005235E7" w:rsidRDefault="005235E7" w:rsidP="00CA4DEE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b w:val="0"/>
                <w:bCs w:val="0"/>
                <w:szCs w:val="22"/>
              </w:rPr>
            </w:pPr>
            <w:r w:rsidRPr="005235E7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 xml:space="preserve">มาตรา </w:t>
            </w:r>
            <w:r w:rsidRPr="005235E7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4 </w:t>
            </w:r>
          </w:p>
          <w:p w14:paraId="30DBC5D4" w14:textId="7BCCDCF2" w:rsidR="005235E7" w:rsidRPr="005235E7" w:rsidRDefault="005235E7" w:rsidP="00CA4DEE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5235E7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</w: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นิยามคำศัพท์ “ธุรกรรม” แปลว่า การกระทำใดๆ ที่เกี่ยวกับกิจกรรมในทางแพร่หรือพาณิชย์หรือในการดำเนินงานของรัฐตามที่กำหนดในหมวด </w:t>
            </w: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</w:rPr>
              <w:t>4</w:t>
            </w:r>
          </w:p>
          <w:p w14:paraId="7A412BA8" w14:textId="180240F4" w:rsidR="005235E7" w:rsidRPr="005235E7" w:rsidRDefault="005235E7" w:rsidP="005235E7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Pr="005235E7">
              <w:rPr>
                <w:rFonts w:ascii="Segoe UI Emoji" w:eastAsia="DengXian" w:hAnsi="Segoe UI Emoji" w:cs="Segoe UI Emoji" w:hint="cs"/>
                <w:b w:val="0"/>
                <w:bCs w:val="0"/>
                <w:color w:val="2E74B5" w:themeColor="accent5" w:themeShade="BF"/>
                <w:szCs w:val="22"/>
                <w:cs/>
              </w:rPr>
              <w:t>🪸</w:t>
            </w: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 อิเล็กทรอนิกส์ แปลว่า การประยุกต์ใช้วิธีการทางอิเล็กตรอน ไฟฟ้า คลื่น แม่เหล็กไฟฟ้าหรือวิธีอื่นใดในลักษณะคล้ายกันและให้หมายความรวมถึงการประยุกต์ใช้วิธีการทางแสง วิธีการทางแม่เหล็กหรืออุปกรณ์ที่เกี่ยวข้องกับการประยุกต์ใช้วิธีต่างๆ เช่นว่านั้น</w:t>
            </w:r>
          </w:p>
          <w:p w14:paraId="3134BD79" w14:textId="29827CED" w:rsidR="005235E7" w:rsidRPr="005235E7" w:rsidRDefault="005235E7" w:rsidP="005235E7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Pr="005235E7">
              <w:rPr>
                <w:rFonts w:ascii="Segoe UI Emoji" w:eastAsia="DengXian" w:hAnsi="Segoe UI Emoji" w:cs="Segoe UI Emoji" w:hint="cs"/>
                <w:b w:val="0"/>
                <w:bCs w:val="0"/>
                <w:color w:val="2E74B5" w:themeColor="accent5" w:themeShade="BF"/>
                <w:szCs w:val="22"/>
                <w:cs/>
              </w:rPr>
              <w:t>🪸</w:t>
            </w: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 ธุรกรรมทางอิเล็กทรอนิกส์ แปลว่า ธุรกรรมที่กระทำขึ้นโดยใช้วิธีการทางอิเล็กทรอนิกส์ทั้งหมดหรือแต่บางส่วน</w:t>
            </w:r>
          </w:p>
          <w:p w14:paraId="4F55A518" w14:textId="0DFF50FD" w:rsidR="005235E7" w:rsidRPr="005235E7" w:rsidRDefault="005235E7" w:rsidP="005235E7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Pr="005235E7">
              <w:rPr>
                <w:rFonts w:ascii="Segoe UI Emoji" w:eastAsia="DengXian" w:hAnsi="Segoe UI Emoji" w:cs="Segoe UI Emoji" w:hint="cs"/>
                <w:b w:val="0"/>
                <w:bCs w:val="0"/>
                <w:color w:val="2E74B5" w:themeColor="accent5" w:themeShade="BF"/>
                <w:szCs w:val="22"/>
                <w:cs/>
              </w:rPr>
              <w:t>🪸</w:t>
            </w: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 ข้อความ แปลว่า เรื่องราวหรือข้อเท็จจริงไม่ว่าจะปรากฏในรูปแบบของตัวอักษร ตัวเลข เสียง ภาพหรือรูปแบบอื่นใดที่สื่อความหมายได้โดยสภาพของสิ่งนั้นเองหรือโดยผ่านวิธีการใดๆ</w:t>
            </w:r>
          </w:p>
          <w:p w14:paraId="23AB7744" w14:textId="16D2B8ED" w:rsidR="005235E7" w:rsidRPr="005235E7" w:rsidRDefault="005235E7" w:rsidP="005235E7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Pr="005235E7">
              <w:rPr>
                <w:rFonts w:ascii="Segoe UI Emoji" w:eastAsia="DengXian" w:hAnsi="Segoe UI Emoji" w:cs="Segoe UI Emoji" w:hint="cs"/>
                <w:b w:val="0"/>
                <w:bCs w:val="0"/>
                <w:color w:val="2E74B5" w:themeColor="accent5" w:themeShade="BF"/>
                <w:szCs w:val="22"/>
                <w:cs/>
              </w:rPr>
              <w:t>🪸</w:t>
            </w: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 ข้อมูลอิเล็กทรอนิกส์ แปลว่า ข้อความที่ได้สร้าง ส่ง รับ เก็บรักษาหรือประมวลผลด้วยวิธีการทางอิเล็กทรอนิกส์ เช่น วิธีการแลกเปลี่ยนข้อมูลทางอิเล็กทรอนิกส์ จดหมายอิเล็กทรอนิกส์ โทรเลข โทรพิมพ์ โทรสาร</w:t>
            </w:r>
          </w:p>
          <w:p w14:paraId="040B349D" w14:textId="2D0D2CB9" w:rsidR="005235E7" w:rsidRPr="005235E7" w:rsidRDefault="005235E7" w:rsidP="005235E7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Pr="005235E7">
              <w:rPr>
                <w:rFonts w:ascii="Segoe UI Emoji" w:eastAsia="DengXian" w:hAnsi="Segoe UI Emoji" w:cs="Segoe UI Emoji" w:hint="cs"/>
                <w:b w:val="0"/>
                <w:bCs w:val="0"/>
                <w:color w:val="2E74B5" w:themeColor="accent5" w:themeShade="BF"/>
                <w:szCs w:val="22"/>
                <w:cs/>
              </w:rPr>
              <w:t>🪸</w:t>
            </w: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 ลายมือชื่ออิเล็กทรอนิกส์ แปลว่า อักษร อักขระ ตัวเลข เสียงหรือสัญลักษณ์อื่นใดที่สร้างขึ้นให้อยู่ในรูปแบบอิเล็กทรอนิกส์ซึ่งนำมาใช้ประกอบข้อมูลอิเล็กทรอนิกส์เพื่อแสดงความสัมพันธ์ระหว่างบุคคลกับข้อมูลอิเล็กทรอนิกส์ โดยมีวัตถุประสงค์เพื่อระบุตัวบุคคลผู้เป็นเจ้าของลายมือชื่ออิเล็กทรอนิกส์ที่เกี่ยวข้องกับข้อมูลอิเล็กทรอนิกส์นั้นและเพื่อแสดงว่าบุคคลดังกล่าวยอมรับข้อความในข้อมูลอิเล็กทรอนิกส์นั้น</w:t>
            </w:r>
          </w:p>
          <w:p w14:paraId="3CEE1465" w14:textId="6D7979C4" w:rsidR="005235E7" w:rsidRPr="005235E7" w:rsidRDefault="005235E7" w:rsidP="005235E7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</w:pP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Pr="005235E7">
              <w:rPr>
                <w:rFonts w:ascii="Segoe UI Emoji" w:eastAsia="DengXian" w:hAnsi="Segoe UI Emoji" w:cs="Segoe UI Emoji" w:hint="cs"/>
                <w:b w:val="0"/>
                <w:bCs w:val="0"/>
                <w:color w:val="2E74B5" w:themeColor="accent5" w:themeShade="BF"/>
                <w:szCs w:val="22"/>
                <w:cs/>
              </w:rPr>
              <w:t>🪸</w:t>
            </w: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 ระบบข้อมูล แปลว่า กระบวนการประมวลผลด้วยเครื่องมืออิเล็กทรอนิกส์สำหรับสร้าง ส่ง รับ เก็บรักษาหรือประมวลผลข้อมูลอิเล็กทรอนิกส์</w:t>
            </w:r>
          </w:p>
          <w:p w14:paraId="14914AB9" w14:textId="684135C2" w:rsidR="005235E7" w:rsidRPr="005235E7" w:rsidRDefault="005235E7" w:rsidP="005235E7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</w:pP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Pr="005235E7">
              <w:rPr>
                <w:rFonts w:ascii="Segoe UI Emoji" w:eastAsia="DengXian" w:hAnsi="Segoe UI Emoji" w:cs="Segoe UI Emoji" w:hint="cs"/>
                <w:b w:val="0"/>
                <w:bCs w:val="0"/>
                <w:color w:val="2E74B5" w:themeColor="accent5" w:themeShade="BF"/>
                <w:szCs w:val="22"/>
                <w:cs/>
              </w:rPr>
              <w:t>🪸</w:t>
            </w: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 การแลกเปลี่ยนข้อมูลทางอิเล็กทรอนิกส์ แปลว่า การส่งหรือรับข้อความด้วยวิธีการทางอิเล็กทรอนิกส์ระหว่างเครื่องคอมโดยใช้มาตรฐานที่กำหนดไว้ล่วงหน้า</w:t>
            </w:r>
          </w:p>
          <w:p w14:paraId="24EC617E" w14:textId="28B84080" w:rsidR="005235E7" w:rsidRPr="005235E7" w:rsidRDefault="005235E7" w:rsidP="005235E7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Pr="005235E7">
              <w:rPr>
                <w:rFonts w:ascii="Segoe UI Emoji" w:eastAsia="DengXian" w:hAnsi="Segoe UI Emoji" w:cs="Segoe UI Emoji" w:hint="cs"/>
                <w:b w:val="0"/>
                <w:bCs w:val="0"/>
                <w:color w:val="2E74B5" w:themeColor="accent5" w:themeShade="BF"/>
                <w:szCs w:val="22"/>
                <w:cs/>
              </w:rPr>
              <w:t>🪸</w:t>
            </w: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 ผู้ส่งข้อมูล แปลว่า บุคคลซึ่งเป็นผู้ส่งหรือสร้างข้อมูลอิเล็กทรอนิกส์ก่อนจะมีการเก็บรักษาข้อมูลเพื่อส่งไปตามวิธีการที่ผู้นั้นกำหนดโดยบุคคลนั้นอาจจะส่งหรือสร้างข้อมูลอิเล็กทรอนิกส์ด้วยตนเอง ในนาม บุคคลแทนทั้งนี้ไม่รวมถึงบุคคลที่เป็นสื่อกลางสำหรับข้อมูลอิเล็กทรอนิกส์นั้น</w:t>
            </w:r>
          </w:p>
          <w:p w14:paraId="1B64E0CA" w14:textId="3F8F2CFE" w:rsidR="005235E7" w:rsidRPr="005235E7" w:rsidRDefault="005235E7" w:rsidP="005235E7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</w:pP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Pr="005235E7">
              <w:rPr>
                <w:rFonts w:ascii="Segoe UI Emoji" w:eastAsia="DengXian" w:hAnsi="Segoe UI Emoji" w:cs="Segoe UI Emoji" w:hint="cs"/>
                <w:b w:val="0"/>
                <w:bCs w:val="0"/>
                <w:color w:val="2E74B5" w:themeColor="accent5" w:themeShade="BF"/>
                <w:szCs w:val="22"/>
                <w:cs/>
              </w:rPr>
              <w:t>🪸</w:t>
            </w: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</w:rPr>
              <w:t xml:space="preserve"> </w:t>
            </w: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ผู้รับข้อมูล แปลว่า บุคคลซึ่งผู้ส่งข้อมูลประสงค์จะส่งข้อมูลอิเล็กทรอนิกส์ให้และได้รับข้อมูลอิเล็กทรอนิกส์นั้นทั้งนี้ไม่รวมถึงบุคคลที่เป็นสื่อกลางสำหรับข้อมูลอิเล็กทรอนิกส์</w:t>
            </w:r>
          </w:p>
          <w:p w14:paraId="081059D6" w14:textId="72BDD27A" w:rsidR="005235E7" w:rsidRPr="005235E7" w:rsidRDefault="005235E7" w:rsidP="005235E7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Pr="005235E7">
              <w:rPr>
                <w:rFonts w:ascii="Segoe UI Emoji" w:eastAsia="DengXian" w:hAnsi="Segoe UI Emoji" w:cs="Segoe UI Emoji" w:hint="cs"/>
                <w:b w:val="0"/>
                <w:bCs w:val="0"/>
                <w:color w:val="2E74B5" w:themeColor="accent5" w:themeShade="BF"/>
                <w:szCs w:val="22"/>
                <w:cs/>
              </w:rPr>
              <w:t>🪸</w:t>
            </w: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</w:rPr>
              <w:t xml:space="preserve"> </w:t>
            </w: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บุคคลที่เป็นสื่อกลาง แปลว่า บุคคลซึ่งกระทำการในนามผู้อื่นในการส่ง รับหรือเก็บรักษาข้อมูลอิเล็กทรอนิกส์อันใดอันหนึ่งโดยเฉพาะรวมถึงให้บริการอื่นที่เกี่ยวกับข้อมูลอิเล็กทรอนิกส์</w:t>
            </w:r>
          </w:p>
          <w:p w14:paraId="76531FE9" w14:textId="77409A16" w:rsidR="005235E7" w:rsidRPr="005235E7" w:rsidRDefault="005235E7" w:rsidP="005235E7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Pr="005235E7">
              <w:rPr>
                <w:rFonts w:ascii="Segoe UI Emoji" w:eastAsia="DengXian" w:hAnsi="Segoe UI Emoji" w:cs="Segoe UI Emoji" w:hint="cs"/>
                <w:b w:val="0"/>
                <w:bCs w:val="0"/>
                <w:color w:val="2E74B5" w:themeColor="accent5" w:themeShade="BF"/>
                <w:szCs w:val="22"/>
                <w:cs/>
              </w:rPr>
              <w:t>🪸</w:t>
            </w: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</w:rPr>
              <w:t xml:space="preserve"> </w:t>
            </w: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ใบรับรอง แปลว่า ข้อมูลอิเล็กทรอนิกส์หรือการบันทึกอื่นใดซึ่งยืนยันความเชื่อมโยงระหว่างเจ้าของลายมือชื่อกับข้อมูลสำหรับใช้สร้างลายมือชื่ออิเล็กทรอนิกส์</w:t>
            </w:r>
          </w:p>
          <w:p w14:paraId="6DFC1E2F" w14:textId="0464434B" w:rsidR="005235E7" w:rsidRPr="005235E7" w:rsidRDefault="005235E7" w:rsidP="005235E7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Pr="005235E7">
              <w:rPr>
                <w:rFonts w:ascii="Segoe UI Emoji" w:eastAsia="DengXian" w:hAnsi="Segoe UI Emoji" w:cs="Segoe UI Emoji" w:hint="cs"/>
                <w:b w:val="0"/>
                <w:bCs w:val="0"/>
                <w:color w:val="2E74B5" w:themeColor="accent5" w:themeShade="BF"/>
                <w:szCs w:val="22"/>
                <w:cs/>
              </w:rPr>
              <w:t>🪸</w:t>
            </w: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</w:rPr>
              <w:t xml:space="preserve"> </w:t>
            </w: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เข้าของลายมือชื่อ แปลว่า ผู้ซึ่งถือข้อมูลสำหรับใช้สร้างลายมือชื่ออิเล็กทรอนิกส์และสร้างลายมือชื่ออิเล็กทรอนิกส์นั้นในนามตนเองหรือแทนบุคคลอื่น</w:t>
            </w:r>
          </w:p>
          <w:p w14:paraId="7C1EEAAE" w14:textId="15764D1F" w:rsidR="005235E7" w:rsidRPr="005235E7" w:rsidRDefault="005235E7" w:rsidP="005235E7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Pr="005235E7">
              <w:rPr>
                <w:rFonts w:ascii="Segoe UI Emoji" w:eastAsia="DengXian" w:hAnsi="Segoe UI Emoji" w:cs="Segoe UI Emoji" w:hint="cs"/>
                <w:b w:val="0"/>
                <w:bCs w:val="0"/>
                <w:color w:val="2E74B5" w:themeColor="accent5" w:themeShade="BF"/>
                <w:szCs w:val="22"/>
                <w:cs/>
              </w:rPr>
              <w:t>🪸</w:t>
            </w: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 คู่กรณีที่เกี่ยวข้อง แปลว่า ผู้ซึ่งอาจกระทำการใดๆ โดยขึ้นอยู่กับใบรับรองหรือลายมือชื่ออิเล็กทรอนิกส์</w:t>
            </w:r>
          </w:p>
          <w:p w14:paraId="491E0DEC" w14:textId="76794C90" w:rsidR="005235E7" w:rsidRPr="005235E7" w:rsidRDefault="005235E7" w:rsidP="005235E7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lastRenderedPageBreak/>
              <w:tab/>
            </w:r>
            <w:r w:rsidRPr="005235E7">
              <w:rPr>
                <w:rFonts w:ascii="Segoe UI Emoji" w:eastAsia="DengXian" w:hAnsi="Segoe UI Emoji" w:cs="Segoe UI Emoji" w:hint="cs"/>
                <w:b w:val="0"/>
                <w:bCs w:val="0"/>
                <w:color w:val="2E74B5" w:themeColor="accent5" w:themeShade="BF"/>
                <w:szCs w:val="22"/>
                <w:cs/>
              </w:rPr>
              <w:t>🪸</w:t>
            </w: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 หน่วยงานรัฐ แปลว่า กระทรวง บวง กรม ส่วนราชการที่เรียกชื่ออย่างอื่นหรือมีฐานะเป็นกรมราชการส่วนภูมิภาค ราชการส่วนท้องถิ่น รัฐวิสาหกิจที่ตั้งขึ้นโดยพรบ.หรือพระราชกฤษฎีกาและให้หมายความรวมถึงนิติบุคคล คณะบุคคลหรือบุคคลซึ่งมีอำนาจหน้าที่ดำเนินงานของรัฐไม่ว่าในการใดๆ</w:t>
            </w:r>
          </w:p>
          <w:p w14:paraId="2108E230" w14:textId="267B3A42" w:rsidR="005235E7" w:rsidRPr="005235E7" w:rsidRDefault="005235E7" w:rsidP="005235E7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Pr="005235E7">
              <w:rPr>
                <w:rFonts w:ascii="Segoe UI Emoji" w:eastAsia="DengXian" w:hAnsi="Segoe UI Emoji" w:cs="Segoe UI Emoji" w:hint="cs"/>
                <w:b w:val="0"/>
                <w:bCs w:val="0"/>
                <w:color w:val="2E74B5" w:themeColor="accent5" w:themeShade="BF"/>
                <w:szCs w:val="22"/>
                <w:cs/>
              </w:rPr>
              <w:t>🪸</w:t>
            </w: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 คณะกรรมการ แปลว่า คณะกรรมการธุรกรรมทางอิเล็กทรอนิกส์</w:t>
            </w:r>
          </w:p>
          <w:p w14:paraId="1C6CD4C8" w14:textId="459FBE2C" w:rsidR="005235E7" w:rsidRPr="007B6D9B" w:rsidRDefault="005235E7" w:rsidP="00CA4DEE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 w:hint="cs"/>
                <w:b w:val="0"/>
                <w:bCs w:val="0"/>
                <w:color w:val="2E74B5" w:themeColor="accent5" w:themeShade="BF"/>
                <w:szCs w:val="22"/>
              </w:rPr>
            </w:pP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Pr="005235E7">
              <w:rPr>
                <w:rFonts w:ascii="Segoe UI Emoji" w:eastAsia="DengXian" w:hAnsi="Segoe UI Emoji" w:cs="Segoe UI Emoji" w:hint="cs"/>
                <w:b w:val="0"/>
                <w:bCs w:val="0"/>
                <w:color w:val="2E74B5" w:themeColor="accent5" w:themeShade="BF"/>
                <w:szCs w:val="22"/>
                <w:cs/>
              </w:rPr>
              <w:t>🪸</w:t>
            </w:r>
            <w:r w:rsidRPr="005235E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 รัฐมาตรี แปลว่า รัฐมนตรีผู้รักษาการตามพรบ.นี้</w:t>
            </w:r>
          </w:p>
        </w:tc>
      </w:tr>
      <w:tr w:rsidR="005235E7" w:rsidRPr="005235E7" w14:paraId="141BE719" w14:textId="77777777" w:rsidTr="0052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9D9B9AC" w14:textId="77777777" w:rsidR="007B6D9B" w:rsidRPr="000C29C8" w:rsidRDefault="007B6D9B" w:rsidP="00CA4DEE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b w:val="0"/>
                <w:bCs w:val="0"/>
                <w:szCs w:val="22"/>
              </w:rPr>
            </w:pPr>
            <w:r w:rsidRPr="000C29C8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lastRenderedPageBreak/>
              <w:t xml:space="preserve">มาตรา </w:t>
            </w:r>
            <w:r w:rsidRPr="000C29C8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5 </w:t>
            </w:r>
          </w:p>
          <w:p w14:paraId="7F44F946" w14:textId="25536927" w:rsidR="005235E7" w:rsidRPr="000C29C8" w:rsidRDefault="007B6D9B" w:rsidP="00CA4DEE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 w:hint="cs"/>
                <w:b w:val="0"/>
                <w:bCs w:val="0"/>
                <w:szCs w:val="22"/>
              </w:rPr>
            </w:pPr>
            <w:r w:rsidRPr="000C29C8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  <w:t xml:space="preserve">บทบัญญัติมาตรา </w:t>
            </w:r>
            <w:r w:rsidRPr="000C29C8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</w:rPr>
              <w:t xml:space="preserve">13-24 </w:t>
            </w:r>
            <w:r w:rsidRPr="000C29C8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และบทบัญญัติมาตรา </w:t>
            </w:r>
            <w:r w:rsidRPr="000C29C8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</w:rPr>
              <w:t xml:space="preserve">26-31 </w:t>
            </w:r>
            <w:r w:rsidRPr="000C29C8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จะตกลงเป็นอย่างอื่นก็ได้</w:t>
            </w:r>
          </w:p>
        </w:tc>
      </w:tr>
      <w:tr w:rsidR="005235E7" w:rsidRPr="005235E7" w14:paraId="4D8830AF" w14:textId="77777777" w:rsidTr="0052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420C60E" w14:textId="77777777" w:rsidR="007B6D9B" w:rsidRPr="000C29C8" w:rsidRDefault="007B6D9B" w:rsidP="00CA4DEE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b w:val="0"/>
                <w:bCs w:val="0"/>
                <w:szCs w:val="22"/>
              </w:rPr>
            </w:pPr>
            <w:r w:rsidRPr="000C29C8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 xml:space="preserve">มาตรา </w:t>
            </w:r>
            <w:r w:rsidRPr="000C29C8">
              <w:rPr>
                <w:rFonts w:ascii="Daneile" w:eastAsia="DengXian" w:hAnsi="Daneile" w:cs="Daneile"/>
                <w:b w:val="0"/>
                <w:bCs w:val="0"/>
                <w:szCs w:val="22"/>
              </w:rPr>
              <w:t>6</w:t>
            </w:r>
            <w:r w:rsidRPr="000C29C8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 xml:space="preserve"> </w:t>
            </w:r>
          </w:p>
          <w:p w14:paraId="25DA94B8" w14:textId="0BF5D43D" w:rsidR="005235E7" w:rsidRPr="000C29C8" w:rsidRDefault="007B6D9B" w:rsidP="00CA4DEE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 w:hint="cs"/>
                <w:b w:val="0"/>
                <w:bCs w:val="0"/>
                <w:szCs w:val="22"/>
              </w:rPr>
            </w:pPr>
            <w:r w:rsidRPr="000C29C8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  <w:t>ให้นายกรัฐมนตรีรักษาการตามพรบ.นี้</w:t>
            </w:r>
          </w:p>
        </w:tc>
      </w:tr>
      <w:tr w:rsidR="00D33339" w:rsidRPr="005235E7" w14:paraId="61E82602" w14:textId="77777777" w:rsidTr="0052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8A970F7" w14:textId="77777777" w:rsidR="00D33339" w:rsidRPr="00D33339" w:rsidRDefault="00D33339" w:rsidP="000B17A5">
            <w:pPr>
              <w:tabs>
                <w:tab w:val="left" w:pos="284"/>
                <w:tab w:val="left" w:pos="567"/>
              </w:tabs>
              <w:jc w:val="center"/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D33339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 xml:space="preserve">หมวด 1 </w:t>
            </w:r>
            <w:r w:rsidRPr="00D33339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ธุรกรรมทางอิเล็กทรอนิกส์ </w:t>
            </w:r>
            <w:r w:rsidRPr="00D33339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</w:rPr>
              <w:t>7-25</w:t>
            </w:r>
          </w:p>
          <w:p w14:paraId="13494F19" w14:textId="77777777" w:rsidR="00D33339" w:rsidRPr="00D33339" w:rsidRDefault="00D33339" w:rsidP="000B17A5">
            <w:pPr>
              <w:tabs>
                <w:tab w:val="left" w:pos="284"/>
                <w:tab w:val="left" w:pos="567"/>
              </w:tabs>
              <w:spacing w:after="0" w:line="240" w:lineRule="auto"/>
              <w:jc w:val="center"/>
              <w:rPr>
                <w:rFonts w:ascii="Daneile" w:eastAsia="DengXian" w:hAnsi="Daneile" w:cs="Daneile"/>
                <w:color w:val="2E74B5" w:themeColor="accent5" w:themeShade="BF"/>
                <w:szCs w:val="22"/>
              </w:rPr>
            </w:pPr>
            <w:r w:rsidRPr="00D33339">
              <w:rPr>
                <w:rFonts w:ascii="Daneile" w:eastAsia="DengXian" w:hAnsi="Daneile" w:cs="Daneile"/>
                <w:szCs w:val="22"/>
                <w:cs/>
              </w:rPr>
              <w:t xml:space="preserve">หมวด 2 </w:t>
            </w:r>
            <w:r w:rsidRPr="00D33339">
              <w:rPr>
                <w:rFonts w:ascii="Daneile" w:eastAsia="DengXian" w:hAnsi="Daneile" w:cs="Daneile"/>
                <w:color w:val="2E74B5" w:themeColor="accent5" w:themeShade="BF"/>
                <w:szCs w:val="22"/>
                <w:cs/>
              </w:rPr>
              <w:t>ลายมือชื่ออิเล็กทรอนิกส์ 26-31</w:t>
            </w:r>
          </w:p>
          <w:p w14:paraId="7E6C287A" w14:textId="77777777" w:rsidR="00D33339" w:rsidRPr="00D33339" w:rsidRDefault="00D33339" w:rsidP="000B17A5">
            <w:pPr>
              <w:tabs>
                <w:tab w:val="left" w:pos="284"/>
                <w:tab w:val="left" w:pos="567"/>
              </w:tabs>
              <w:spacing w:after="0" w:line="240" w:lineRule="auto"/>
              <w:jc w:val="center"/>
              <w:rPr>
                <w:rFonts w:ascii="Daneile" w:eastAsia="DengXian" w:hAnsi="Daneile" w:cs="Daneile"/>
                <w:color w:val="2E74B5" w:themeColor="accent5" w:themeShade="BF"/>
                <w:szCs w:val="22"/>
              </w:rPr>
            </w:pPr>
            <w:r w:rsidRPr="00D33339">
              <w:rPr>
                <w:rFonts w:ascii="Daneile" w:eastAsia="DengXian" w:hAnsi="Daneile" w:cs="Daneile"/>
                <w:szCs w:val="22"/>
                <w:cs/>
              </w:rPr>
              <w:t xml:space="preserve">หมวด 3 </w:t>
            </w:r>
            <w:r w:rsidRPr="00D33339">
              <w:rPr>
                <w:rFonts w:ascii="Daneile" w:eastAsia="DengXian" w:hAnsi="Daneile" w:cs="Daneile"/>
                <w:color w:val="2E74B5" w:themeColor="accent5" w:themeShade="BF"/>
                <w:szCs w:val="22"/>
                <w:cs/>
              </w:rPr>
              <w:t>ธุรกิจบริการเกี่ยวกับธุรกรรมทางอิเล็กทรอนิกส์ 32-34</w:t>
            </w:r>
          </w:p>
          <w:p w14:paraId="1659CB95" w14:textId="2BE2BABA" w:rsidR="00D33339" w:rsidRPr="00D33339" w:rsidRDefault="00D33339" w:rsidP="000B17A5">
            <w:pPr>
              <w:tabs>
                <w:tab w:val="left" w:pos="284"/>
                <w:tab w:val="left" w:pos="567"/>
              </w:tabs>
              <w:spacing w:after="0" w:line="240" w:lineRule="auto"/>
              <w:jc w:val="center"/>
              <w:rPr>
                <w:rFonts w:ascii="Daneile" w:eastAsia="DengXian" w:hAnsi="Daneile" w:cs="Daneile"/>
                <w:color w:val="2E74B5" w:themeColor="accent5" w:themeShade="BF"/>
                <w:szCs w:val="22"/>
              </w:rPr>
            </w:pPr>
            <w:r w:rsidRPr="00D33339">
              <w:rPr>
                <w:rFonts w:ascii="Daneile" w:eastAsia="DengXian" w:hAnsi="Daneile" w:cs="Daneile"/>
                <w:szCs w:val="22"/>
                <w:cs/>
              </w:rPr>
              <w:t xml:space="preserve">หมวด 4 </w:t>
            </w:r>
            <w:r w:rsidRPr="00D33339">
              <w:rPr>
                <w:rFonts w:ascii="Daneile" w:eastAsia="DengXian" w:hAnsi="Daneile" w:cs="Daneile"/>
                <w:color w:val="2E74B5" w:themeColor="accent5" w:themeShade="BF"/>
                <w:szCs w:val="22"/>
                <w:cs/>
              </w:rPr>
              <w:t>ธุรกรรมทางอิเล็กทรอนิกส์ภาครัฐ 35</w:t>
            </w:r>
          </w:p>
          <w:p w14:paraId="0DE3BEF7" w14:textId="77777777" w:rsidR="00D33339" w:rsidRPr="00D33339" w:rsidRDefault="00D33339" w:rsidP="000B17A5">
            <w:pPr>
              <w:tabs>
                <w:tab w:val="left" w:pos="284"/>
                <w:tab w:val="left" w:pos="567"/>
              </w:tabs>
              <w:spacing w:after="0" w:line="240" w:lineRule="auto"/>
              <w:jc w:val="center"/>
              <w:rPr>
                <w:rFonts w:ascii="Daneile" w:eastAsia="DengXian" w:hAnsi="Daneile" w:cs="Daneile"/>
                <w:szCs w:val="22"/>
              </w:rPr>
            </w:pPr>
            <w:r w:rsidRPr="00D33339">
              <w:rPr>
                <w:rFonts w:ascii="Daneile" w:eastAsia="DengXian" w:hAnsi="Daneile" w:cs="Daneile"/>
                <w:szCs w:val="22"/>
                <w:cs/>
              </w:rPr>
              <w:t xml:space="preserve">หมวด 5 </w:t>
            </w:r>
            <w:r w:rsidRPr="00D33339">
              <w:rPr>
                <w:rFonts w:ascii="Daneile" w:eastAsia="DengXian" w:hAnsi="Daneile" w:cs="Daneile"/>
                <w:color w:val="2E74B5" w:themeColor="accent5" w:themeShade="BF"/>
                <w:szCs w:val="22"/>
                <w:cs/>
              </w:rPr>
              <w:t>คณะกรรมการธุรกรรมทางอิเล็กทรอนิกส์ 36-43</w:t>
            </w:r>
          </w:p>
          <w:p w14:paraId="48077A35" w14:textId="7521C72B" w:rsidR="00D33339" w:rsidRPr="000C29C8" w:rsidRDefault="00D33339" w:rsidP="000B17A5">
            <w:pPr>
              <w:tabs>
                <w:tab w:val="left" w:pos="284"/>
                <w:tab w:val="left" w:pos="567"/>
              </w:tabs>
              <w:jc w:val="center"/>
              <w:rPr>
                <w:rFonts w:ascii="Daneile" w:eastAsia="DengXian" w:hAnsi="Daneile" w:cs="Daneile" w:hint="cs"/>
                <w:b w:val="0"/>
                <w:bCs w:val="0"/>
                <w:szCs w:val="22"/>
                <w:cs/>
              </w:rPr>
            </w:pPr>
            <w:r w:rsidRPr="00D33339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 xml:space="preserve">หมวด 6 </w:t>
            </w:r>
            <w:r w:rsidRPr="00D33339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บทกำหนดโทษ 44-46</w:t>
            </w:r>
          </w:p>
        </w:tc>
      </w:tr>
      <w:tr w:rsidR="000B17A5" w:rsidRPr="005235E7" w14:paraId="3426BE4C" w14:textId="77777777" w:rsidTr="0052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A5987AC" w14:textId="77777777" w:rsidR="000B17A5" w:rsidRPr="0059285F" w:rsidRDefault="000B17A5" w:rsidP="000B17A5">
            <w:pPr>
              <w:tabs>
                <w:tab w:val="left" w:pos="284"/>
                <w:tab w:val="left" w:pos="567"/>
              </w:tabs>
              <w:rPr>
                <w:rFonts w:ascii="Daneile" w:eastAsia="DengXian" w:hAnsi="Daneile" w:cs="Daneile"/>
                <w:b w:val="0"/>
                <w:bCs w:val="0"/>
                <w:szCs w:val="22"/>
              </w:rPr>
            </w:pP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 xml:space="preserve">มาตรา </w:t>
            </w: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7 </w:t>
            </w:r>
          </w:p>
          <w:p w14:paraId="3A323BA3" w14:textId="650F76AE" w:rsidR="000B17A5" w:rsidRPr="0059285F" w:rsidRDefault="00223733" w:rsidP="000B17A5">
            <w:pPr>
              <w:tabs>
                <w:tab w:val="left" w:pos="284"/>
                <w:tab w:val="left" w:pos="567"/>
              </w:tabs>
              <w:rPr>
                <w:rFonts w:ascii="Daneile" w:eastAsia="DengXian" w:hAnsi="Daneile" w:cs="Daneile" w:hint="cs"/>
                <w:b w:val="0"/>
                <w:bCs w:val="0"/>
                <w:szCs w:val="22"/>
                <w:cs/>
              </w:rPr>
            </w:pPr>
            <w:r w:rsidRPr="000C29C8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="000B17A5" w:rsidRPr="00223733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ข้อมูลอิเล็กทรอนิกส์มีผลทางกฎหมายใช้ประกอบการพิจารณา</w:t>
            </w:r>
            <w:r w:rsidR="00F535D1" w:rsidRPr="00223733">
              <w:rPr>
                <w:rFonts w:ascii="Daneile" w:eastAsia="DengXian" w:hAnsi="Daneile" w:cs="Daneile" w:hint="cs"/>
                <w:b w:val="0"/>
                <w:bCs w:val="0"/>
                <w:color w:val="2E74B5" w:themeColor="accent5" w:themeShade="BF"/>
                <w:szCs w:val="22"/>
                <w:cs/>
              </w:rPr>
              <w:t>คดี</w:t>
            </w:r>
            <w:r w:rsidR="000B17A5" w:rsidRPr="00223733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ได้</w:t>
            </w:r>
          </w:p>
        </w:tc>
      </w:tr>
      <w:tr w:rsidR="000B17A5" w:rsidRPr="005235E7" w14:paraId="35F2DEF9" w14:textId="77777777" w:rsidTr="0052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E6EE2C2" w14:textId="77777777" w:rsidR="000B17A5" w:rsidRPr="0059285F" w:rsidRDefault="000B17A5" w:rsidP="000B17A5">
            <w:pPr>
              <w:tabs>
                <w:tab w:val="left" w:pos="284"/>
                <w:tab w:val="left" w:pos="567"/>
              </w:tabs>
              <w:rPr>
                <w:rFonts w:ascii="Daneile" w:eastAsia="DengXian" w:hAnsi="Daneile" w:cs="Daneile"/>
                <w:b w:val="0"/>
                <w:bCs w:val="0"/>
                <w:szCs w:val="22"/>
              </w:rPr>
            </w:pP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>มาตรา</w:t>
            </w: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 8 </w:t>
            </w:r>
          </w:p>
          <w:p w14:paraId="02208DF7" w14:textId="1D48DD1C" w:rsidR="000B17A5" w:rsidRPr="0059285F" w:rsidRDefault="00223733" w:rsidP="000B17A5">
            <w:pPr>
              <w:tabs>
                <w:tab w:val="left" w:pos="284"/>
                <w:tab w:val="left" w:pos="567"/>
              </w:tabs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</w:pPr>
            <w:r w:rsidRPr="000C29C8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="000B17A5" w:rsidRPr="00223733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ข้อมูลอิเล็กทรอนิกส์ถือเป็นเอกสารหนังสือ</w:t>
            </w:r>
          </w:p>
        </w:tc>
      </w:tr>
      <w:tr w:rsidR="000B17A5" w:rsidRPr="005235E7" w14:paraId="11FE59C3" w14:textId="77777777" w:rsidTr="0052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FF7DD9B" w14:textId="77777777" w:rsidR="000B17A5" w:rsidRPr="0059285F" w:rsidRDefault="000B17A5" w:rsidP="000B17A5">
            <w:pPr>
              <w:tabs>
                <w:tab w:val="left" w:pos="284"/>
                <w:tab w:val="left" w:pos="567"/>
              </w:tabs>
              <w:rPr>
                <w:rFonts w:ascii="Daneile" w:eastAsia="DengXian" w:hAnsi="Daneile" w:cs="Daneile"/>
                <w:b w:val="0"/>
                <w:bCs w:val="0"/>
                <w:szCs w:val="22"/>
              </w:rPr>
            </w:pP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>มาตรา</w:t>
            </w: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 9 </w:t>
            </w:r>
          </w:p>
          <w:p w14:paraId="4D31FE87" w14:textId="0F57443B" w:rsidR="000B17A5" w:rsidRPr="0059285F" w:rsidRDefault="00223733" w:rsidP="000B17A5">
            <w:pPr>
              <w:tabs>
                <w:tab w:val="left" w:pos="284"/>
                <w:tab w:val="left" w:pos="567"/>
              </w:tabs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</w:pPr>
            <w:r w:rsidRPr="000C29C8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="000B17A5" w:rsidRPr="00223733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การลงลายมือชื่อในหนังสือให้ถือว่าข้อมูลอิเล็กทรอนิกส์นั้นมีการลงลายชื่อแล้ว</w:t>
            </w:r>
          </w:p>
        </w:tc>
      </w:tr>
      <w:tr w:rsidR="000B17A5" w:rsidRPr="005235E7" w14:paraId="02F563CE" w14:textId="77777777" w:rsidTr="0052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40389D4" w14:textId="776E8FF0" w:rsidR="00CA3A8C" w:rsidRPr="00CA3A8C" w:rsidRDefault="000B17A5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 w:hint="cs"/>
                <w:szCs w:val="22"/>
              </w:rPr>
            </w:pP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>มาตรา</w:t>
            </w: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 10 </w:t>
            </w:r>
            <w:r w:rsidR="00CA3A8C" w:rsidRPr="006674E9">
              <w:rPr>
                <w:rFonts w:ascii="Daneile" w:eastAsia="DengXian" w:hAnsi="Daneile" w:cs="Daneile"/>
                <w:b w:val="0"/>
                <w:bCs w:val="0"/>
                <w:color w:val="C00000"/>
                <w:szCs w:val="22"/>
                <w:cs/>
              </w:rPr>
              <w:t>ข้อมูลอิเล็กทรอนิกส์สมบูรณ์มีผลทางกฎหมาย</w:t>
            </w:r>
          </w:p>
          <w:p w14:paraId="33955547" w14:textId="21E142BC" w:rsidR="000B17A5" w:rsidRPr="0059285F" w:rsidRDefault="00223733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 w:hint="cs"/>
                <w:b w:val="0"/>
                <w:bCs w:val="0"/>
                <w:szCs w:val="22"/>
                <w:cs/>
              </w:rPr>
            </w:pPr>
            <w:r w:rsidRPr="000C29C8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="000B17A5" w:rsidRPr="00223733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ข้อมูลอิเล็กทรอนิกส์มีวิธีการเชื่อถือได้ในการรักษาความถูกต้องของข้อความตั้งแต่การสร้างข้อความเสร็จสมบูรณ์และสามารถแสดงข้อความนั้นในภายหลังได้ก็จะถือว่า</w:t>
            </w:r>
            <w:r w:rsidR="000B17A5" w:rsidRPr="00CA3A8C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ข้อมูลอิเล็กทรอนิกส์สมบูรณ์มีผลทางกฎหมาย</w:t>
            </w:r>
          </w:p>
        </w:tc>
      </w:tr>
      <w:tr w:rsidR="000B17A5" w:rsidRPr="005235E7" w14:paraId="4B6F7424" w14:textId="77777777" w:rsidTr="0052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EAC37D1" w14:textId="6EC275D0" w:rsidR="000B17A5" w:rsidRPr="00A213D5" w:rsidRDefault="000B17A5" w:rsidP="000B17A5">
            <w:pPr>
              <w:tabs>
                <w:tab w:val="left" w:pos="284"/>
                <w:tab w:val="left" w:pos="567"/>
              </w:tabs>
              <w:rPr>
                <w:rFonts w:ascii="Daneile" w:eastAsia="DengXian" w:hAnsi="Daneile" w:cs="Daneile" w:hint="cs"/>
                <w:b w:val="0"/>
                <w:bCs w:val="0"/>
                <w:color w:val="C00000"/>
                <w:szCs w:val="22"/>
              </w:rPr>
            </w:pP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>มาตรา</w:t>
            </w: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 11 </w:t>
            </w:r>
          </w:p>
          <w:p w14:paraId="1D0106D2" w14:textId="322D6C38" w:rsidR="000B17A5" w:rsidRPr="0059285F" w:rsidRDefault="006674E9" w:rsidP="000B17A5">
            <w:pPr>
              <w:tabs>
                <w:tab w:val="left" w:pos="284"/>
                <w:tab w:val="left" w:pos="567"/>
              </w:tabs>
              <w:rPr>
                <w:rFonts w:ascii="Daneile" w:eastAsia="DengXian" w:hAnsi="Daneile" w:cs="Daneile" w:hint="cs"/>
                <w:b w:val="0"/>
                <w:bCs w:val="0"/>
                <w:szCs w:val="22"/>
                <w:cs/>
              </w:rPr>
            </w:pPr>
            <w:r w:rsidRPr="000C29C8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="00946B39" w:rsidRPr="00946B39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ห้ามมิให้ปฏิเสธข้อมูลอิเล็กทรอนิกส์เป็นพยานหลักฐานพิจารณาตามกฎหมาย</w:t>
            </w:r>
          </w:p>
        </w:tc>
      </w:tr>
      <w:tr w:rsidR="000B17A5" w:rsidRPr="005235E7" w14:paraId="2B12F813" w14:textId="77777777" w:rsidTr="0052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E88FB66" w14:textId="77777777" w:rsidR="00BE0A63" w:rsidRDefault="000B17A5" w:rsidP="000B17A5">
            <w:pPr>
              <w:tabs>
                <w:tab w:val="left" w:pos="284"/>
                <w:tab w:val="left" w:pos="567"/>
              </w:tabs>
              <w:rPr>
                <w:rFonts w:ascii="Daneile" w:eastAsia="DengXian" w:hAnsi="Daneile" w:cs="Daneile"/>
                <w:szCs w:val="22"/>
              </w:rPr>
            </w:pP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>มาตรา</w:t>
            </w: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 12 </w:t>
            </w:r>
          </w:p>
          <w:p w14:paraId="5E74349B" w14:textId="5C721D9A" w:rsidR="000B17A5" w:rsidRPr="0059285F" w:rsidRDefault="00BE0A63" w:rsidP="000B17A5">
            <w:pPr>
              <w:tabs>
                <w:tab w:val="left" w:pos="284"/>
                <w:tab w:val="left" w:pos="567"/>
              </w:tabs>
              <w:rPr>
                <w:rFonts w:ascii="Daneile" w:eastAsia="DengXian" w:hAnsi="Daneile" w:cs="Daneile" w:hint="cs"/>
                <w:b w:val="0"/>
                <w:bCs w:val="0"/>
                <w:szCs w:val="22"/>
                <w:cs/>
              </w:rPr>
            </w:pPr>
            <w:r w:rsidRPr="000C29C8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="00946B39" w:rsidRPr="00946B39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หน่วยงานรัฐที่เก็บเอกสารสามารถกำหนดหลักเกณฑ์การเก็บเอกสารได้</w:t>
            </w:r>
          </w:p>
        </w:tc>
      </w:tr>
      <w:tr w:rsidR="000B17A5" w:rsidRPr="005235E7" w14:paraId="53F7C483" w14:textId="77777777" w:rsidTr="0052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399F57B" w14:textId="77777777" w:rsidR="00BE0A63" w:rsidRDefault="000B17A5" w:rsidP="000B17A5">
            <w:pPr>
              <w:tabs>
                <w:tab w:val="left" w:pos="284"/>
                <w:tab w:val="left" w:pos="567"/>
              </w:tabs>
              <w:rPr>
                <w:rFonts w:ascii="Daneile" w:eastAsia="DengXian" w:hAnsi="Daneile" w:cs="Daneile"/>
                <w:szCs w:val="22"/>
              </w:rPr>
            </w:pP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>มาตรา</w:t>
            </w: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 13 </w:t>
            </w:r>
          </w:p>
          <w:p w14:paraId="09AD2F2F" w14:textId="5F66CB90" w:rsidR="000B17A5" w:rsidRPr="0059285F" w:rsidRDefault="00BE0A63" w:rsidP="000B17A5">
            <w:pPr>
              <w:tabs>
                <w:tab w:val="left" w:pos="284"/>
                <w:tab w:val="left" w:pos="567"/>
              </w:tabs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</w:pPr>
            <w:r w:rsidRPr="000C29C8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="00946B39" w:rsidRPr="00946B39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>ทำ</w:t>
            </w:r>
            <w:r w:rsidR="00946B39" w:rsidRPr="00946B39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สัญญาอาจทำเป็นข้อมูลอิเล็กทรอนิกส์ได้</w:t>
            </w:r>
          </w:p>
        </w:tc>
      </w:tr>
      <w:tr w:rsidR="000B17A5" w:rsidRPr="005235E7" w14:paraId="058D1F18" w14:textId="77777777" w:rsidTr="0052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35DA670" w14:textId="77777777" w:rsidR="00BE0A63" w:rsidRDefault="000B17A5" w:rsidP="000B17A5">
            <w:pPr>
              <w:tabs>
                <w:tab w:val="left" w:pos="284"/>
                <w:tab w:val="left" w:pos="567"/>
              </w:tabs>
              <w:rPr>
                <w:rFonts w:ascii="Daneile" w:eastAsia="DengXian" w:hAnsi="Daneile" w:cs="Daneile"/>
                <w:szCs w:val="22"/>
              </w:rPr>
            </w:pP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>มาตรา</w:t>
            </w: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 14 </w:t>
            </w:r>
          </w:p>
          <w:p w14:paraId="15897674" w14:textId="77777777" w:rsidR="008E702B" w:rsidRDefault="00BE0A63" w:rsidP="000B17A5">
            <w:pPr>
              <w:tabs>
                <w:tab w:val="left" w:pos="284"/>
                <w:tab w:val="left" w:pos="567"/>
              </w:tabs>
              <w:rPr>
                <w:rFonts w:ascii="Daneile" w:eastAsia="DengXian" w:hAnsi="Daneile" w:cs="Daneile"/>
                <w:color w:val="2E74B5" w:themeColor="accent5" w:themeShade="BF"/>
                <w:szCs w:val="22"/>
              </w:rPr>
            </w:pPr>
            <w:r w:rsidRPr="000C29C8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="00946B39" w:rsidRPr="00946B39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ระหว่างผู้ส่งและรับสามารถแสดงเจตนาทำเป็นข้อมูลอิเล็กทรอนิกส์ได้</w:t>
            </w:r>
          </w:p>
          <w:p w14:paraId="7C6338F6" w14:textId="1B36A450" w:rsidR="0074796A" w:rsidRPr="0074796A" w:rsidRDefault="0074796A" w:rsidP="000B17A5">
            <w:pPr>
              <w:tabs>
                <w:tab w:val="left" w:pos="284"/>
                <w:tab w:val="left" w:pos="567"/>
              </w:tabs>
              <w:rPr>
                <w:rFonts w:ascii="Daneile" w:eastAsia="DengXian" w:hAnsi="Daneile" w:cs="Daneile" w:hint="cs"/>
                <w:color w:val="2E74B5" w:themeColor="accent5" w:themeShade="BF"/>
                <w:szCs w:val="22"/>
                <w:cs/>
              </w:rPr>
            </w:pPr>
          </w:p>
        </w:tc>
      </w:tr>
      <w:tr w:rsidR="000B17A5" w:rsidRPr="005235E7" w14:paraId="6B369B2E" w14:textId="77777777" w:rsidTr="0052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FC13A8D" w14:textId="77777777" w:rsidR="00BE0A63" w:rsidRDefault="000B17A5" w:rsidP="000B17A5">
            <w:pPr>
              <w:tabs>
                <w:tab w:val="left" w:pos="284"/>
                <w:tab w:val="left" w:pos="567"/>
              </w:tabs>
              <w:rPr>
                <w:rFonts w:ascii="Daneile" w:eastAsia="DengXian" w:hAnsi="Daneile" w:cs="Daneile"/>
                <w:szCs w:val="22"/>
              </w:rPr>
            </w:pP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>มาตรา</w:t>
            </w: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 15 </w:t>
            </w:r>
          </w:p>
          <w:p w14:paraId="6A376BFC" w14:textId="09ED716C" w:rsidR="000B17A5" w:rsidRPr="0059285F" w:rsidRDefault="00BE0A63" w:rsidP="000B17A5">
            <w:pPr>
              <w:tabs>
                <w:tab w:val="left" w:pos="284"/>
                <w:tab w:val="left" w:pos="567"/>
              </w:tabs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</w:pPr>
            <w:r w:rsidRPr="000C29C8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="00946B39" w:rsidRPr="00946B39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บุคคลผู้ส่งข้อมูลด้วยวิธีใดให้ถือว่าข้อมูลอิเล็กทรอนิกส์เป็นของผู้นั้น</w:t>
            </w:r>
          </w:p>
        </w:tc>
      </w:tr>
      <w:tr w:rsidR="000B17A5" w:rsidRPr="005235E7" w14:paraId="7E3216B6" w14:textId="77777777" w:rsidTr="0052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9EA2B3C" w14:textId="77777777" w:rsidR="00BE0A63" w:rsidRDefault="000B17A5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szCs w:val="22"/>
              </w:rPr>
            </w:pP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>มาตรา</w:t>
            </w: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 16 </w:t>
            </w:r>
          </w:p>
          <w:p w14:paraId="69E12AC1" w14:textId="11BEF2F7" w:rsidR="000B17A5" w:rsidRPr="0059285F" w:rsidRDefault="00BE0A63" w:rsidP="00BE0A63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 w:hint="cs"/>
                <w:b w:val="0"/>
                <w:bCs w:val="0"/>
                <w:szCs w:val="22"/>
                <w:cs/>
              </w:rPr>
            </w:pPr>
            <w:r w:rsidRPr="000C29C8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="00BB43DE" w:rsidRPr="00BB43DE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ผู้รับข้อมูลถือว่าข้อมูลอิเล็กทรอนิกส์เป็นของผู้ส่งข้อมูลก็ต่อเมื่อผู้รับข้อมูลได้ตรวจสอบแล้วว่าได้ดำเนินการตามวิธีการที่ได้ตกลงกับผู้ส่งข้อมูล</w:t>
            </w:r>
          </w:p>
        </w:tc>
      </w:tr>
      <w:tr w:rsidR="000B17A5" w:rsidRPr="005235E7" w14:paraId="71149CFC" w14:textId="77777777" w:rsidTr="0052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3159081" w14:textId="77777777" w:rsidR="00BE0A63" w:rsidRDefault="000B17A5" w:rsidP="00CA3A8C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szCs w:val="22"/>
              </w:rPr>
            </w:pP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lastRenderedPageBreak/>
              <w:t>มาตรา</w:t>
            </w: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 17 </w:t>
            </w:r>
          </w:p>
          <w:p w14:paraId="11D34542" w14:textId="22045926" w:rsidR="000B17A5" w:rsidRPr="0059285F" w:rsidRDefault="00BE0A63" w:rsidP="00BE0A63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 w:hint="cs"/>
                <w:b w:val="0"/>
                <w:bCs w:val="0"/>
                <w:szCs w:val="22"/>
                <w:cs/>
              </w:rPr>
            </w:pPr>
            <w:r w:rsidRPr="000C29C8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="00BB43DE" w:rsidRPr="00BB43DE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ข้อมูลอิเล็กทรอนิกส์ที่ได้รับมีข้อผิดพลาดเกิดจากการส่ง หากผู้รับข้อมูลได้ใช้ความระมัดระวังตามสมควรหรือดำเนินการตามวิธีการที่ได้ตกลงกันไว้ก่อนแล้วให้สามารถยกเลิกหรือไม่ยอมรับข้อมูลอิเล็กทรอนิกส์นั้นได้</w:t>
            </w:r>
          </w:p>
        </w:tc>
      </w:tr>
      <w:tr w:rsidR="000B17A5" w:rsidRPr="005235E7" w14:paraId="7EFFACC4" w14:textId="77777777" w:rsidTr="0052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C7A1381" w14:textId="77777777" w:rsidR="00BE0A63" w:rsidRDefault="000B17A5" w:rsidP="000B17A5">
            <w:pPr>
              <w:tabs>
                <w:tab w:val="left" w:pos="284"/>
                <w:tab w:val="left" w:pos="567"/>
              </w:tabs>
              <w:rPr>
                <w:rFonts w:ascii="Daneile" w:eastAsia="DengXian" w:hAnsi="Daneile" w:cs="Daneile"/>
                <w:szCs w:val="22"/>
              </w:rPr>
            </w:pP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>มาตรา</w:t>
            </w: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 18 </w:t>
            </w:r>
          </w:p>
          <w:p w14:paraId="124F15B0" w14:textId="1A1E610B" w:rsidR="000B17A5" w:rsidRPr="0059285F" w:rsidRDefault="00BE0A63" w:rsidP="000B17A5">
            <w:pPr>
              <w:tabs>
                <w:tab w:val="left" w:pos="284"/>
                <w:tab w:val="left" w:pos="567"/>
              </w:tabs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</w:pPr>
            <w:r w:rsidRPr="000C29C8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="00BB43DE" w:rsidRPr="00BB43DE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ข้อมูลอิเล็กทรอนิกส์ซ้ำกับข้อมูลอิเล็กทรอนิกส์อีกชุดให้ถือเป็นข้อมูลชุดเดียวกัน</w:t>
            </w:r>
          </w:p>
        </w:tc>
      </w:tr>
      <w:tr w:rsidR="000B17A5" w:rsidRPr="005235E7" w14:paraId="66ABC751" w14:textId="77777777" w:rsidTr="0052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459CB65" w14:textId="77777777" w:rsidR="00BE0A63" w:rsidRDefault="000B17A5" w:rsidP="000B17A5">
            <w:pPr>
              <w:tabs>
                <w:tab w:val="left" w:pos="284"/>
                <w:tab w:val="left" w:pos="567"/>
              </w:tabs>
              <w:rPr>
                <w:rFonts w:ascii="Daneile" w:eastAsia="DengXian" w:hAnsi="Daneile" w:cs="Daneile"/>
                <w:szCs w:val="22"/>
              </w:rPr>
            </w:pP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>มาตรา</w:t>
            </w: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 19 </w:t>
            </w:r>
          </w:p>
          <w:p w14:paraId="4B67C2DF" w14:textId="2E23E308" w:rsidR="000B17A5" w:rsidRPr="0059285F" w:rsidRDefault="00BE0A63" w:rsidP="000B17A5">
            <w:pPr>
              <w:tabs>
                <w:tab w:val="left" w:pos="284"/>
                <w:tab w:val="left" w:pos="567"/>
              </w:tabs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</w:pPr>
            <w:r w:rsidRPr="000C29C8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="00BB43DE" w:rsidRPr="00BB43DE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ส่งข้อมูลข้อมูลอิเล็กทรอนิกส์ก็ต่อเมื่อผู้ส่งข้อมูลได้รับการตอบแจ้งการรับแล้ว</w:t>
            </w:r>
          </w:p>
        </w:tc>
      </w:tr>
      <w:tr w:rsidR="000B17A5" w:rsidRPr="005235E7" w14:paraId="0579B14F" w14:textId="77777777" w:rsidTr="0052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1014B0F" w14:textId="77777777" w:rsidR="00BD2ADC" w:rsidRDefault="000B17A5" w:rsidP="00BE0A63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szCs w:val="22"/>
              </w:rPr>
            </w:pP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>มาตรา</w:t>
            </w: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 20 </w:t>
            </w:r>
          </w:p>
          <w:p w14:paraId="64F0D073" w14:textId="2F678924" w:rsidR="000B17A5" w:rsidRPr="007E0CE6" w:rsidRDefault="00BD2ADC" w:rsidP="00BE0A63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 w:hint="cs"/>
                <w:color w:val="2E74B5" w:themeColor="accent5" w:themeShade="BF"/>
                <w:szCs w:val="22"/>
                <w:cs/>
              </w:rPr>
            </w:pPr>
            <w:r w:rsidRPr="000C29C8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Pr="00BD2ADC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ผู้ส่งข้อมูลได้รับตอบแจ้งการรับจากผู้รับแต่ยังไม่หมายรวมว่าได้รับถูกต้องกับข้อมูลอิเล็กทรอนิกส์ที่ผู้ส่งข้อมูลได้ส่งมาจนกว่าผู้รับได้ตรวจสอบว่าเป็นไปตามข้อตกลง</w:t>
            </w:r>
          </w:p>
        </w:tc>
      </w:tr>
      <w:tr w:rsidR="000B17A5" w:rsidRPr="005235E7" w14:paraId="524D014D" w14:textId="77777777" w:rsidTr="0052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486BE72" w14:textId="77777777" w:rsidR="00BE0A63" w:rsidRDefault="000B17A5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szCs w:val="22"/>
              </w:rPr>
            </w:pP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>มาตรา</w:t>
            </w: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 21 </w:t>
            </w:r>
          </w:p>
          <w:p w14:paraId="23B783EE" w14:textId="47F55D11" w:rsidR="000B17A5" w:rsidRPr="0059285F" w:rsidRDefault="00BE0A63" w:rsidP="00BE0A63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 w:hint="cs"/>
                <w:b w:val="0"/>
                <w:bCs w:val="0"/>
                <w:szCs w:val="22"/>
                <w:cs/>
              </w:rPr>
            </w:pPr>
            <w:r w:rsidRPr="000C29C8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="007E0CE6" w:rsidRPr="007E0CE6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ตอบแจ้งรับข้อมูลอิเล็กทรอนิกส์ว่าเป็นไปตามข้อกำหนดที่ผู้ส่งข้อมูลและผู้รับข้อมูลได้ตกลงให้สันนิษฐานว่าข้อมูลอิเล็กทรอนิกส์ที่ส่งตามข้อกำหนดทางเทคนิคทั้งหมดแล้ว</w:t>
            </w:r>
          </w:p>
        </w:tc>
      </w:tr>
      <w:tr w:rsidR="000B17A5" w:rsidRPr="005235E7" w14:paraId="3AC994F1" w14:textId="77777777" w:rsidTr="0052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2B24A59" w14:textId="77777777" w:rsidR="008041FB" w:rsidRDefault="000B17A5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szCs w:val="22"/>
              </w:rPr>
            </w:pP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>มาตรา</w:t>
            </w: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 22 </w:t>
            </w:r>
          </w:p>
          <w:p w14:paraId="4D89CEA6" w14:textId="4ACCE7E8" w:rsidR="000B17A5" w:rsidRPr="008041FB" w:rsidRDefault="008041FB" w:rsidP="00BE0A63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 w:hint="cs"/>
                <w:color w:val="2E74B5" w:themeColor="accent5" w:themeShade="BF"/>
                <w:szCs w:val="22"/>
                <w:cs/>
              </w:rPr>
            </w:pPr>
            <w:r w:rsidRPr="000C29C8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="00597D22" w:rsidRPr="00597D22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ส่งข้อมูลอิเล็กทรอนิกส์มีการส่งเมื่อข้อมูลอิเล็กทรอนิกส์เข้าสู่ระบบข้อมูลอยู่นอกเหนือการควบคุมผู้ส่งข้อมูล</w:t>
            </w:r>
          </w:p>
        </w:tc>
      </w:tr>
      <w:tr w:rsidR="000B17A5" w:rsidRPr="005235E7" w14:paraId="2294A2BC" w14:textId="77777777" w:rsidTr="0052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546800C" w14:textId="77777777" w:rsidR="008041FB" w:rsidRDefault="000B17A5" w:rsidP="00BE0A63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szCs w:val="22"/>
              </w:rPr>
            </w:pP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>มาตรา</w:t>
            </w: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 23 </w:t>
            </w:r>
          </w:p>
          <w:p w14:paraId="122B4F79" w14:textId="347FCDFB" w:rsidR="000B17A5" w:rsidRPr="008041FB" w:rsidRDefault="008041FB" w:rsidP="00BE0A63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 w:hint="cs"/>
                <w:color w:val="2E74B5" w:themeColor="accent5" w:themeShade="BF"/>
                <w:szCs w:val="22"/>
                <w:cs/>
              </w:rPr>
            </w:pPr>
            <w:r w:rsidRPr="000C29C8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="00597D22" w:rsidRPr="008041FB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รับข้อมูลอิเล็กทรอนิกส์มีผลนับแต่เวลาที่ข้อมูลอิเล็กทรอนิกส์เข้าสู่ระบบข้อมูลผู้รับข้อมูล</w:t>
            </w:r>
            <w:r w:rsidR="00BE0A63" w:rsidRPr="000C29C8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</w:p>
        </w:tc>
      </w:tr>
      <w:tr w:rsidR="000B17A5" w:rsidRPr="005235E7" w14:paraId="209BB58C" w14:textId="77777777" w:rsidTr="0052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F3F6D8A" w14:textId="77777777" w:rsidR="008041FB" w:rsidRDefault="000B17A5" w:rsidP="00BE0A63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szCs w:val="22"/>
              </w:rPr>
            </w:pP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>มาตรา</w:t>
            </w: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 24 </w:t>
            </w:r>
          </w:p>
          <w:p w14:paraId="09691D75" w14:textId="47BB90DD" w:rsidR="000B17A5" w:rsidRPr="008041FB" w:rsidRDefault="008041FB" w:rsidP="00BE0A63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 w:hint="cs"/>
                <w:szCs w:val="22"/>
                <w:cs/>
              </w:rPr>
            </w:pPr>
            <w:r w:rsidRPr="000C29C8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="00597D22" w:rsidRPr="00597D22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ส่งหรือรับข้อมูลอิเล็กทรอนิกส์ส่ง ณ ที่ทำงานผู้ส่งข้อมูลหรือได้รับ ณ ที่ทำงานผู้รับข้อมูล</w:t>
            </w:r>
          </w:p>
        </w:tc>
      </w:tr>
      <w:tr w:rsidR="000B17A5" w:rsidRPr="005235E7" w14:paraId="35B39766" w14:textId="77777777" w:rsidTr="0052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EED27D3" w14:textId="77777777" w:rsidR="00BB4ADD" w:rsidRDefault="000B17A5" w:rsidP="00BE0A63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szCs w:val="22"/>
              </w:rPr>
            </w:pP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>มาตรา</w:t>
            </w: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 25 </w:t>
            </w:r>
          </w:p>
          <w:p w14:paraId="6F2691C8" w14:textId="6809C1D3" w:rsidR="000B17A5" w:rsidRPr="00BB4ADD" w:rsidRDefault="00BB4ADD" w:rsidP="00BE0A63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 w:hint="cs"/>
                <w:color w:val="2E74B5" w:themeColor="accent5" w:themeShade="BF"/>
                <w:szCs w:val="22"/>
                <w:cs/>
              </w:rPr>
            </w:pPr>
            <w:r w:rsidRPr="000C29C8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="001B1232" w:rsidRPr="001B1232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ธุรกรรมอิเล็กทรอนิกส์ที่ทำแบบปลอดภัยที่กำหนดในรพะราชกฤฎีกาให้สันนิษฐานว่าเชื่อถือได้</w:t>
            </w:r>
          </w:p>
        </w:tc>
      </w:tr>
      <w:tr w:rsidR="000B17A5" w:rsidRPr="005235E7" w14:paraId="31959A6F" w14:textId="77777777" w:rsidTr="0052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8D7B670" w14:textId="77777777" w:rsidR="00BB4ADD" w:rsidRDefault="000B17A5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szCs w:val="22"/>
              </w:rPr>
            </w:pP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 xml:space="preserve">มาตรา </w:t>
            </w: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26 </w:t>
            </w:r>
          </w:p>
          <w:p w14:paraId="54252F54" w14:textId="7D671A0A" w:rsidR="000B17A5" w:rsidRPr="00BB4ADD" w:rsidRDefault="00BB4ADD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 w:hint="cs"/>
                <w:color w:val="2E74B5" w:themeColor="accent5" w:themeShade="BF"/>
                <w:szCs w:val="22"/>
                <w:cs/>
              </w:rPr>
            </w:pPr>
            <w:r w:rsidRPr="000C29C8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="001B1232" w:rsidRPr="001B1232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ลายมือชื่ออิเล็กทรอนิกส์ให้ถือว่าเป็นลายมือชื่ออิเล็กทรอนิกส์ที่เชื่อถือได้</w:t>
            </w:r>
          </w:p>
        </w:tc>
      </w:tr>
      <w:tr w:rsidR="000B17A5" w:rsidRPr="005235E7" w14:paraId="72FD2256" w14:textId="77777777" w:rsidTr="0052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E3F1C23" w14:textId="77777777" w:rsidR="001351D7" w:rsidRDefault="000B17A5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szCs w:val="22"/>
              </w:rPr>
            </w:pP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>มาตรา</w:t>
            </w: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 27 </w:t>
            </w:r>
          </w:p>
          <w:p w14:paraId="3F0D0ECA" w14:textId="3C493A21" w:rsidR="000B17A5" w:rsidRPr="001351D7" w:rsidRDefault="001351D7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 w:hint="cs"/>
                <w:color w:val="2E74B5" w:themeColor="accent5" w:themeShade="BF"/>
                <w:szCs w:val="22"/>
                <w:cs/>
              </w:rPr>
            </w:pPr>
            <w:r w:rsidRPr="000C29C8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="001B1232" w:rsidRPr="001B1232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ชื่ออิเล็กทรอนิกส์ที่มีผลตามกฎหมายเมื่อเกิดปัญหากับชื่อต้องรีบแจ้ง</w:t>
            </w:r>
          </w:p>
        </w:tc>
      </w:tr>
      <w:tr w:rsidR="000B17A5" w:rsidRPr="005235E7" w14:paraId="2D8485CD" w14:textId="77777777" w:rsidTr="0052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C97E7E9" w14:textId="77777777" w:rsidR="001351D7" w:rsidRDefault="000B17A5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szCs w:val="22"/>
              </w:rPr>
            </w:pP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>มาตรา</w:t>
            </w: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 28 </w:t>
            </w:r>
          </w:p>
          <w:p w14:paraId="3C94A4D6" w14:textId="6CA8BA5D" w:rsidR="000B17A5" w:rsidRPr="001351D7" w:rsidRDefault="001351D7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 w:hint="cs"/>
                <w:color w:val="2E74B5" w:themeColor="accent5" w:themeShade="BF"/>
                <w:szCs w:val="22"/>
                <w:cs/>
              </w:rPr>
            </w:pPr>
            <w:r w:rsidRPr="000C29C8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="001B1232" w:rsidRPr="001B1232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ให้บริการออกใบรับรองลายมือชื่ออิเล็กทรอนิกส์ให้มีผลทางกฎหมายเสมือนหนึ่งลงลายมือชื่อผู้ให้บริการออกใบรับรองต้องปฏิบัติตามแนวนโยบายใช้ความระมัดระวัง</w:t>
            </w:r>
          </w:p>
        </w:tc>
      </w:tr>
      <w:tr w:rsidR="000B17A5" w:rsidRPr="005235E7" w14:paraId="6AD6A6BA" w14:textId="77777777" w:rsidTr="0052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3CF592A" w14:textId="77777777" w:rsidR="00BE0A63" w:rsidRDefault="000B17A5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szCs w:val="22"/>
              </w:rPr>
            </w:pP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>มาตรา</w:t>
            </w: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 29 </w:t>
            </w:r>
          </w:p>
          <w:p w14:paraId="141AFFDE" w14:textId="179D0702" w:rsidR="00F1576E" w:rsidRPr="00164FC1" w:rsidRDefault="00BE0A63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 w:hint="cs"/>
                <w:b w:val="0"/>
                <w:bCs w:val="0"/>
                <w:color w:val="2E74B5" w:themeColor="accent5" w:themeShade="BF"/>
                <w:szCs w:val="22"/>
                <w:cs/>
              </w:rPr>
            </w:pPr>
            <w:r w:rsidRPr="000C29C8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="000B17A5" w:rsidRPr="001B1232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ความเชื่อถือของระบบวิธีการและบุคลากรตามมาตรา </w:t>
            </w:r>
            <w:r w:rsidR="000B17A5" w:rsidRPr="001B1232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</w:rPr>
              <w:t xml:space="preserve">28 (6) </w:t>
            </w:r>
            <w:r w:rsidR="000B17A5" w:rsidRPr="001B1232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ให้คำนึกถึง เช่น สถานภาพทางการเงิน บุคลากรและสินทรัพย์ที่มีอยู่คุณภาพของระบบ </w:t>
            </w:r>
            <w:r w:rsidR="000B17A5" w:rsidRPr="001B1232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</w:rPr>
              <w:t>software hardware</w:t>
            </w:r>
          </w:p>
        </w:tc>
      </w:tr>
      <w:tr w:rsidR="000B17A5" w:rsidRPr="005235E7" w14:paraId="032A3DF9" w14:textId="77777777" w:rsidTr="0052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FF1E57F" w14:textId="77777777" w:rsidR="00BE0A63" w:rsidRDefault="000B17A5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szCs w:val="22"/>
              </w:rPr>
            </w:pP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>มาตรา</w:t>
            </w: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 30 </w:t>
            </w:r>
          </w:p>
          <w:p w14:paraId="14DD26E8" w14:textId="5B22B887" w:rsidR="000B17A5" w:rsidRPr="0059285F" w:rsidRDefault="00BE0A63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 w:hint="cs"/>
                <w:b w:val="0"/>
                <w:bCs w:val="0"/>
                <w:szCs w:val="22"/>
                <w:cs/>
              </w:rPr>
            </w:pPr>
            <w:r w:rsidRPr="000C29C8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="000B17A5" w:rsidRPr="001B1232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คู่กรณีที่เกี่ยวข้องต้องดำเนินการ ได้แก่ ดำเนินการตามสมควรในการตรวจสอบความน่าเชื่อถือของลายมือชื่ออิเล็กทรอนิกส์ในกรณีลายมือชื่ออิเล็กทรอนิกส์มีใบรับรองต้องมีดำเนินการตามสมควร เช่น ตรวจสอบความสมบูรณ์ของใบรับรอง</w:t>
            </w:r>
          </w:p>
        </w:tc>
      </w:tr>
      <w:tr w:rsidR="000B17A5" w:rsidRPr="005235E7" w14:paraId="2A9A6FDD" w14:textId="77777777" w:rsidTr="0052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9741E37" w14:textId="77777777" w:rsidR="00BE0A63" w:rsidRDefault="000B17A5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szCs w:val="22"/>
              </w:rPr>
            </w:pP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>มาตรา</w:t>
            </w: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 31 </w:t>
            </w:r>
          </w:p>
          <w:p w14:paraId="1FB62AF3" w14:textId="5E0E0887" w:rsidR="000B17A5" w:rsidRPr="0059285F" w:rsidRDefault="00BE0A63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</w:pPr>
            <w:r w:rsidRPr="000C29C8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="000B17A5" w:rsidRPr="001B1232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ใบรับรองหรือลายมือชื่ออิเล็กทรอนิกส์ให้ถือว่ามีผลทางกฎหมายโดยไม่ต้องคำนึกถึง ได้แก่ สถานที่ออกใบรับรอง</w:t>
            </w:r>
          </w:p>
        </w:tc>
      </w:tr>
      <w:tr w:rsidR="000B17A5" w:rsidRPr="005235E7" w14:paraId="704016AE" w14:textId="77777777" w:rsidTr="0052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5DAE186" w14:textId="77777777" w:rsidR="00BE0A63" w:rsidRDefault="000B17A5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szCs w:val="22"/>
              </w:rPr>
            </w:pP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 xml:space="preserve">มาตรา </w:t>
            </w: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32 </w:t>
            </w:r>
          </w:p>
          <w:p w14:paraId="25816658" w14:textId="5B6A1C0D" w:rsidR="000B17A5" w:rsidRPr="0059285F" w:rsidRDefault="00BE0A63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</w:pPr>
            <w:r w:rsidRPr="000C29C8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="000B17A5" w:rsidRPr="001B1232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บุคคลย่อมมีสิทธิประกอบธุรกิจบริการเกี่ยวกับธุรกรรมทางอิเล็กทรอนิกส์</w:t>
            </w:r>
          </w:p>
        </w:tc>
      </w:tr>
      <w:tr w:rsidR="000B17A5" w:rsidRPr="005235E7" w14:paraId="35CEC661" w14:textId="77777777" w:rsidTr="0052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31C5D08" w14:textId="77777777" w:rsidR="00BE0A63" w:rsidRDefault="000B17A5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szCs w:val="22"/>
              </w:rPr>
            </w:pP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lastRenderedPageBreak/>
              <w:t>มาตรา</w:t>
            </w: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 33 </w:t>
            </w:r>
          </w:p>
          <w:p w14:paraId="3349EB25" w14:textId="65E2CBB2" w:rsidR="000B17A5" w:rsidRPr="00BE0A63" w:rsidRDefault="00BE0A63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szCs w:val="22"/>
                <w:cs/>
              </w:rPr>
            </w:pPr>
            <w:r w:rsidRPr="000C29C8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="000B17A5" w:rsidRPr="001B1232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ธุรกรรมทางอิเล็กทรอนิกส์ใดเป็นกิจการที่ต้องแจ้งให้ทรา</w:t>
            </w:r>
            <w:r w:rsidR="00090A17" w:rsidRPr="001B1232">
              <w:rPr>
                <w:rFonts w:ascii="Daneile" w:eastAsia="DengXian" w:hAnsi="Daneile" w:cs="Daneile" w:hint="cs"/>
                <w:b w:val="0"/>
                <w:bCs w:val="0"/>
                <w:color w:val="2E74B5" w:themeColor="accent5" w:themeShade="BF"/>
                <w:szCs w:val="22"/>
                <w:cs/>
              </w:rPr>
              <w:t>บ</w:t>
            </w:r>
            <w:r w:rsidR="000B17A5" w:rsidRPr="001B1232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หรือต้องขึ้นทะเบียน</w:t>
            </w:r>
          </w:p>
        </w:tc>
      </w:tr>
      <w:tr w:rsidR="000B17A5" w:rsidRPr="005235E7" w14:paraId="048D4A23" w14:textId="77777777" w:rsidTr="0052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FD80F9D" w14:textId="77777777" w:rsidR="001351D7" w:rsidRDefault="000B17A5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szCs w:val="22"/>
              </w:rPr>
            </w:pP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>มาตรา</w:t>
            </w: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 34 </w:t>
            </w:r>
          </w:p>
          <w:p w14:paraId="4D95BD55" w14:textId="42030455" w:rsidR="000B17A5" w:rsidRPr="001351D7" w:rsidRDefault="001351D7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 w:hint="cs"/>
                <w:color w:val="2E74B5" w:themeColor="accent5" w:themeShade="BF"/>
                <w:szCs w:val="22"/>
                <w:cs/>
              </w:rPr>
            </w:pPr>
            <w:r w:rsidRPr="000C29C8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="00090A17" w:rsidRPr="00090A1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ธุรกรรมทางอิเล็กทรอนิกส์ต้องได้รับใบอนุญาตประกอบธุรกิจต่อพนักงานเจ้าหน้าที่ตามพระราชกฤษฎีกา</w:t>
            </w:r>
          </w:p>
        </w:tc>
      </w:tr>
      <w:tr w:rsidR="000B17A5" w:rsidRPr="005235E7" w14:paraId="00B2AD6D" w14:textId="77777777" w:rsidTr="0052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8D3947C" w14:textId="77777777" w:rsidR="001351D7" w:rsidRDefault="000B17A5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szCs w:val="22"/>
              </w:rPr>
            </w:pP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 xml:space="preserve">มาตรา </w:t>
            </w: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</w:rPr>
              <w:t>35</w:t>
            </w:r>
            <w:r w:rsidR="00090A17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 </w:t>
            </w:r>
          </w:p>
          <w:p w14:paraId="5E5868A0" w14:textId="6BF55B4B" w:rsidR="000B17A5" w:rsidRPr="001351D7" w:rsidRDefault="001351D7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 w:hint="cs"/>
                <w:color w:val="2E74B5" w:themeColor="accent5" w:themeShade="BF"/>
                <w:szCs w:val="22"/>
                <w:cs/>
              </w:rPr>
            </w:pPr>
            <w:r w:rsidRPr="000C29C8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="00090A17" w:rsidRPr="00090A17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หน่วยงานรัฐกระทำในรูปข้อมูลอิเล็กทรอนิกส์ตามพระราชกฤษฎีกาถือว่ามีผลด้วยกฎหมาย</w:t>
            </w:r>
          </w:p>
        </w:tc>
      </w:tr>
      <w:tr w:rsidR="000B17A5" w:rsidRPr="005235E7" w14:paraId="7DB4873B" w14:textId="77777777" w:rsidTr="0052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C9EDF1E" w14:textId="77777777" w:rsidR="001520E7" w:rsidRDefault="000B17A5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szCs w:val="22"/>
              </w:rPr>
            </w:pP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 xml:space="preserve">มาตรา </w:t>
            </w: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36 </w:t>
            </w:r>
          </w:p>
          <w:p w14:paraId="1C0B6F2B" w14:textId="7E1ED097" w:rsidR="000B17A5" w:rsidRPr="001520E7" w:rsidRDefault="001520E7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 w:hint="cs"/>
                <w:color w:val="2E74B5" w:themeColor="accent5" w:themeShade="BF"/>
                <w:szCs w:val="22"/>
                <w:cs/>
              </w:rPr>
            </w:pPr>
            <w:r w:rsidRPr="000C29C8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</w:rPr>
              <w:t xml:space="preserve"> </w:t>
            </w:r>
            <w:r w:rsidR="00985AFF"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</w:rPr>
              <w:t>“</w:t>
            </w:r>
            <w:r w:rsidR="00985AFF"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คณะกรรมการธุรกรรมทางอิเล็กทรอนิกส์” ประกอบด้วยกรรมการ </w:t>
            </w:r>
            <w:r w:rsidR="00FF05C1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</w:rPr>
              <w:t>1</w:t>
            </w:r>
            <w:r w:rsidR="00985AFF"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</w:rPr>
              <w:t xml:space="preserve">4 </w:t>
            </w:r>
            <w:r w:rsidR="00985AFF"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คน</w:t>
            </w:r>
          </w:p>
        </w:tc>
      </w:tr>
      <w:tr w:rsidR="000B17A5" w:rsidRPr="005235E7" w14:paraId="4CE572DC" w14:textId="77777777" w:rsidTr="0052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893FBF5" w14:textId="52150E3B" w:rsidR="00BE0A63" w:rsidRPr="00985AFF" w:rsidRDefault="000B17A5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color w:val="2E74B5" w:themeColor="accent5" w:themeShade="BF"/>
                <w:szCs w:val="22"/>
              </w:rPr>
            </w:pP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>มาตรา</w:t>
            </w: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 37 </w:t>
            </w:r>
            <w:r w:rsidR="00985AFF"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อำนาจหน้าที่คณะกรรมการธุรกรรมทางอิเล็กทรอนิกส์</w:t>
            </w:r>
          </w:p>
          <w:p w14:paraId="7C6BC159" w14:textId="31C69A92" w:rsidR="000B17A5" w:rsidRPr="0059285F" w:rsidRDefault="00BE0A63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</w:pPr>
            <w:r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="000B17A5"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คณะกรรมการธุรกรรมทางอิเล็กทรอนิกส์มีอำนาจหน้าที่ได้แก่เสนอแนะต่อคณะรัฐมนตรีเพื่อวางนโยบายการส่งเสริมและพัฒนาธุรกรรมทางอิเล็กทรอนิกส์ตลอดจนการแก้ไขปัญหาและอุปสรรคที่เกี่ยวข้องติดตามดุแลการประกอบธุรกิจบริการเกี่ยวกับธุรกรรมทางอิเล็กทรอนิกส์</w:t>
            </w:r>
          </w:p>
        </w:tc>
      </w:tr>
      <w:tr w:rsidR="000B17A5" w:rsidRPr="005235E7" w14:paraId="6EAF113A" w14:textId="77777777" w:rsidTr="0052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CF1B3F8" w14:textId="42B24009" w:rsidR="00BE0A63" w:rsidRPr="00985AFF" w:rsidRDefault="000B17A5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color w:val="2E74B5" w:themeColor="accent5" w:themeShade="BF"/>
                <w:szCs w:val="22"/>
              </w:rPr>
            </w:pP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</w:rPr>
              <w:tab/>
            </w: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>มาตรา</w:t>
            </w: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 38 </w:t>
            </w:r>
            <w:r w:rsidR="00985AFF"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กรรมการดำรงตำแหน่ง </w:t>
            </w:r>
            <w:r w:rsidR="00985AFF"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</w:rPr>
              <w:t xml:space="preserve">3 </w:t>
            </w:r>
            <w:r w:rsidR="00985AFF"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ปีแต่ไม่เกิน </w:t>
            </w:r>
            <w:r w:rsidR="00985AFF"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</w:rPr>
              <w:t xml:space="preserve">2 </w:t>
            </w:r>
            <w:r w:rsidR="00985AFF"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วาระติดต่อกัน</w:t>
            </w:r>
          </w:p>
          <w:p w14:paraId="50F1FE21" w14:textId="7B3BB73E" w:rsidR="000B17A5" w:rsidRPr="0059285F" w:rsidRDefault="000B17A5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 w:hint="cs"/>
                <w:b w:val="0"/>
                <w:bCs w:val="0"/>
                <w:szCs w:val="22"/>
                <w:cs/>
              </w:rPr>
            </w:pPr>
            <w:r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กรรมการผู้ทรงคุณวุฒิมีวาระการดำรงตำแหน่ง </w:t>
            </w:r>
            <w:r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</w:rPr>
              <w:t xml:space="preserve">3 </w:t>
            </w:r>
            <w:r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ปีกรรมการซึ่งพ้นจากตำแหน่งอาจได้รับแต่งตั้งอีกได้แต่ไม่เกิน </w:t>
            </w:r>
            <w:r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</w:rPr>
              <w:t xml:space="preserve">2 </w:t>
            </w:r>
            <w:r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วาระติดต่อกัน</w:t>
            </w:r>
          </w:p>
        </w:tc>
      </w:tr>
      <w:tr w:rsidR="000B17A5" w:rsidRPr="005235E7" w14:paraId="5E16AE9D" w14:textId="77777777" w:rsidTr="0052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C6B5A18" w14:textId="70BD5912" w:rsidR="00BE0A63" w:rsidRPr="00985AFF" w:rsidRDefault="000B17A5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color w:val="2E74B5" w:themeColor="accent5" w:themeShade="BF"/>
                <w:szCs w:val="22"/>
              </w:rPr>
            </w:pP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>มาตรา</w:t>
            </w: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 39 </w:t>
            </w:r>
            <w:r w:rsidR="00985AFF"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กรรมการพ้นจากตำแหน่ง</w:t>
            </w:r>
          </w:p>
          <w:p w14:paraId="6835414A" w14:textId="3898EA74" w:rsidR="000B17A5" w:rsidRPr="0059285F" w:rsidRDefault="00BE0A63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 w:hint="cs"/>
                <w:b w:val="0"/>
                <w:bCs w:val="0"/>
                <w:szCs w:val="22"/>
                <w:cs/>
              </w:rPr>
            </w:pPr>
            <w:r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="000B17A5"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การพ้นจากตำแหน่งตามวาระตามมาตรา </w:t>
            </w:r>
            <w:r w:rsidR="000B17A5"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</w:rPr>
              <w:t xml:space="preserve">38 </w:t>
            </w:r>
            <w:r w:rsidR="000B17A5"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กรรมการผู้ทรงวุฒิพ้นจากตำแหน่ง ได้แก่ ตาย ลาออก เป็นต้น</w:t>
            </w:r>
          </w:p>
        </w:tc>
      </w:tr>
      <w:tr w:rsidR="000B17A5" w:rsidRPr="005235E7" w14:paraId="25D9D9F7" w14:textId="77777777" w:rsidTr="0052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8994BB9" w14:textId="18D117A2" w:rsidR="00BE0A63" w:rsidRPr="00985AFF" w:rsidRDefault="000B17A5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color w:val="2E74B5" w:themeColor="accent5" w:themeShade="BF"/>
                <w:szCs w:val="22"/>
              </w:rPr>
            </w:pP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>มาตรา</w:t>
            </w: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 40 </w:t>
            </w:r>
            <w:r w:rsidR="00985AFF"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กรรมการพ้นตำแหน่งตามมาตรา </w:t>
            </w:r>
            <w:r w:rsidR="00985AFF"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</w:rPr>
              <w:t xml:space="preserve">39 </w:t>
            </w:r>
            <w:r w:rsidR="00985AFF"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ให้ถือว่ากรรมการเท่าที่เหลืออยู่</w:t>
            </w:r>
          </w:p>
          <w:p w14:paraId="64A4EB0A" w14:textId="5D6744CC" w:rsidR="000B17A5" w:rsidRPr="0059285F" w:rsidRDefault="00BE0A63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</w:pPr>
            <w:r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="000B17A5"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ในกรณีที่กรรมการผุ้ทรงวุฒิพ้นจากตำแหน่งตามมาตรา </w:t>
            </w:r>
            <w:r w:rsidR="000B17A5"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</w:rPr>
              <w:t>39</w:t>
            </w:r>
            <w:r w:rsidR="000B17A5"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 ให้ถือว่าคณะกรรมการประกอบด้วยกรรมการเท่าที่เหลืออยู่</w:t>
            </w:r>
          </w:p>
        </w:tc>
      </w:tr>
      <w:tr w:rsidR="000B17A5" w:rsidRPr="005235E7" w14:paraId="27A9E1E5" w14:textId="77777777" w:rsidTr="0052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C73411C" w14:textId="77777777" w:rsidR="006A0A24" w:rsidRDefault="000B17A5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szCs w:val="22"/>
              </w:rPr>
            </w:pP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>มาตรา</w:t>
            </w: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 41 </w:t>
            </w:r>
          </w:p>
          <w:p w14:paraId="6144CE44" w14:textId="5C597879" w:rsidR="000B17A5" w:rsidRPr="006A0A24" w:rsidRDefault="006A0A24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 w:hint="cs"/>
                <w:color w:val="2E74B5" w:themeColor="accent5" w:themeShade="BF"/>
                <w:szCs w:val="22"/>
                <w:cs/>
              </w:rPr>
            </w:pPr>
            <w:r w:rsidRPr="000C29C8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="00985AFF"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การประชุมต้องมีกรรมการไม่น้อยกว่ากึ่งหนึ่ง</w:t>
            </w:r>
          </w:p>
        </w:tc>
      </w:tr>
      <w:tr w:rsidR="000B17A5" w:rsidRPr="005235E7" w14:paraId="276223B5" w14:textId="77777777" w:rsidTr="0052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CFCC19C" w14:textId="2C1CA621" w:rsidR="00BE0A63" w:rsidRPr="00985AFF" w:rsidRDefault="000B17A5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color w:val="2E74B5" w:themeColor="accent5" w:themeShade="BF"/>
                <w:szCs w:val="22"/>
              </w:rPr>
            </w:pP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>มาตรา</w:t>
            </w: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 42 </w:t>
            </w:r>
            <w:r w:rsidR="00985AFF"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กรรมการมีอำนาจแต่งตั้งอนุกรรมการได้</w:t>
            </w:r>
          </w:p>
          <w:p w14:paraId="1B04EF6F" w14:textId="3CF32A00" w:rsidR="000B17A5" w:rsidRPr="0059285F" w:rsidRDefault="00BE0A63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</w:pPr>
            <w:r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="000B17A5"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คณะกรรมการมีอำนาจแต่งตั้งคณะอนุกรรมการเพื่อพิจารณาหรือปฏิบัติการอย่างหนึ่งอย่างใดแทนคณะกรรมการก็ได้</w:t>
            </w:r>
          </w:p>
        </w:tc>
      </w:tr>
      <w:tr w:rsidR="000B17A5" w:rsidRPr="005235E7" w14:paraId="4C337560" w14:textId="77777777" w:rsidTr="0052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D907B4F" w14:textId="181E1D01" w:rsidR="00BE0A63" w:rsidRPr="00985AFF" w:rsidRDefault="000B17A5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color w:val="2E74B5" w:themeColor="accent5" w:themeShade="BF"/>
                <w:szCs w:val="22"/>
              </w:rPr>
            </w:pP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>มาตรา</w:t>
            </w: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 43 </w:t>
            </w:r>
            <w:r w:rsidR="00985AFF"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ตั้งสำนักงานคณะกรรมการธุรกรรมทางอิเล็กทรอนิกส์เป็นส่วนราชการ</w:t>
            </w:r>
          </w:p>
          <w:p w14:paraId="2B00791F" w14:textId="1AD7629D" w:rsidR="000B17A5" w:rsidRPr="0059285F" w:rsidRDefault="00BE0A63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</w:pPr>
            <w:r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="000B17A5"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ให้จัดตั้งสำนักวานคณะกรรมการธุรกรรมทางอิเล็กทรอนิกส์เป็นส่วนราชการในสำนักงานปลัดกระทรวงกระทรวงเทคโนโลยีสารสนเทศและการสื่อสารทำหน้าที่เป็นหน่วยงานธุรการของคณะกรรมการ</w:t>
            </w:r>
          </w:p>
        </w:tc>
      </w:tr>
      <w:tr w:rsidR="000B17A5" w:rsidRPr="005235E7" w14:paraId="19D5C938" w14:textId="77777777" w:rsidTr="0052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DE85CB2" w14:textId="147CA326" w:rsidR="00BE0A63" w:rsidRPr="00985AFF" w:rsidRDefault="000B17A5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color w:val="2E74B5" w:themeColor="accent5" w:themeShade="BF"/>
                <w:szCs w:val="22"/>
              </w:rPr>
            </w:pP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>มาตรา</w:t>
            </w: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 44 </w:t>
            </w:r>
            <w:r w:rsidR="00985AFF"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ผู้ประกอบธุรกิจธุรกรรมทางอิเล็กทรอนิกส์ตามาตรา </w:t>
            </w:r>
            <w:r w:rsidR="00985AFF"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</w:rPr>
              <w:t>33</w:t>
            </w:r>
          </w:p>
          <w:p w14:paraId="45A0C41B" w14:textId="56390276" w:rsidR="000B17A5" w:rsidRPr="00985AFF" w:rsidRDefault="00BE0A63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="000B17A5"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ผู้ใดประกอบธุรกิจบริการเกี่ยวกับธุรกรรมทางอิเล็กทรอนิกส์โดยไม่แจ้งหรือขึ้นทะเบียนต่อพนักงานเจ้าหน้าที่ตามมาตรา </w:t>
            </w:r>
            <w:r w:rsidR="000B17A5"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</w:rPr>
              <w:t xml:space="preserve">33 </w:t>
            </w:r>
          </w:p>
          <w:p w14:paraId="6AB76CCC" w14:textId="642054FD" w:rsidR="000B17A5" w:rsidRPr="0059285F" w:rsidRDefault="000B17A5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 w:hint="cs"/>
                <w:b w:val="0"/>
                <w:bCs w:val="0"/>
                <w:szCs w:val="22"/>
                <w:cs/>
              </w:rPr>
            </w:pP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ab/>
            </w:r>
            <w:r w:rsidRPr="00BE0A63">
              <w:rPr>
                <w:rFonts w:ascii="Daneile" w:eastAsia="DengXian" w:hAnsi="Daneile" w:cs="Daneile"/>
                <w:b w:val="0"/>
                <w:bCs w:val="0"/>
                <w:color w:val="C00000"/>
                <w:szCs w:val="22"/>
              </w:rPr>
              <w:t>**</w:t>
            </w:r>
            <w:r w:rsidRPr="00BE0A63">
              <w:rPr>
                <w:rFonts w:ascii="Daneile" w:eastAsia="DengXian" w:hAnsi="Daneile" w:cs="Daneile"/>
                <w:b w:val="0"/>
                <w:bCs w:val="0"/>
                <w:color w:val="C00000"/>
                <w:szCs w:val="22"/>
                <w:cs/>
              </w:rPr>
              <w:t xml:space="preserve"> โทษจำคุกไม่เกิน </w:t>
            </w:r>
            <w:r w:rsidRPr="00BE0A63">
              <w:rPr>
                <w:rFonts w:ascii="Daneile" w:eastAsia="DengXian" w:hAnsi="Daneile" w:cs="Daneile"/>
                <w:b w:val="0"/>
                <w:bCs w:val="0"/>
                <w:color w:val="C00000"/>
                <w:szCs w:val="22"/>
              </w:rPr>
              <w:t xml:space="preserve">1 Y </w:t>
            </w:r>
            <w:r w:rsidRPr="00BE0A63">
              <w:rPr>
                <w:rFonts w:ascii="Daneile" w:eastAsia="DengXian" w:hAnsi="Daneile" w:cs="Daneile"/>
                <w:b w:val="0"/>
                <w:bCs w:val="0"/>
                <w:color w:val="C00000"/>
                <w:szCs w:val="22"/>
                <w:cs/>
              </w:rPr>
              <w:t xml:space="preserve">หรือปรับไม่เกิน </w:t>
            </w:r>
            <w:r w:rsidRPr="00BE0A63">
              <w:rPr>
                <w:rFonts w:ascii="Daneile" w:eastAsia="DengXian" w:hAnsi="Daneile" w:cs="Daneile"/>
                <w:b w:val="0"/>
                <w:bCs w:val="0"/>
                <w:color w:val="C00000"/>
                <w:szCs w:val="22"/>
              </w:rPr>
              <w:t xml:space="preserve">100,00 </w:t>
            </w:r>
            <w:r w:rsidRPr="00BE0A63">
              <w:rPr>
                <w:rFonts w:ascii="Daneile" w:eastAsia="DengXian" w:hAnsi="Daneile" w:cs="Daneile"/>
                <w:b w:val="0"/>
                <w:bCs w:val="0"/>
                <w:color w:val="C00000"/>
                <w:szCs w:val="22"/>
                <w:cs/>
              </w:rPr>
              <w:t>บาทหรือทั้งคู่</w:t>
            </w:r>
          </w:p>
        </w:tc>
      </w:tr>
      <w:tr w:rsidR="000B17A5" w:rsidRPr="005235E7" w14:paraId="48916633" w14:textId="77777777" w:rsidTr="0052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A4D64C2" w14:textId="77777777" w:rsidR="00BE0A63" w:rsidRDefault="000B17A5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szCs w:val="22"/>
              </w:rPr>
            </w:pP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>มาตรา</w:t>
            </w: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 45 </w:t>
            </w:r>
          </w:p>
          <w:p w14:paraId="5B1A1068" w14:textId="561F0A24" w:rsidR="000B17A5" w:rsidRPr="00985AFF" w:rsidRDefault="00BE0A63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0C29C8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="000B17A5"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ผู้ใดประกอบธุรกิจบริการเกี่ยวกับธุรกรรมทางอิเล็กทรอนิกส์โดยไม่ได้รับใบอนุญาตตามมาตรา </w:t>
            </w:r>
            <w:r w:rsidR="000B17A5"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</w:rPr>
              <w:t xml:space="preserve">34 </w:t>
            </w:r>
          </w:p>
          <w:p w14:paraId="76BCEB07" w14:textId="5F4962DA" w:rsidR="000B17A5" w:rsidRPr="0059285F" w:rsidRDefault="000B17A5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 w:hint="cs"/>
                <w:b w:val="0"/>
                <w:bCs w:val="0"/>
                <w:szCs w:val="22"/>
                <w:cs/>
              </w:rPr>
            </w:pP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ab/>
            </w:r>
            <w:r w:rsidR="00BE0A63" w:rsidRPr="00BE0A63">
              <w:rPr>
                <w:rFonts w:ascii="Daneile" w:eastAsia="DengXian" w:hAnsi="Daneile" w:cs="Daneile"/>
                <w:b w:val="0"/>
                <w:bCs w:val="0"/>
                <w:color w:val="C00000"/>
                <w:szCs w:val="22"/>
              </w:rPr>
              <w:t>*</w:t>
            </w:r>
            <w:r w:rsidRPr="00BE0A63">
              <w:rPr>
                <w:rFonts w:ascii="Daneile" w:eastAsia="DengXian" w:hAnsi="Daneile" w:cs="Daneile"/>
                <w:b w:val="0"/>
                <w:bCs w:val="0"/>
                <w:color w:val="C00000"/>
                <w:szCs w:val="22"/>
              </w:rPr>
              <w:t>*</w:t>
            </w:r>
            <w:r w:rsidRPr="00BE0A63">
              <w:rPr>
                <w:rFonts w:ascii="Daneile" w:eastAsia="DengXian" w:hAnsi="Daneile" w:cs="Daneile"/>
                <w:b w:val="0"/>
                <w:bCs w:val="0"/>
                <w:color w:val="C00000"/>
                <w:szCs w:val="22"/>
                <w:cs/>
              </w:rPr>
              <w:t xml:space="preserve"> โทษจำคุกไม่เกิน </w:t>
            </w:r>
            <w:r w:rsidRPr="00BE0A63">
              <w:rPr>
                <w:rFonts w:ascii="Daneile" w:eastAsia="DengXian" w:hAnsi="Daneile" w:cs="Daneile"/>
                <w:b w:val="0"/>
                <w:bCs w:val="0"/>
                <w:color w:val="C00000"/>
                <w:szCs w:val="22"/>
              </w:rPr>
              <w:t xml:space="preserve">2 Y </w:t>
            </w:r>
            <w:r w:rsidRPr="00BE0A63">
              <w:rPr>
                <w:rFonts w:ascii="Daneile" w:eastAsia="DengXian" w:hAnsi="Daneile" w:cs="Daneile"/>
                <w:b w:val="0"/>
                <w:bCs w:val="0"/>
                <w:color w:val="C00000"/>
                <w:szCs w:val="22"/>
                <w:cs/>
              </w:rPr>
              <w:t xml:space="preserve">หรือปรับไม่เกิน </w:t>
            </w:r>
            <w:r w:rsidRPr="00BE0A63">
              <w:rPr>
                <w:rFonts w:ascii="Daneile" w:eastAsia="DengXian" w:hAnsi="Daneile" w:cs="Daneile"/>
                <w:b w:val="0"/>
                <w:bCs w:val="0"/>
                <w:color w:val="C00000"/>
                <w:szCs w:val="22"/>
              </w:rPr>
              <w:t xml:space="preserve">200,00 </w:t>
            </w:r>
            <w:r w:rsidRPr="00BE0A63">
              <w:rPr>
                <w:rFonts w:ascii="Daneile" w:eastAsia="DengXian" w:hAnsi="Daneile" w:cs="Daneile"/>
                <w:b w:val="0"/>
                <w:bCs w:val="0"/>
                <w:color w:val="C00000"/>
                <w:szCs w:val="22"/>
                <w:cs/>
              </w:rPr>
              <w:t>บาทหรือทั้งคู่</w:t>
            </w:r>
          </w:p>
        </w:tc>
      </w:tr>
      <w:tr w:rsidR="000B17A5" w:rsidRPr="005235E7" w14:paraId="24312351" w14:textId="77777777" w:rsidTr="0052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DE26A7F" w14:textId="3096B278" w:rsidR="00BE0A63" w:rsidRPr="00985AFF" w:rsidRDefault="000B17A5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color w:val="2E74B5" w:themeColor="accent5" w:themeShade="BF"/>
                <w:szCs w:val="22"/>
              </w:rPr>
            </w:pP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  <w:t>มาตรา</w:t>
            </w:r>
            <w:r w:rsidRPr="0059285F">
              <w:rPr>
                <w:rFonts w:ascii="Daneile" w:eastAsia="DengXian" w:hAnsi="Daneile" w:cs="Daneile"/>
                <w:b w:val="0"/>
                <w:bCs w:val="0"/>
                <w:szCs w:val="22"/>
              </w:rPr>
              <w:t xml:space="preserve"> 46 </w:t>
            </w:r>
            <w:r w:rsidR="00BE0A63" w:rsidRPr="00985AFF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ความผิดซึ่งมีส่วนร่วมในการดำเนินงานต้องรับผิดเว้นแต่พิสูจน์ว่ามิได้รู้เห็น</w:t>
            </w:r>
          </w:p>
          <w:p w14:paraId="76047609" w14:textId="121C53B8" w:rsidR="000B17A5" w:rsidRPr="0059285F" w:rsidRDefault="00BE0A63" w:rsidP="000B17A5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eastAsia="DengXian" w:hAnsi="Daneile" w:cs="Daneile"/>
                <w:b w:val="0"/>
                <w:bCs w:val="0"/>
                <w:szCs w:val="22"/>
                <w:cs/>
              </w:rPr>
            </w:pPr>
            <w:r w:rsidRPr="000C29C8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="000B17A5" w:rsidRPr="00BE0A63">
              <w:rPr>
                <w:rFonts w:ascii="Daneile" w:eastAsia="DengXian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ความผิดโดยนิติบุคคล ผู้จัดการ ผู้แทนนิติบุคคลหรือผู้ซึ่งมีส่วนร่วมในการดำเนินงานของนิติบุคคลต้องรับผิดชอบในความผิดนั้นด้วยเง้นแต่พิสูจน์ได้ว่าตนไม่ได้รู้เห็นหรือมีส่วนร่วมในการกระทำความผิดนั้น</w:t>
            </w:r>
          </w:p>
        </w:tc>
      </w:tr>
    </w:tbl>
    <w:p w14:paraId="2F09D54A" w14:textId="77777777" w:rsidR="00E65A78" w:rsidRPr="000D6B2D" w:rsidRDefault="00E65A78" w:rsidP="00CA4DEE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</w:p>
    <w:sectPr w:rsidR="00E65A78" w:rsidRPr="000D6B2D" w:rsidSect="006B6DD9">
      <w:headerReference w:type="default" r:id="rId6"/>
      <w:footerReference w:type="default" r:id="rId7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ACBAA" w14:textId="77777777" w:rsidR="006B6DD9" w:rsidRDefault="006B6DD9" w:rsidP="00B211B0">
      <w:pPr>
        <w:spacing w:after="0" w:line="240" w:lineRule="auto"/>
      </w:pPr>
      <w:r>
        <w:separator/>
      </w:r>
    </w:p>
  </w:endnote>
  <w:endnote w:type="continuationSeparator" w:id="0">
    <w:p w14:paraId="72DF4A66" w14:textId="77777777" w:rsidR="006B6DD9" w:rsidRDefault="006B6DD9" w:rsidP="00B21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neile">
    <w:panose1 w:val="00000500000000000000"/>
    <w:charset w:val="00"/>
    <w:family w:val="auto"/>
    <w:pitch w:val="variable"/>
    <w:sig w:usb0="0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33A2D" w14:textId="77777777" w:rsidR="00D609F8" w:rsidRPr="00D609F8" w:rsidRDefault="00D609F8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="Daneile" w:eastAsiaTheme="majorEastAsia" w:hAnsi="Daneile" w:cs="Daneile"/>
        <w:color w:val="2F5496" w:themeColor="accent1" w:themeShade="BF"/>
        <w:sz w:val="33"/>
        <w:szCs w:val="33"/>
      </w:rPr>
    </w:pPr>
    <w:r w:rsidRPr="00D609F8">
      <w:rPr>
        <w:rFonts w:ascii="Daneile" w:eastAsiaTheme="majorEastAsia" w:hAnsi="Daneile" w:cs="Daneile"/>
        <w:color w:val="2F5496" w:themeColor="accent1" w:themeShade="BF"/>
        <w:sz w:val="33"/>
        <w:szCs w:val="33"/>
      </w:rPr>
      <w:fldChar w:fldCharType="begin"/>
    </w:r>
    <w:r w:rsidRPr="00D609F8">
      <w:rPr>
        <w:rFonts w:ascii="Daneile" w:eastAsiaTheme="majorEastAsia" w:hAnsi="Daneile" w:cs="Daneile"/>
        <w:color w:val="2F5496" w:themeColor="accent1" w:themeShade="BF"/>
        <w:sz w:val="33"/>
        <w:szCs w:val="33"/>
      </w:rPr>
      <w:instrText>PAGE   \* MERGEFORMAT</w:instrText>
    </w:r>
    <w:r w:rsidRPr="00D609F8">
      <w:rPr>
        <w:rFonts w:ascii="Daneile" w:eastAsiaTheme="majorEastAsia" w:hAnsi="Daneile" w:cs="Daneile"/>
        <w:color w:val="2F5496" w:themeColor="accent1" w:themeShade="BF"/>
        <w:sz w:val="33"/>
        <w:szCs w:val="33"/>
      </w:rPr>
      <w:fldChar w:fldCharType="separate"/>
    </w:r>
    <w:r w:rsidRPr="00D609F8">
      <w:rPr>
        <w:rFonts w:ascii="Daneile" w:eastAsiaTheme="majorEastAsia" w:hAnsi="Daneile" w:cs="Daneile"/>
        <w:color w:val="2F5496" w:themeColor="accent1" w:themeShade="BF"/>
        <w:sz w:val="33"/>
        <w:szCs w:val="33"/>
        <w:lang w:val="th-TH"/>
      </w:rPr>
      <w:t>2</w:t>
    </w:r>
    <w:r w:rsidRPr="00D609F8">
      <w:rPr>
        <w:rFonts w:ascii="Daneile" w:eastAsiaTheme="majorEastAsia" w:hAnsi="Daneile" w:cs="Daneile"/>
        <w:color w:val="2F5496" w:themeColor="accent1" w:themeShade="BF"/>
        <w:sz w:val="33"/>
        <w:szCs w:val="33"/>
      </w:rPr>
      <w:fldChar w:fldCharType="end"/>
    </w:r>
  </w:p>
  <w:p w14:paraId="177A0C5D" w14:textId="77777777" w:rsidR="00D609F8" w:rsidRPr="00D609F8" w:rsidRDefault="00D609F8">
    <w:pPr>
      <w:pStyle w:val="a5"/>
      <w:rPr>
        <w:rFonts w:ascii="Daneile" w:hAnsi="Daneile" w:cs="Danei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0EB2E" w14:textId="77777777" w:rsidR="006B6DD9" w:rsidRDefault="006B6DD9" w:rsidP="00B211B0">
      <w:pPr>
        <w:spacing w:after="0" w:line="240" w:lineRule="auto"/>
      </w:pPr>
      <w:r>
        <w:separator/>
      </w:r>
    </w:p>
  </w:footnote>
  <w:footnote w:type="continuationSeparator" w:id="0">
    <w:p w14:paraId="5DFF1A87" w14:textId="77777777" w:rsidR="006B6DD9" w:rsidRDefault="006B6DD9" w:rsidP="00B21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3A1C9" w14:textId="226BF756" w:rsidR="00B211B0" w:rsidRPr="006F595B" w:rsidRDefault="00B211B0" w:rsidP="00B211B0">
    <w:pPr>
      <w:tabs>
        <w:tab w:val="left" w:pos="284"/>
        <w:tab w:val="left" w:pos="567"/>
      </w:tabs>
      <w:jc w:val="center"/>
      <w:rPr>
        <w:rFonts w:ascii="Daneile" w:hAnsi="Daneile" w:cs="Daneile"/>
        <w:b/>
        <w:bCs/>
        <w:sz w:val="24"/>
        <w:szCs w:val="24"/>
      </w:rPr>
    </w:pPr>
    <w:r w:rsidRPr="006F595B">
      <w:rPr>
        <w:rFonts w:ascii="Segoe UI Emoji" w:hAnsi="Segoe UI Emoji" w:cs="Segoe UI Emoji" w:hint="cs"/>
        <w:b/>
        <w:bCs/>
        <w:sz w:val="24"/>
        <w:szCs w:val="24"/>
        <w:cs/>
      </w:rPr>
      <w:t>🥀</w:t>
    </w:r>
    <w:r w:rsidRPr="006F595B">
      <w:rPr>
        <w:rFonts w:ascii="Segoe UI Emoji" w:hAnsi="Segoe UI Emoji" w:cs="Segoe UI Emoji"/>
        <w:b/>
        <w:bCs/>
        <w:sz w:val="24"/>
        <w:szCs w:val="24"/>
      </w:rPr>
      <w:t>🪻</w:t>
    </w:r>
    <w:r w:rsidRPr="006F595B">
      <w:rPr>
        <w:rFonts w:ascii="Daneile" w:hAnsi="Daneile" w:cs="Daneile"/>
        <w:b/>
        <w:bCs/>
        <w:sz w:val="24"/>
        <w:szCs w:val="24"/>
      </w:rPr>
      <w:t xml:space="preserve">Unit </w:t>
    </w:r>
    <w:r w:rsidR="003E0952">
      <w:rPr>
        <w:rFonts w:ascii="Daneile" w:hAnsi="Daneile" w:cs="Daneile"/>
        <w:b/>
        <w:bCs/>
        <w:sz w:val="24"/>
        <w:szCs w:val="24"/>
      </w:rPr>
      <w:t>4</w:t>
    </w:r>
    <w:r w:rsidRPr="006F595B">
      <w:rPr>
        <w:rFonts w:ascii="Segoe UI Emoji" w:hAnsi="Segoe UI Emoji" w:cs="Segoe UI Emoji"/>
        <w:b/>
        <w:bCs/>
        <w:sz w:val="24"/>
        <w:szCs w:val="24"/>
      </w:rPr>
      <w:t>🪻🥀</w:t>
    </w:r>
  </w:p>
  <w:p w14:paraId="2BC99623" w14:textId="2EEC4B45" w:rsidR="00B211B0" w:rsidRPr="00185698" w:rsidRDefault="00B211B0" w:rsidP="00185698">
    <w:pPr>
      <w:tabs>
        <w:tab w:val="left" w:pos="284"/>
        <w:tab w:val="left" w:pos="567"/>
      </w:tabs>
      <w:jc w:val="center"/>
      <w:rPr>
        <w:rFonts w:ascii="Segoe UI Emoji" w:hAnsi="Segoe UI Emoji" w:hint="cs"/>
        <w:b/>
        <w:bCs/>
        <w:sz w:val="24"/>
        <w:szCs w:val="24"/>
      </w:rPr>
    </w:pPr>
    <w:r w:rsidRPr="006F595B">
      <w:rPr>
        <w:rFonts w:ascii="Segoe UI Emoji" w:hAnsi="Segoe UI Emoji" w:cs="Segoe UI Emoji" w:hint="cs"/>
        <w:b/>
        <w:bCs/>
        <w:sz w:val="24"/>
        <w:szCs w:val="24"/>
        <w:cs/>
      </w:rPr>
      <w:t>🔜</w:t>
    </w:r>
    <w:r w:rsidR="00AF75CD">
      <w:rPr>
        <w:rFonts w:ascii="Daneile" w:hAnsi="Daneile" w:cs="Daneile"/>
        <w:b/>
        <w:bCs/>
        <w:sz w:val="24"/>
        <w:szCs w:val="24"/>
      </w:rPr>
      <w:t xml:space="preserve"> </w:t>
    </w:r>
    <w:r w:rsidR="0016068A">
      <w:rPr>
        <w:rFonts w:ascii="Daneile" w:hAnsi="Daneile" w:cs="Daneile" w:hint="cs"/>
        <w:b/>
        <w:bCs/>
        <w:sz w:val="24"/>
        <w:szCs w:val="24"/>
        <w:cs/>
      </w:rPr>
      <w:t>กฎหมายพาณิชย์อิเล็กทรอนิกส์</w:t>
    </w:r>
    <w:r w:rsidR="00AF75CD">
      <w:rPr>
        <w:rFonts w:ascii="Daneile" w:hAnsi="Daneile" w:cs="Daneile"/>
        <w:b/>
        <w:bCs/>
        <w:sz w:val="24"/>
        <w:szCs w:val="24"/>
      </w:rPr>
      <w:t xml:space="preserve"> </w:t>
    </w:r>
    <w:r w:rsidRPr="006F595B">
      <w:rPr>
        <w:rFonts w:ascii="Segoe UI Emoji" w:hAnsi="Segoe UI Emoji" w:cs="Segoe UI Emoji"/>
        <w:b/>
        <w:bCs/>
        <w:sz w:val="24"/>
        <w:szCs w:val="24"/>
      </w:rPr>
      <w:t>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BE"/>
    <w:rsid w:val="0001568E"/>
    <w:rsid w:val="00033D3B"/>
    <w:rsid w:val="00044597"/>
    <w:rsid w:val="00066256"/>
    <w:rsid w:val="00090A17"/>
    <w:rsid w:val="000B0012"/>
    <w:rsid w:val="000B09DC"/>
    <w:rsid w:val="000B130B"/>
    <w:rsid w:val="000B17A5"/>
    <w:rsid w:val="000B5B87"/>
    <w:rsid w:val="000B7C49"/>
    <w:rsid w:val="000C29C8"/>
    <w:rsid w:val="000C5BF2"/>
    <w:rsid w:val="000D5520"/>
    <w:rsid w:val="000D6B2D"/>
    <w:rsid w:val="000D6E4B"/>
    <w:rsid w:val="000E1BF0"/>
    <w:rsid w:val="000E1E22"/>
    <w:rsid w:val="000E51B5"/>
    <w:rsid w:val="000F05FE"/>
    <w:rsid w:val="000F5F49"/>
    <w:rsid w:val="000F68C7"/>
    <w:rsid w:val="000F69FC"/>
    <w:rsid w:val="001023B7"/>
    <w:rsid w:val="0012370D"/>
    <w:rsid w:val="001238A0"/>
    <w:rsid w:val="00123FCA"/>
    <w:rsid w:val="00125631"/>
    <w:rsid w:val="001351D7"/>
    <w:rsid w:val="00141DBF"/>
    <w:rsid w:val="001445FA"/>
    <w:rsid w:val="0014647C"/>
    <w:rsid w:val="001520E7"/>
    <w:rsid w:val="001565C2"/>
    <w:rsid w:val="0016068A"/>
    <w:rsid w:val="001624B5"/>
    <w:rsid w:val="00164FC1"/>
    <w:rsid w:val="00173720"/>
    <w:rsid w:val="00185698"/>
    <w:rsid w:val="001B1232"/>
    <w:rsid w:val="001B3A23"/>
    <w:rsid w:val="001D7266"/>
    <w:rsid w:val="001E08B7"/>
    <w:rsid w:val="001E3325"/>
    <w:rsid w:val="001E4A37"/>
    <w:rsid w:val="002005FA"/>
    <w:rsid w:val="0020297D"/>
    <w:rsid w:val="00203355"/>
    <w:rsid w:val="002209E2"/>
    <w:rsid w:val="00221A60"/>
    <w:rsid w:val="00222CEA"/>
    <w:rsid w:val="00223733"/>
    <w:rsid w:val="002259D8"/>
    <w:rsid w:val="00244FBE"/>
    <w:rsid w:val="0025191D"/>
    <w:rsid w:val="0025258B"/>
    <w:rsid w:val="002825D5"/>
    <w:rsid w:val="00283271"/>
    <w:rsid w:val="0028720C"/>
    <w:rsid w:val="002B4A09"/>
    <w:rsid w:val="002B5D93"/>
    <w:rsid w:val="002D692A"/>
    <w:rsid w:val="002E73CC"/>
    <w:rsid w:val="002F0063"/>
    <w:rsid w:val="00300D46"/>
    <w:rsid w:val="003017C8"/>
    <w:rsid w:val="003018B4"/>
    <w:rsid w:val="0030216B"/>
    <w:rsid w:val="00304463"/>
    <w:rsid w:val="003370DC"/>
    <w:rsid w:val="003445C9"/>
    <w:rsid w:val="00346B5D"/>
    <w:rsid w:val="0035077E"/>
    <w:rsid w:val="00351F2D"/>
    <w:rsid w:val="003777AE"/>
    <w:rsid w:val="00377A50"/>
    <w:rsid w:val="0039658C"/>
    <w:rsid w:val="003A2D5E"/>
    <w:rsid w:val="003A7CCC"/>
    <w:rsid w:val="003B2920"/>
    <w:rsid w:val="003B606F"/>
    <w:rsid w:val="003C3586"/>
    <w:rsid w:val="003C44DD"/>
    <w:rsid w:val="003C6435"/>
    <w:rsid w:val="003D06EF"/>
    <w:rsid w:val="003E0952"/>
    <w:rsid w:val="0040066E"/>
    <w:rsid w:val="00400C73"/>
    <w:rsid w:val="00402D94"/>
    <w:rsid w:val="00410DC8"/>
    <w:rsid w:val="00414193"/>
    <w:rsid w:val="00417E4F"/>
    <w:rsid w:val="00421B66"/>
    <w:rsid w:val="004320F8"/>
    <w:rsid w:val="004448C8"/>
    <w:rsid w:val="00450DA3"/>
    <w:rsid w:val="004515FC"/>
    <w:rsid w:val="00453474"/>
    <w:rsid w:val="0045400C"/>
    <w:rsid w:val="0046363D"/>
    <w:rsid w:val="0049746E"/>
    <w:rsid w:val="004A09CF"/>
    <w:rsid w:val="004B0A29"/>
    <w:rsid w:val="004C7930"/>
    <w:rsid w:val="004E5A1F"/>
    <w:rsid w:val="005041AA"/>
    <w:rsid w:val="00506E9B"/>
    <w:rsid w:val="00511C60"/>
    <w:rsid w:val="0052338C"/>
    <w:rsid w:val="005235E7"/>
    <w:rsid w:val="00535659"/>
    <w:rsid w:val="005539D1"/>
    <w:rsid w:val="005629C4"/>
    <w:rsid w:val="0056319A"/>
    <w:rsid w:val="00566878"/>
    <w:rsid w:val="005750AD"/>
    <w:rsid w:val="0057698F"/>
    <w:rsid w:val="005811AD"/>
    <w:rsid w:val="0059285F"/>
    <w:rsid w:val="00597D22"/>
    <w:rsid w:val="005A09EB"/>
    <w:rsid w:val="005A14E9"/>
    <w:rsid w:val="005C07FE"/>
    <w:rsid w:val="005C39B5"/>
    <w:rsid w:val="005C491C"/>
    <w:rsid w:val="005E08C8"/>
    <w:rsid w:val="005F3966"/>
    <w:rsid w:val="00603EB5"/>
    <w:rsid w:val="00604601"/>
    <w:rsid w:val="006127F1"/>
    <w:rsid w:val="006131DF"/>
    <w:rsid w:val="006310BA"/>
    <w:rsid w:val="00644983"/>
    <w:rsid w:val="0065234E"/>
    <w:rsid w:val="00661C68"/>
    <w:rsid w:val="00663425"/>
    <w:rsid w:val="00665BBD"/>
    <w:rsid w:val="006674E9"/>
    <w:rsid w:val="00693F2B"/>
    <w:rsid w:val="006973E9"/>
    <w:rsid w:val="006A0A24"/>
    <w:rsid w:val="006B4042"/>
    <w:rsid w:val="006B498D"/>
    <w:rsid w:val="006B6DD9"/>
    <w:rsid w:val="006B7564"/>
    <w:rsid w:val="006C2B4F"/>
    <w:rsid w:val="006C704A"/>
    <w:rsid w:val="006E3904"/>
    <w:rsid w:val="006E7072"/>
    <w:rsid w:val="006F595B"/>
    <w:rsid w:val="006F689D"/>
    <w:rsid w:val="00704205"/>
    <w:rsid w:val="007250D3"/>
    <w:rsid w:val="0074796A"/>
    <w:rsid w:val="007509D3"/>
    <w:rsid w:val="007735C8"/>
    <w:rsid w:val="00795E81"/>
    <w:rsid w:val="007974A3"/>
    <w:rsid w:val="007A252F"/>
    <w:rsid w:val="007B2BBF"/>
    <w:rsid w:val="007B39AC"/>
    <w:rsid w:val="007B6D9B"/>
    <w:rsid w:val="007B727B"/>
    <w:rsid w:val="007C6D51"/>
    <w:rsid w:val="007D49A7"/>
    <w:rsid w:val="007D5DAE"/>
    <w:rsid w:val="007E0CE6"/>
    <w:rsid w:val="007F299C"/>
    <w:rsid w:val="007F514E"/>
    <w:rsid w:val="008041FB"/>
    <w:rsid w:val="00820C2C"/>
    <w:rsid w:val="00827396"/>
    <w:rsid w:val="008320AA"/>
    <w:rsid w:val="00833155"/>
    <w:rsid w:val="00840F1D"/>
    <w:rsid w:val="00846DF8"/>
    <w:rsid w:val="0085005D"/>
    <w:rsid w:val="00864D8C"/>
    <w:rsid w:val="00877008"/>
    <w:rsid w:val="00877464"/>
    <w:rsid w:val="00884FB0"/>
    <w:rsid w:val="00895608"/>
    <w:rsid w:val="008B70D1"/>
    <w:rsid w:val="008C3733"/>
    <w:rsid w:val="008C6D49"/>
    <w:rsid w:val="008C7D64"/>
    <w:rsid w:val="008E5E1D"/>
    <w:rsid w:val="008E702B"/>
    <w:rsid w:val="008F1D03"/>
    <w:rsid w:val="008F3E0D"/>
    <w:rsid w:val="008F7BBE"/>
    <w:rsid w:val="00901BC3"/>
    <w:rsid w:val="0092393C"/>
    <w:rsid w:val="00932178"/>
    <w:rsid w:val="0093683F"/>
    <w:rsid w:val="0094358E"/>
    <w:rsid w:val="00946B39"/>
    <w:rsid w:val="00966EAA"/>
    <w:rsid w:val="00972E30"/>
    <w:rsid w:val="00972FEF"/>
    <w:rsid w:val="00977637"/>
    <w:rsid w:val="009846D4"/>
    <w:rsid w:val="00985AFF"/>
    <w:rsid w:val="009B0898"/>
    <w:rsid w:val="009B3205"/>
    <w:rsid w:val="009B6AA9"/>
    <w:rsid w:val="009C232D"/>
    <w:rsid w:val="009C55BA"/>
    <w:rsid w:val="009E19B2"/>
    <w:rsid w:val="009E711A"/>
    <w:rsid w:val="009F72D2"/>
    <w:rsid w:val="00A13D05"/>
    <w:rsid w:val="00A17CE5"/>
    <w:rsid w:val="00A213D5"/>
    <w:rsid w:val="00A25F88"/>
    <w:rsid w:val="00A34E46"/>
    <w:rsid w:val="00A41D9A"/>
    <w:rsid w:val="00A47DD1"/>
    <w:rsid w:val="00A530F9"/>
    <w:rsid w:val="00A54742"/>
    <w:rsid w:val="00A55126"/>
    <w:rsid w:val="00A62550"/>
    <w:rsid w:val="00A84E34"/>
    <w:rsid w:val="00A84FDF"/>
    <w:rsid w:val="00A86092"/>
    <w:rsid w:val="00A878D5"/>
    <w:rsid w:val="00A95512"/>
    <w:rsid w:val="00AA0121"/>
    <w:rsid w:val="00AA7101"/>
    <w:rsid w:val="00AB70C6"/>
    <w:rsid w:val="00AE19D3"/>
    <w:rsid w:val="00AF528E"/>
    <w:rsid w:val="00AF71D4"/>
    <w:rsid w:val="00AF75CD"/>
    <w:rsid w:val="00AF7FC6"/>
    <w:rsid w:val="00B110E8"/>
    <w:rsid w:val="00B17BF2"/>
    <w:rsid w:val="00B17FA4"/>
    <w:rsid w:val="00B211B0"/>
    <w:rsid w:val="00B256CA"/>
    <w:rsid w:val="00B25D4D"/>
    <w:rsid w:val="00B32FAC"/>
    <w:rsid w:val="00B33746"/>
    <w:rsid w:val="00B61AC1"/>
    <w:rsid w:val="00B817A1"/>
    <w:rsid w:val="00B96A15"/>
    <w:rsid w:val="00BA6D88"/>
    <w:rsid w:val="00BB43DE"/>
    <w:rsid w:val="00BB4ADD"/>
    <w:rsid w:val="00BD1276"/>
    <w:rsid w:val="00BD1F88"/>
    <w:rsid w:val="00BD2ADC"/>
    <w:rsid w:val="00BE0A63"/>
    <w:rsid w:val="00BE170C"/>
    <w:rsid w:val="00BE6B0C"/>
    <w:rsid w:val="00C16B91"/>
    <w:rsid w:val="00C21865"/>
    <w:rsid w:val="00C36251"/>
    <w:rsid w:val="00C67558"/>
    <w:rsid w:val="00C75311"/>
    <w:rsid w:val="00C80088"/>
    <w:rsid w:val="00C94F2C"/>
    <w:rsid w:val="00C97341"/>
    <w:rsid w:val="00CA3A8C"/>
    <w:rsid w:val="00CA4DEE"/>
    <w:rsid w:val="00CA6F41"/>
    <w:rsid w:val="00CA76BA"/>
    <w:rsid w:val="00CB6191"/>
    <w:rsid w:val="00CD17BC"/>
    <w:rsid w:val="00CD3F91"/>
    <w:rsid w:val="00CD4B15"/>
    <w:rsid w:val="00CF3635"/>
    <w:rsid w:val="00CF4FA3"/>
    <w:rsid w:val="00D0255C"/>
    <w:rsid w:val="00D0543D"/>
    <w:rsid w:val="00D14442"/>
    <w:rsid w:val="00D14799"/>
    <w:rsid w:val="00D21719"/>
    <w:rsid w:val="00D33339"/>
    <w:rsid w:val="00D41D57"/>
    <w:rsid w:val="00D461DC"/>
    <w:rsid w:val="00D51C45"/>
    <w:rsid w:val="00D57BFF"/>
    <w:rsid w:val="00D609F8"/>
    <w:rsid w:val="00D63085"/>
    <w:rsid w:val="00D6771E"/>
    <w:rsid w:val="00D7298D"/>
    <w:rsid w:val="00D73C52"/>
    <w:rsid w:val="00D76068"/>
    <w:rsid w:val="00D80BD5"/>
    <w:rsid w:val="00D84845"/>
    <w:rsid w:val="00D84FC1"/>
    <w:rsid w:val="00D859C1"/>
    <w:rsid w:val="00D9711E"/>
    <w:rsid w:val="00D97D81"/>
    <w:rsid w:val="00DB0893"/>
    <w:rsid w:val="00DC0923"/>
    <w:rsid w:val="00DE4674"/>
    <w:rsid w:val="00DF4FDC"/>
    <w:rsid w:val="00DF684B"/>
    <w:rsid w:val="00E1016E"/>
    <w:rsid w:val="00E109B2"/>
    <w:rsid w:val="00E162AD"/>
    <w:rsid w:val="00E329D5"/>
    <w:rsid w:val="00E407B4"/>
    <w:rsid w:val="00E44DEA"/>
    <w:rsid w:val="00E47967"/>
    <w:rsid w:val="00E568D4"/>
    <w:rsid w:val="00E65A78"/>
    <w:rsid w:val="00E664D6"/>
    <w:rsid w:val="00E70792"/>
    <w:rsid w:val="00E96BA5"/>
    <w:rsid w:val="00E97A09"/>
    <w:rsid w:val="00E97FC1"/>
    <w:rsid w:val="00EA16D3"/>
    <w:rsid w:val="00EA5A59"/>
    <w:rsid w:val="00EA5F09"/>
    <w:rsid w:val="00EB5BAD"/>
    <w:rsid w:val="00EB6C40"/>
    <w:rsid w:val="00EB7952"/>
    <w:rsid w:val="00EC785D"/>
    <w:rsid w:val="00EF52B0"/>
    <w:rsid w:val="00F07796"/>
    <w:rsid w:val="00F11078"/>
    <w:rsid w:val="00F11A20"/>
    <w:rsid w:val="00F1576E"/>
    <w:rsid w:val="00F34686"/>
    <w:rsid w:val="00F37163"/>
    <w:rsid w:val="00F37178"/>
    <w:rsid w:val="00F42445"/>
    <w:rsid w:val="00F535D1"/>
    <w:rsid w:val="00F5581D"/>
    <w:rsid w:val="00F63229"/>
    <w:rsid w:val="00F729CB"/>
    <w:rsid w:val="00F75BDC"/>
    <w:rsid w:val="00F75E07"/>
    <w:rsid w:val="00F93FBF"/>
    <w:rsid w:val="00F97B51"/>
    <w:rsid w:val="00FA1EDB"/>
    <w:rsid w:val="00FC5E08"/>
    <w:rsid w:val="00FD382A"/>
    <w:rsid w:val="00FD3A12"/>
    <w:rsid w:val="00FD4020"/>
    <w:rsid w:val="00FD740D"/>
    <w:rsid w:val="00FE01FC"/>
    <w:rsid w:val="00FE0552"/>
    <w:rsid w:val="00FF05C1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E3E9"/>
  <w15:chartTrackingRefBased/>
  <w15:docId w15:val="{61540ED8-2873-4C57-B7D3-26D88D8E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1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211B0"/>
  </w:style>
  <w:style w:type="paragraph" w:styleId="a5">
    <w:name w:val="footer"/>
    <w:basedOn w:val="a"/>
    <w:link w:val="a6"/>
    <w:uiPriority w:val="99"/>
    <w:unhideWhenUsed/>
    <w:rsid w:val="00B21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211B0"/>
  </w:style>
  <w:style w:type="table" w:styleId="a7">
    <w:name w:val="Table Grid"/>
    <w:basedOn w:val="a1"/>
    <w:uiPriority w:val="39"/>
    <w:rsid w:val="00523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5235E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5</Pages>
  <Words>1499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วันวิสา ขอพลกลาง</dc:creator>
  <cp:keywords/>
  <dc:description/>
  <cp:lastModifiedBy>วันวิสา ขอพลกลาง</cp:lastModifiedBy>
  <cp:revision>458</cp:revision>
  <cp:lastPrinted>2024-01-17T12:40:00Z</cp:lastPrinted>
  <dcterms:created xsi:type="dcterms:W3CDTF">2024-01-17T08:23:00Z</dcterms:created>
  <dcterms:modified xsi:type="dcterms:W3CDTF">2024-01-24T15:34:00Z</dcterms:modified>
</cp:coreProperties>
</file>