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04A69" w14:textId="09C77746" w:rsidR="00F239CA" w:rsidRPr="0065630E" w:rsidRDefault="003D3641" w:rsidP="00F239CA">
      <w:pPr>
        <w:tabs>
          <w:tab w:val="left" w:pos="284"/>
        </w:tabs>
        <w:jc w:val="center"/>
        <w:rPr>
          <w:rFonts w:ascii="Sunny" w:hAnsi="Sunny" w:cs="Sunny"/>
          <w:b/>
          <w:bCs/>
          <w:sz w:val="24"/>
          <w:szCs w:val="24"/>
        </w:rPr>
      </w:pPr>
      <w:r w:rsidRPr="0065630E">
        <w:rPr>
          <w:rFonts w:ascii="Sunny" w:hAnsi="Sunny" w:cs="Sunny"/>
          <w:b/>
          <w:bCs/>
          <w:sz w:val="24"/>
          <w:szCs w:val="24"/>
          <w:cs/>
        </w:rPr>
        <w:t xml:space="preserve">บทที่ </w:t>
      </w:r>
      <w:r w:rsidR="00D5723A" w:rsidRPr="0065630E">
        <w:rPr>
          <w:rFonts w:ascii="Sunny" w:hAnsi="Sunny" w:cs="Sunny"/>
          <w:b/>
          <w:bCs/>
          <w:sz w:val="24"/>
          <w:szCs w:val="24"/>
        </w:rPr>
        <w:t>6</w:t>
      </w:r>
      <w:r w:rsidRPr="0065630E">
        <w:rPr>
          <w:rFonts w:ascii="Sunny" w:hAnsi="Sunny" w:cs="Sunny"/>
          <w:b/>
          <w:bCs/>
          <w:sz w:val="24"/>
          <w:szCs w:val="24"/>
        </w:rPr>
        <w:t xml:space="preserve"> </w:t>
      </w:r>
      <w:r w:rsidRPr="0065630E">
        <w:rPr>
          <w:rFonts w:ascii="Sunny" w:hAnsi="Sunny" w:cs="Sunny"/>
          <w:b/>
          <w:bCs/>
          <w:sz w:val="24"/>
          <w:szCs w:val="24"/>
          <w:cs/>
        </w:rPr>
        <w:t xml:space="preserve">ความเป็นส่วนตัว </w:t>
      </w:r>
      <w:r w:rsidRPr="0065630E">
        <w:rPr>
          <w:rFonts w:ascii="Sunny" w:hAnsi="Sunny" w:cs="Sunny"/>
          <w:b/>
          <w:bCs/>
          <w:sz w:val="24"/>
          <w:szCs w:val="24"/>
        </w:rPr>
        <w:t>(Information Privacy)</w:t>
      </w:r>
    </w:p>
    <w:p w14:paraId="355B9280" w14:textId="77777777" w:rsidR="00F239CA" w:rsidRPr="0065630E" w:rsidRDefault="00744293" w:rsidP="00F239CA">
      <w:pPr>
        <w:tabs>
          <w:tab w:val="left" w:pos="284"/>
        </w:tabs>
        <w:rPr>
          <w:rFonts w:ascii="Sunny" w:hAnsi="Sunny" w:cs="Sunny"/>
          <w:b/>
          <w:bCs/>
          <w:sz w:val="24"/>
          <w:szCs w:val="24"/>
        </w:rPr>
      </w:pPr>
      <w:r w:rsidRPr="0065630E">
        <w:rPr>
          <w:rFonts w:ascii="Sunny" w:hAnsi="Sunny" w:cs="Sunny"/>
          <w:b/>
          <w:bCs/>
          <w:sz w:val="24"/>
          <w:szCs w:val="24"/>
          <w:cs/>
        </w:rPr>
        <w:t>ความหมายความเป็นส่วนตัว</w:t>
      </w:r>
    </w:p>
    <w:p w14:paraId="0E3E566C" w14:textId="7BCFE6CF" w:rsidR="00EC16D3" w:rsidRPr="0065630E" w:rsidRDefault="00F239CA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/>
          <w:b/>
          <w:bCs/>
          <w:sz w:val="24"/>
          <w:szCs w:val="24"/>
          <w:cs/>
        </w:rPr>
        <w:tab/>
      </w:r>
      <w:r w:rsidR="00161358" w:rsidRPr="0065630E">
        <w:rPr>
          <w:rFonts w:ascii="Segoe UI Symbol" w:hAnsi="Segoe UI Symbol" w:cs="Angsana New" w:hint="cs"/>
          <w:b/>
          <w:bCs/>
          <w:sz w:val="24"/>
          <w:szCs w:val="24"/>
          <w:cs/>
        </w:rPr>
        <w:t xml:space="preserve">✏️ </w:t>
      </w:r>
      <w:r w:rsidR="00D2361D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Privacy = </w:t>
      </w:r>
      <w:r w:rsidR="00D2361D" w:rsidRPr="0065630E">
        <w:rPr>
          <w:rFonts w:ascii="Sunny" w:hAnsi="Sunny" w:cs="Sunny"/>
          <w:color w:val="4C94D8" w:themeColor="text2" w:themeTint="80"/>
          <w:sz w:val="24"/>
          <w:szCs w:val="24"/>
          <w:cs/>
        </w:rPr>
        <w:t>สิทธิมนุษย์ชนขั้นพื้นฐานของมนุษย์</w:t>
      </w:r>
      <w:r w:rsidR="00B17F61" w:rsidRPr="0065630E">
        <w:rPr>
          <w:rFonts w:ascii="Sunny" w:hAnsi="Sunny" w:cs="Sunny"/>
          <w:color w:val="4C94D8" w:themeColor="text2" w:themeTint="80"/>
          <w:sz w:val="24"/>
          <w:szCs w:val="24"/>
          <w:cs/>
        </w:rPr>
        <w:t xml:space="preserve">กล่าวไว้ในรัฐธรรมนูญ </w:t>
      </w:r>
      <w:r w:rsidR="00EC16D3" w:rsidRPr="0065630E">
        <w:rPr>
          <w:rFonts w:ascii="Sunny" w:hAnsi="Sunny" w:cs="Sunny"/>
          <w:color w:val="4C94D8" w:themeColor="text2" w:themeTint="80"/>
          <w:sz w:val="24"/>
          <w:szCs w:val="24"/>
          <w:cs/>
        </w:rPr>
        <w:t>ความเป็นส่วนตัวเกี่ยวกับข้อมูล เก็บรวบรวมและการบริหารจัดการ</w:t>
      </w:r>
    </w:p>
    <w:p w14:paraId="5ECB3C86" w14:textId="126B25DE" w:rsidR="005F07B0" w:rsidRPr="0065630E" w:rsidRDefault="005F07B0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/>
          <w:sz w:val="24"/>
          <w:szCs w:val="24"/>
          <w:cs/>
        </w:rPr>
        <w:tab/>
      </w:r>
      <w:r w:rsidR="00161358" w:rsidRPr="0065630E">
        <w:rPr>
          <w:rFonts w:ascii="Segoe UI Symbol" w:hAnsi="Segoe UI Symbol" w:cs="Angsana New" w:hint="cs"/>
          <w:b/>
          <w:bCs/>
          <w:sz w:val="24"/>
          <w:szCs w:val="24"/>
          <w:cs/>
        </w:rPr>
        <w:t xml:space="preserve">✏️ </w:t>
      </w:r>
      <w:r w:rsidRPr="0065630E">
        <w:rPr>
          <w:rFonts w:ascii="Sunny" w:hAnsi="Sunny" w:cs="Sunny"/>
          <w:color w:val="4C94D8" w:themeColor="text2" w:themeTint="80"/>
          <w:sz w:val="24"/>
          <w:szCs w:val="24"/>
          <w:cs/>
        </w:rPr>
        <w:t xml:space="preserve">ข้อมูลส่วนบุคคล </w:t>
      </w:r>
      <w:r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(Data Privacy) </w:t>
      </w:r>
      <w:r w:rsidRPr="0065630E">
        <w:rPr>
          <w:rFonts w:ascii="Sunny" w:hAnsi="Sunny" w:cs="Sunny"/>
          <w:color w:val="4C94D8" w:themeColor="text2" w:themeTint="80"/>
          <w:sz w:val="24"/>
          <w:szCs w:val="24"/>
          <w:cs/>
        </w:rPr>
        <w:t>เช่น การศึกษา ฐานะเงิน ประวัติสุขภาพ ฯลฯ</w:t>
      </w:r>
    </w:p>
    <w:p w14:paraId="7B3EE8B0" w14:textId="5AA0EB65" w:rsidR="00161358" w:rsidRPr="0065630E" w:rsidRDefault="00161358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/>
          <w:sz w:val="24"/>
          <w:szCs w:val="24"/>
          <w:cs/>
        </w:rPr>
        <w:tab/>
      </w:r>
      <w:r w:rsidRPr="0065630E">
        <w:rPr>
          <w:rFonts w:ascii="Segoe UI Symbol" w:hAnsi="Segoe UI Symbol" w:cs="Angsana New" w:hint="cs"/>
          <w:b/>
          <w:bCs/>
          <w:sz w:val="24"/>
          <w:szCs w:val="24"/>
          <w:cs/>
        </w:rPr>
        <w:t xml:space="preserve">✏️ </w:t>
      </w:r>
      <w:r w:rsidR="00A24665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กลุ่มบุคคลและองค์กรต่างๆ พิจารณาดังนี้ แลกเปลี่ยนข้อมูลที่บุคคลเข้าไปใช้บริการเว็บไซต์</w:t>
      </w:r>
      <w:r w:rsidR="00A24665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, </w:t>
      </w:r>
      <w:r w:rsidR="00A24665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ใช้เทคโนโลยีใยการติดตามความเคลื่อนไหว</w:t>
      </w:r>
      <w:r w:rsidR="00A24665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, </w:t>
      </w:r>
      <w:r w:rsidR="00A24665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การขยายตลาดในเชิงธุรกิจ</w:t>
      </w:r>
      <w:r w:rsidR="00A24665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, </w:t>
      </w:r>
      <w:r w:rsidR="00A24665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ขายให้กับบริษัทอื่น</w:t>
      </w:r>
    </w:p>
    <w:p w14:paraId="25DF34FD" w14:textId="77777777" w:rsidR="00435112" w:rsidRPr="0065630E" w:rsidRDefault="00435112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</w:p>
    <w:p w14:paraId="248CA75D" w14:textId="77777777" w:rsidR="00F239CA" w:rsidRPr="0065630E" w:rsidRDefault="00744293" w:rsidP="00F239CA">
      <w:pPr>
        <w:tabs>
          <w:tab w:val="left" w:pos="284"/>
        </w:tabs>
        <w:rPr>
          <w:rFonts w:ascii="Sunny" w:hAnsi="Sunny" w:cs="Sunny"/>
          <w:sz w:val="24"/>
          <w:szCs w:val="24"/>
        </w:rPr>
      </w:pPr>
      <w:r w:rsidRPr="0065630E">
        <w:rPr>
          <w:rFonts w:ascii="Sunny" w:hAnsi="Sunny" w:cs="Sunny"/>
          <w:b/>
          <w:bCs/>
          <w:sz w:val="24"/>
          <w:szCs w:val="24"/>
          <w:cs/>
        </w:rPr>
        <w:t>ภัยคุกคามความเป็นส่วนตัวและข้อมูลส่วนบุคคล</w:t>
      </w:r>
    </w:p>
    <w:p w14:paraId="4744344B" w14:textId="25FFEA51" w:rsidR="000A03B0" w:rsidRPr="0065630E" w:rsidRDefault="00EC16D3" w:rsidP="000A03B0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/>
          <w:b/>
          <w:bCs/>
          <w:sz w:val="24"/>
          <w:szCs w:val="24"/>
          <w:cs/>
        </w:rPr>
        <w:tab/>
      </w:r>
      <w:r w:rsidRPr="0065630E">
        <w:rPr>
          <w:rFonts w:ascii="Sunny" w:hAnsi="Sunny" w:cs="Sunny"/>
          <w:sz w:val="24"/>
          <w:szCs w:val="24"/>
          <w:cs/>
        </w:rPr>
        <w:t xml:space="preserve"> </w:t>
      </w:r>
      <w:r w:rsidR="00176FE3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อาจพบเห็นการละเมิดความเป็นส่วนตัวโดยทั่วไป</w:t>
      </w:r>
      <w:r w:rsidR="00176FE3" w:rsidRPr="0065630E">
        <w:rPr>
          <w:rFonts w:ascii="Sunny" w:hAnsi="Sunny" w:cs="Sunny"/>
          <w:color w:val="4C94D8" w:themeColor="text2" w:themeTint="80"/>
          <w:sz w:val="24"/>
          <w:szCs w:val="24"/>
        </w:rPr>
        <w:t>,</w:t>
      </w:r>
      <w:r w:rsidR="00176FE3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8A6D5F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แนวทางหลีกหลี่ยงการละเมิดความเป็นส่วนตัว</w:t>
      </w:r>
    </w:p>
    <w:p w14:paraId="2B1393C3" w14:textId="77777777" w:rsidR="00435112" w:rsidRPr="0065630E" w:rsidRDefault="00435112" w:rsidP="000A03B0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</w:p>
    <w:p w14:paraId="3DB17FBD" w14:textId="7E5E73CB" w:rsidR="00F239CA" w:rsidRPr="0065630E" w:rsidRDefault="00C73D64" w:rsidP="00F239CA">
      <w:pPr>
        <w:tabs>
          <w:tab w:val="left" w:pos="284"/>
        </w:tabs>
        <w:rPr>
          <w:rFonts w:ascii="Sunny" w:hAnsi="Sunny" w:cs="Sunny"/>
          <w:sz w:val="24"/>
          <w:szCs w:val="24"/>
        </w:rPr>
      </w:pPr>
      <w:r w:rsidRPr="0065630E">
        <w:rPr>
          <w:rFonts w:ascii="Sunny" w:hAnsi="Sunny" w:cs="Sunny"/>
          <w:b/>
          <w:bCs/>
          <w:sz w:val="24"/>
          <w:szCs w:val="24"/>
          <w:cs/>
        </w:rPr>
        <w:t>กรอบในการคุ้มครองข้อมูล/สารสนเทศส่วนบุคคล</w:t>
      </w:r>
    </w:p>
    <w:p w14:paraId="4CAD5233" w14:textId="367EE6B5" w:rsidR="000A03B0" w:rsidRPr="0065630E" w:rsidRDefault="00EC16D3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/>
          <w:b/>
          <w:bCs/>
          <w:sz w:val="24"/>
          <w:szCs w:val="24"/>
          <w:cs/>
        </w:rPr>
        <w:tab/>
      </w:r>
      <w:r w:rsidRPr="0065630E">
        <w:rPr>
          <w:rFonts w:ascii="Sunny" w:hAnsi="Sunny" w:cs="Sunny"/>
          <w:color w:val="4C94D8" w:themeColor="text2" w:themeTint="80"/>
          <w:sz w:val="24"/>
          <w:szCs w:val="24"/>
          <w:cs/>
        </w:rPr>
        <w:t xml:space="preserve"> </w:t>
      </w:r>
      <w:r w:rsidR="00705A5F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ที่นิยมของสากลประเทศและประเทศไทยในรูปของข้อมูลอิเล็กทรอนิกส์ คุ้มครองที่เหมาะสมในทุกขั้นตอน ได้แก่ </w:t>
      </w:r>
      <w:r w:rsidR="00426083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เก็บรวบรวม การเก็บรักษาและการเปิดเผย</w:t>
      </w:r>
    </w:p>
    <w:p w14:paraId="79F5F090" w14:textId="207CE87B" w:rsidR="00CA6F54" w:rsidRPr="0065630E" w:rsidRDefault="00FD360B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</w:rPr>
        <w:tab/>
      </w: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กรอบในการคุ้มครองข้อมูลขององค์กร่วมมือและพัฒนาทางเศรษฐกิจ </w:t>
      </w:r>
      <w:r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OECD: The Organization for Economic Cooperation and Development </w:t>
      </w:r>
      <w:r w:rsidR="00CA6F54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มีหลักการพื้นฐาน </w:t>
      </w:r>
      <w:r w:rsidR="00CA6F54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8 </w:t>
      </w:r>
      <w:r w:rsidR="00CA6F54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ประการ </w:t>
      </w:r>
    </w:p>
    <w:p w14:paraId="3552DB1F" w14:textId="0870B390" w:rsidR="009F753D" w:rsidRPr="0065630E" w:rsidRDefault="009F753D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1. </w:t>
      </w:r>
      <w:r w:rsidR="009A4DBC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หลักข้อจัดกำจัดในการเก็บรวบรวมข้อมูล </w:t>
      </w:r>
      <w:r w:rsidR="009A4DBC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= </w:t>
      </w:r>
      <w:r w:rsidR="009A4DBC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ต้องชอบด้วยกฎหมาย เจ้าของข้อมูลรู้เห็น รับรู้หรือได้รับความนิยม </w:t>
      </w:r>
    </w:p>
    <w:p w14:paraId="002C7066" w14:textId="56B8A568" w:rsidR="009F753D" w:rsidRPr="0065630E" w:rsidRDefault="009F753D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</w:rPr>
        <w:tab/>
        <w:t xml:space="preserve">2. </w:t>
      </w:r>
      <w:r w:rsidR="009A4DBC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หลักคุณภาพของข้อมูล </w:t>
      </w:r>
      <w:r w:rsidR="009A4DBC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= </w:t>
      </w:r>
      <w:r w:rsidR="002A22C6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จะนำไปใช้ทำอะไร ตามอำนาจเจ้าที่และวัตถุประสงค์ในการดำเนินงานของหน่วยงานตามที่กฎหมายกำหนดถูกต้อง สมบูรณ์</w:t>
      </w:r>
    </w:p>
    <w:p w14:paraId="5B26D306" w14:textId="691600AE" w:rsidR="009F753D" w:rsidRPr="0065630E" w:rsidRDefault="009F753D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</w:rPr>
        <w:tab/>
        <w:t>3.</w:t>
      </w:r>
      <w:r w:rsidR="0019024D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 </w:t>
      </w:r>
      <w:r w:rsidR="00E00FAF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หลักการกำหนดวัตถุประสงค์ในการจัดเก็บ </w:t>
      </w:r>
      <w:r w:rsidR="00E00FAF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= </w:t>
      </w:r>
      <w:r w:rsidR="00E00FAF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เก็บรวมรวบไปเพื่ออะไร กำหนดระยะเวลาที่เก็บรวมรวบหรือรักษา</w:t>
      </w:r>
    </w:p>
    <w:p w14:paraId="59B19BE5" w14:textId="2F6BCCE9" w:rsidR="009F753D" w:rsidRPr="0065630E" w:rsidRDefault="009F753D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</w:rPr>
        <w:tab/>
        <w:t>4.</w:t>
      </w:r>
      <w:r w:rsidR="0019024D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 </w:t>
      </w:r>
      <w:r w:rsidR="00E00FAF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หลักข้อจำกัดในการนำไปใช้ </w:t>
      </w:r>
      <w:r w:rsidR="00E00FAF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= </w:t>
      </w:r>
      <w:r w:rsidR="00BB1234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จะต้องไม่มีการเปิดเผย เว้นแต่จะได้รับความยินยอมจากเจ้าของข้อมูลหรือโดยอาศัยอำนาจตามบทบัญญัติแห่งกฎหมาย</w:t>
      </w:r>
    </w:p>
    <w:p w14:paraId="61E291A0" w14:textId="2309FCE9" w:rsidR="009F753D" w:rsidRPr="0065630E" w:rsidRDefault="009F753D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</w:rPr>
        <w:tab/>
        <w:t>5.</w:t>
      </w:r>
      <w:r w:rsidR="0019024D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 </w:t>
      </w:r>
      <w:r w:rsidR="00E16522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หลักการรักษาความมั่นคงปลอดภัยข้อมูล </w:t>
      </w:r>
      <w:r w:rsidR="00E16522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= </w:t>
      </w:r>
      <w:r w:rsidR="00E16522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มาตรการในการรักษาความมั่นคงปลอดภัยของข้อมูลส่วนบุคคลที่เหมาะสม</w:t>
      </w:r>
    </w:p>
    <w:p w14:paraId="5190DA87" w14:textId="4E2AA26E" w:rsidR="009F753D" w:rsidRPr="0065630E" w:rsidRDefault="009F753D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</w:rPr>
        <w:tab/>
        <w:t>6.</w:t>
      </w:r>
      <w:r w:rsidR="0019024D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 </w:t>
      </w:r>
      <w:r w:rsidR="00E16522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หลักการเปิดเผยข้อมูล </w:t>
      </w:r>
      <w:r w:rsidR="00E16522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= </w:t>
      </w:r>
      <w:r w:rsidR="00E16522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มีการประกาศนโยบายให้ทราบโดยทั่วกัน</w:t>
      </w:r>
    </w:p>
    <w:p w14:paraId="34AA2FAD" w14:textId="64DEFC4E" w:rsidR="009F753D" w:rsidRPr="0065630E" w:rsidRDefault="009F753D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</w:rPr>
        <w:tab/>
        <w:t>7.</w:t>
      </w:r>
      <w:r w:rsidR="0019024D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 </w:t>
      </w:r>
      <w:r w:rsidR="00E16522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หลักการมีส่วนร่วมของบุคคล </w:t>
      </w:r>
      <w:r w:rsidR="00E16522" w:rsidRPr="0065630E">
        <w:rPr>
          <w:rFonts w:ascii="Sunny" w:hAnsi="Sunny" w:cs="Sunny"/>
          <w:color w:val="4C94D8" w:themeColor="text2" w:themeTint="80"/>
          <w:sz w:val="24"/>
          <w:szCs w:val="24"/>
        </w:rPr>
        <w:t>=</w:t>
      </w:r>
      <w:r w:rsidR="00E16522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เจ้าของข้อมูลได้รับแจ้ง</w:t>
      </w:r>
    </w:p>
    <w:p w14:paraId="459620B8" w14:textId="47C0A3CF" w:rsidR="009F753D" w:rsidRPr="0065630E" w:rsidRDefault="009F753D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</w:rPr>
        <w:tab/>
        <w:t>8.</w:t>
      </w:r>
      <w:r w:rsidR="0019024D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 </w:t>
      </w:r>
      <w:r w:rsidR="00435112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หลักความรับผิดชอบ </w:t>
      </w:r>
      <w:r w:rsidR="00435112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= </w:t>
      </w:r>
      <w:r w:rsidR="00435112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ผู้ควบคุมข้อมูลส่วนบุคคลต้องปฏิบัติตามนโยบายและแนวปฏิบัติ</w:t>
      </w:r>
    </w:p>
    <w:p w14:paraId="7579BB20" w14:textId="77777777" w:rsidR="009F753D" w:rsidRPr="0065630E" w:rsidRDefault="009F753D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</w:p>
    <w:p w14:paraId="1C841E13" w14:textId="77777777" w:rsidR="00E321A4" w:rsidRPr="0065630E" w:rsidRDefault="00E321A4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</w:p>
    <w:p w14:paraId="11C91E1E" w14:textId="77777777" w:rsidR="00E321A4" w:rsidRPr="0065630E" w:rsidRDefault="00E321A4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</w:p>
    <w:p w14:paraId="50763C53" w14:textId="77777777" w:rsidR="00E321A4" w:rsidRPr="0065630E" w:rsidRDefault="00E321A4" w:rsidP="00F239CA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</w:p>
    <w:p w14:paraId="6EF6F992" w14:textId="7FF27754" w:rsidR="00F239CA" w:rsidRPr="0065630E" w:rsidRDefault="00216AC2" w:rsidP="00F239CA">
      <w:pPr>
        <w:tabs>
          <w:tab w:val="left" w:pos="284"/>
        </w:tabs>
        <w:rPr>
          <w:rFonts w:ascii="Sunny" w:hAnsi="Sunny" w:cs="Sunny"/>
          <w:sz w:val="24"/>
          <w:szCs w:val="24"/>
        </w:rPr>
      </w:pPr>
      <w:r w:rsidRPr="0065630E">
        <w:rPr>
          <w:rFonts w:ascii="Sunny" w:hAnsi="Sunny" w:cs="Sunny"/>
          <w:b/>
          <w:bCs/>
          <w:sz w:val="24"/>
          <w:szCs w:val="24"/>
          <w:cs/>
        </w:rPr>
        <w:lastRenderedPageBreak/>
        <w:t>กฎหมายคุ้มครองความเป็นส่วนตัวและข้อมูลส่วนบุคคล</w:t>
      </w:r>
    </w:p>
    <w:p w14:paraId="2EB97F98" w14:textId="01A98F8B" w:rsidR="000A03B0" w:rsidRPr="0065630E" w:rsidRDefault="00EC16D3" w:rsidP="00EC16D3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/>
          <w:b/>
          <w:bCs/>
          <w:sz w:val="24"/>
          <w:szCs w:val="24"/>
          <w:cs/>
        </w:rPr>
        <w:tab/>
      </w:r>
      <w:r w:rsidR="006A5011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เพื่อให้การทำธุรกรรมทางอิเล็กทรอนิกส์ของหน่วยงานของรัฐมีความมั่นคงปลอดภัย ความน่าเชื่อถือและมีการคุ้มครองข้อมูลส่วนบุคคล</w:t>
      </w:r>
      <w:r w:rsidR="009E22EC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ที่เป็นไปตามพรบ.ว่าด้วยธุรกรรมทางอิเล็กทรอนิกส์ พ.ศ. </w:t>
      </w:r>
      <w:r w:rsidR="009E22EC" w:rsidRPr="0065630E">
        <w:rPr>
          <w:rFonts w:ascii="Sunny" w:hAnsi="Sunny" w:cs="Sunny"/>
          <w:color w:val="4C94D8" w:themeColor="text2" w:themeTint="80"/>
          <w:sz w:val="24"/>
          <w:szCs w:val="24"/>
        </w:rPr>
        <w:t>2544</w:t>
      </w:r>
      <w:r w:rsidR="009E22EC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9E22EC" w:rsidRPr="0065630E">
        <w:rPr>
          <w:rFonts w:ascii="Sunny" w:hAnsi="Sunny" w:cs="Sunny"/>
          <w:color w:val="4C94D8" w:themeColor="text2" w:themeTint="80"/>
          <w:sz w:val="24"/>
          <w:szCs w:val="24"/>
        </w:rPr>
        <w:t>“</w:t>
      </w:r>
      <w:r w:rsidR="009E22EC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ในกรณีที่หน่วยงานของรัฐมีการรวบรวม จัดเก็บใช้หรือเผยแพร่ข้อมูลหรือข้อเท็จจริงที่ทำให้สามารถระบุตัวบุคคลไม่ว่าโดยตรงหรือโดยอ้อมให้หน่วยงานของรัฐจัดทำแนวนโยบายและแนวปฏิบัติในการคุ้มครองข้อมูลส่วนบุคคล</w:t>
      </w:r>
      <w:r w:rsidR="009E22EC" w:rsidRPr="0065630E">
        <w:rPr>
          <w:rFonts w:ascii="Sunny" w:hAnsi="Sunny" w:cs="Sunny"/>
          <w:color w:val="4C94D8" w:themeColor="text2" w:themeTint="80"/>
          <w:sz w:val="24"/>
          <w:szCs w:val="24"/>
        </w:rPr>
        <w:t>”</w:t>
      </w:r>
    </w:p>
    <w:p w14:paraId="28C77348" w14:textId="77777777" w:rsidR="00A53C34" w:rsidRPr="0065630E" w:rsidRDefault="002E2CE3" w:rsidP="00EC16D3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ประกาศคณะกรรมการธุรกรรมทางอิเล็กทรอนิกส์เรื่องนโยบายและแนวปฏิบัติในการคุ้มครองข้อมูลส่วนบุคคลของหน่วยงานของรัฐ พ.ศ. </w:t>
      </w:r>
      <w:r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2553 </w:t>
      </w: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มี </w:t>
      </w:r>
      <w:r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2 </w:t>
      </w: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ส่วน</w:t>
      </w:r>
      <w:r w:rsidR="00A53C34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คือ </w:t>
      </w:r>
    </w:p>
    <w:p w14:paraId="1E155C3C" w14:textId="34802990" w:rsidR="00281F45" w:rsidRPr="0065630E" w:rsidRDefault="00A53C34" w:rsidP="00281F45">
      <w:pPr>
        <w:pStyle w:val="a9"/>
        <w:numPr>
          <w:ilvl w:val="0"/>
          <w:numId w:val="1"/>
        </w:num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นโยบายการคุ้มครองข้อมูลส่วนบุคคล</w:t>
      </w:r>
      <w:r w:rsidR="00F22CD8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 [8] </w:t>
      </w:r>
    </w:p>
    <w:p w14:paraId="09D4B00C" w14:textId="77777777" w:rsidR="00281F45" w:rsidRPr="0065630E" w:rsidRDefault="00281F45" w:rsidP="00281F45">
      <w:pPr>
        <w:pStyle w:val="a9"/>
        <w:tabs>
          <w:tab w:val="left" w:pos="284"/>
        </w:tabs>
        <w:ind w:left="640"/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55433C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การเก็บรวบรวมข้อมูลส่วนบุคคลอย่างจำกัด</w:t>
      </w:r>
    </w:p>
    <w:p w14:paraId="071AFA96" w14:textId="77777777" w:rsidR="00281F45" w:rsidRPr="0065630E" w:rsidRDefault="00281F45" w:rsidP="00281F45">
      <w:pPr>
        <w:pStyle w:val="a9"/>
        <w:tabs>
          <w:tab w:val="left" w:pos="284"/>
        </w:tabs>
        <w:ind w:left="640"/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55433C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คุณภาพของข้อมูลส่วนบุคคล</w:t>
      </w:r>
    </w:p>
    <w:p w14:paraId="6580C172" w14:textId="77777777" w:rsidR="00281F45" w:rsidRPr="0065630E" w:rsidRDefault="00281F45" w:rsidP="00281F45">
      <w:pPr>
        <w:pStyle w:val="a9"/>
        <w:tabs>
          <w:tab w:val="left" w:pos="284"/>
        </w:tabs>
        <w:ind w:left="640"/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55433C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การระบุวัตถุประสงค์ในการเก็บรวบรวม</w:t>
      </w:r>
    </w:p>
    <w:p w14:paraId="648ED9BE" w14:textId="77777777" w:rsidR="00281F45" w:rsidRPr="0065630E" w:rsidRDefault="00281F45" w:rsidP="00281F45">
      <w:pPr>
        <w:pStyle w:val="a9"/>
        <w:tabs>
          <w:tab w:val="left" w:pos="284"/>
        </w:tabs>
        <w:ind w:left="640"/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55433C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ข้อจำกัดในการนำข้อมูลส่วนบุคคลไปใช้</w:t>
      </w:r>
    </w:p>
    <w:p w14:paraId="40DA803D" w14:textId="77777777" w:rsidR="00281F45" w:rsidRPr="0065630E" w:rsidRDefault="00281F45" w:rsidP="00281F45">
      <w:pPr>
        <w:pStyle w:val="a9"/>
        <w:tabs>
          <w:tab w:val="left" w:pos="284"/>
        </w:tabs>
        <w:ind w:left="640"/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55433C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การรักษาความมั่นคงปลอดภัย</w:t>
      </w:r>
    </w:p>
    <w:p w14:paraId="72211BC0" w14:textId="48BBDB3A" w:rsidR="00281F45" w:rsidRPr="0065630E" w:rsidRDefault="00281F45" w:rsidP="00281F45">
      <w:pPr>
        <w:pStyle w:val="a9"/>
        <w:tabs>
          <w:tab w:val="left" w:pos="284"/>
        </w:tabs>
        <w:ind w:left="640"/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55433C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การเปิดเผยเกี่ยวกับการดำเนินการแนวปฏิบัติและนโยบายที่เกี่ยวกับข้อมูลส่วนบุคคล</w:t>
      </w:r>
    </w:p>
    <w:p w14:paraId="79B264CC" w14:textId="77777777" w:rsidR="00281F45" w:rsidRPr="0065630E" w:rsidRDefault="00281F45" w:rsidP="00281F45">
      <w:pPr>
        <w:pStyle w:val="a9"/>
        <w:tabs>
          <w:tab w:val="left" w:pos="284"/>
        </w:tabs>
        <w:ind w:left="640"/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55433C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การมีส่วนร่วมของเจ้าของข้อมูล</w:t>
      </w:r>
    </w:p>
    <w:p w14:paraId="1AFC7837" w14:textId="4ED678E0" w:rsidR="002E2CE3" w:rsidRPr="0065630E" w:rsidRDefault="00281F45" w:rsidP="00281F45">
      <w:pPr>
        <w:pStyle w:val="a9"/>
        <w:tabs>
          <w:tab w:val="left" w:pos="284"/>
        </w:tabs>
        <w:ind w:left="640"/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55433C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ความรับผิดชอบของบุคคลซึ่งทำหน้าที่ควบคุมข้อมูล</w:t>
      </w:r>
    </w:p>
    <w:p w14:paraId="230F45C2" w14:textId="14E8040B" w:rsidR="00820326" w:rsidRPr="0065630E" w:rsidRDefault="00820326" w:rsidP="00EC16D3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2. </w:t>
      </w:r>
      <w:r w:rsidR="00F22CD8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แนวปฏิบัติในการคุ้มครองข้อมูลส่วนบุคคล</w:t>
      </w:r>
      <w:r w:rsidR="00F22CD8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 [9]</w:t>
      </w:r>
      <w:r w:rsidR="00F22CD8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</w:p>
    <w:p w14:paraId="256E20DB" w14:textId="2C9C4781" w:rsidR="00281F45" w:rsidRPr="0065630E" w:rsidRDefault="00281F45" w:rsidP="00281F45">
      <w:pPr>
        <w:pStyle w:val="a9"/>
        <w:tabs>
          <w:tab w:val="left" w:pos="284"/>
        </w:tabs>
        <w:ind w:left="640"/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ข้อมูลเบื้องต้น</w:t>
      </w:r>
    </w:p>
    <w:p w14:paraId="0CEF2A22" w14:textId="5D04C1E0" w:rsidR="00281F45" w:rsidRPr="0065630E" w:rsidRDefault="00281F45" w:rsidP="00281F45">
      <w:pPr>
        <w:pStyle w:val="a9"/>
        <w:tabs>
          <w:tab w:val="left" w:pos="284"/>
        </w:tabs>
        <w:ind w:left="640"/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FA1D59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การเก็บรวบรวม จัดประเภทและการใช้ข้อมูลส่วนบุคคล</w:t>
      </w:r>
    </w:p>
    <w:p w14:paraId="4E301326" w14:textId="0621CFC0" w:rsidR="00281F45" w:rsidRPr="0065630E" w:rsidRDefault="00281F45" w:rsidP="00281F45">
      <w:pPr>
        <w:pStyle w:val="a9"/>
        <w:tabs>
          <w:tab w:val="left" w:pos="284"/>
        </w:tabs>
        <w:ind w:left="640"/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FA1D59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การแสดงระบุความเชื่อโยงให้ข้อมูลส่วนบุคคลกับหน่วยงานหรือองค์กรอื่น</w:t>
      </w:r>
    </w:p>
    <w:p w14:paraId="255B6682" w14:textId="2440CB63" w:rsidR="00281F45" w:rsidRPr="0065630E" w:rsidRDefault="00281F45" w:rsidP="00281F45">
      <w:pPr>
        <w:pStyle w:val="a9"/>
        <w:tabs>
          <w:tab w:val="left" w:pos="284"/>
        </w:tabs>
        <w:ind w:left="640"/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FA1D59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การรวมข้อมูลจากที่มาหลายๆ แห่ง</w:t>
      </w:r>
    </w:p>
    <w:p w14:paraId="3E784A91" w14:textId="16D752E0" w:rsidR="00281F45" w:rsidRPr="0065630E" w:rsidRDefault="00281F45" w:rsidP="00281F45">
      <w:pPr>
        <w:pStyle w:val="a9"/>
        <w:tabs>
          <w:tab w:val="left" w:pos="284"/>
        </w:tabs>
        <w:ind w:left="640"/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FA1D59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การให้บุคคลอื่นใช้หรือการเปิดเผยข้อมูลเกี่ยวกับผู้ใช้บริการ</w:t>
      </w:r>
    </w:p>
    <w:p w14:paraId="27D15F24" w14:textId="0A2FEE46" w:rsidR="00281F45" w:rsidRPr="0065630E" w:rsidRDefault="00281F45" w:rsidP="00281F45">
      <w:pPr>
        <w:pStyle w:val="a9"/>
        <w:tabs>
          <w:tab w:val="left" w:pos="284"/>
        </w:tabs>
        <w:ind w:left="640"/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6663B1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การรวบรวม จัดเก็บ ใช้และการเปิดเผยข้อมูลเกี่ยวกับผู้ใช้บริการ</w:t>
      </w:r>
    </w:p>
    <w:p w14:paraId="263B9FFA" w14:textId="3663888B" w:rsidR="00281F45" w:rsidRPr="0065630E" w:rsidRDefault="00281F45" w:rsidP="00281F45">
      <w:pPr>
        <w:pStyle w:val="a9"/>
        <w:tabs>
          <w:tab w:val="left" w:pos="284"/>
        </w:tabs>
        <w:ind w:left="640"/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6663B1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การเข้าถึง การแก้ไขให้ถูกต้องและการปรับปรุงให้เป็นปัจจุบัน</w:t>
      </w:r>
    </w:p>
    <w:p w14:paraId="406E3ADB" w14:textId="28FEBB38" w:rsidR="00281F45" w:rsidRPr="0065630E" w:rsidRDefault="00281F45" w:rsidP="00281F45">
      <w:pPr>
        <w:pStyle w:val="a9"/>
        <w:tabs>
          <w:tab w:val="left" w:pos="284"/>
        </w:tabs>
        <w:ind w:left="640"/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0975B5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การรักษาความมั่นคงปลอดภัยของข้อมูลส่วนบุคคล</w:t>
      </w:r>
    </w:p>
    <w:p w14:paraId="5B7F37C3" w14:textId="62CD8916" w:rsidR="006663B1" w:rsidRPr="0065630E" w:rsidRDefault="006663B1" w:rsidP="00281F45">
      <w:pPr>
        <w:pStyle w:val="a9"/>
        <w:tabs>
          <w:tab w:val="left" w:pos="284"/>
        </w:tabs>
        <w:ind w:left="640"/>
        <w:rPr>
          <w:rFonts w:ascii="Sunny" w:hAnsi="Sunny" w:cs="Sunny"/>
          <w:color w:val="4C94D8" w:themeColor="text2" w:themeTint="80"/>
          <w:sz w:val="24"/>
          <w:szCs w:val="24"/>
          <w:cs/>
        </w:rPr>
      </w:pP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0975B5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การติดต่อกับเว็บไซต์</w:t>
      </w:r>
    </w:p>
    <w:p w14:paraId="49D943FD" w14:textId="011BDE1B" w:rsidR="00216AC2" w:rsidRPr="0065630E" w:rsidRDefault="00216AC2" w:rsidP="00F239CA">
      <w:pPr>
        <w:tabs>
          <w:tab w:val="left" w:pos="284"/>
        </w:tabs>
        <w:rPr>
          <w:rFonts w:ascii="Sunny" w:hAnsi="Sunny" w:cs="Sunny"/>
          <w:sz w:val="24"/>
          <w:szCs w:val="24"/>
        </w:rPr>
      </w:pPr>
      <w:r w:rsidRPr="0065630E">
        <w:rPr>
          <w:rFonts w:ascii="Sunny" w:hAnsi="Sunny" w:cs="Sunny"/>
          <w:b/>
          <w:bCs/>
          <w:sz w:val="24"/>
          <w:szCs w:val="24"/>
          <w:cs/>
        </w:rPr>
        <w:t>สิทธิส่วนบุคคลในโลกออนไลน์</w:t>
      </w:r>
    </w:p>
    <w:p w14:paraId="5C6F690D" w14:textId="77777777" w:rsidR="00632B77" w:rsidRPr="0065630E" w:rsidRDefault="00EC16D3" w:rsidP="00F4046F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/>
          <w:b/>
          <w:bCs/>
          <w:sz w:val="24"/>
          <w:szCs w:val="24"/>
          <w:cs/>
        </w:rPr>
        <w:tab/>
      </w:r>
      <w:r w:rsidR="00645C27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- </w:t>
      </w:r>
      <w:r w:rsidR="00645C27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ส</w:t>
      </w:r>
      <w:r w:rsidR="009543C1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ามารถนำมาใช้วิเคราะห์วางแผนก่อให้เกิดประโยชน์ต่อการแข่งขันได้อย่างเป็นอย่างดีมีความชอบธรรมหรือไม่? </w:t>
      </w:r>
    </w:p>
    <w:p w14:paraId="63A6FDCA" w14:textId="77777777" w:rsidR="00632B77" w:rsidRPr="0065630E" w:rsidRDefault="00632B77" w:rsidP="00F4046F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- </w:t>
      </w:r>
      <w:r w:rsidR="009543C1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การตรวจสอบ </w:t>
      </w:r>
      <w:r w:rsidR="00AC7FE8" w:rsidRPr="0065630E">
        <w:rPr>
          <w:rFonts w:ascii="Sunny" w:hAnsi="Sunny" w:cs="Sunny"/>
          <w:color w:val="4C94D8" w:themeColor="text2" w:themeTint="80"/>
          <w:sz w:val="24"/>
          <w:szCs w:val="24"/>
        </w:rPr>
        <w:t>Facebook</w:t>
      </w:r>
      <w:r w:rsidR="009543C1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 </w:t>
      </w:r>
      <w:r w:rsidR="00AC7FE8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ว่ามีมาตรการในการคุ้มครองข้อมูลส่วนบุคคลของผู้ใช้ไว้มากน้อยเพียงใดจึงเป็นที่มาให้ทั่วโลกให้ความสำคัญกับข้อมูลสารสนเทศอย่างมากในโลกออนไลน์</w:t>
      </w:r>
      <w:r w:rsidR="00D868C4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</w:p>
    <w:p w14:paraId="4AFBF352" w14:textId="72050629" w:rsidR="00216AC2" w:rsidRPr="0065630E" w:rsidRDefault="00632B77" w:rsidP="00F4046F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</w:rPr>
        <w:tab/>
        <w:t xml:space="preserve">- </w:t>
      </w:r>
      <w:r w:rsidR="00D868C4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โดยประกาศเป็นกฎหมายบังคับใช้จริงจังเมื่อ </w:t>
      </w:r>
      <w:r w:rsidR="00D868C4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23/06/2565 </w:t>
      </w:r>
      <w:r w:rsidR="00D868C4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กำหนดให้หน่วยงานทั้งภาครัฐและเอกชน ถ้าไม่ดำเนินการมีผลตามกฎหมาย</w:t>
      </w:r>
    </w:p>
    <w:p w14:paraId="03F5FF52" w14:textId="6D71751D" w:rsidR="00F4046F" w:rsidRPr="0065630E" w:rsidRDefault="00F4046F" w:rsidP="00F4046F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 w:rsidR="00632B77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เมื่อเข้าสู่ทศวรรษที่ </w:t>
      </w:r>
      <w:r w:rsidRPr="0065630E">
        <w:rPr>
          <w:rFonts w:ascii="Sunny" w:hAnsi="Sunny" w:cs="Sunny"/>
          <w:color w:val="4C94D8" w:themeColor="text2" w:themeTint="80"/>
          <w:sz w:val="24"/>
          <w:szCs w:val="24"/>
        </w:rPr>
        <w:t>1990</w:t>
      </w: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เกิดเครือข่ายอินเทอร์เน็ตที่มีการส่งต่อข้อมูลจำนวนมากและมีความรวดเร็วอย่างไม่เคยเป็นมาก่อน แนวทางการคุ้มครองข้อมูลส่วนบุคคลเริ่มมีการปรับเปลี่ยนไปตามกาลเวลา</w:t>
      </w:r>
    </w:p>
    <w:p w14:paraId="4A976428" w14:textId="77777777" w:rsidR="00632B77" w:rsidRPr="0065630E" w:rsidRDefault="00F4046F" w:rsidP="00F4046F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 w:rsidR="00632B77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Pr="0065630E">
        <w:rPr>
          <w:rFonts w:ascii="Sunny" w:hAnsi="Sunny" w:cs="Sunny"/>
          <w:color w:val="4C94D8" w:themeColor="text2" w:themeTint="80"/>
          <w:sz w:val="24"/>
          <w:szCs w:val="24"/>
        </w:rPr>
        <w:t>Facebook</w:t>
      </w: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เป็นการบริการนำเสนอ การแลกเปลี่ยนและการมีปฏิสัมพันธ์ระหว่างกันของผู้ใช้ผ่านข้อมูลในรูปแบบต่างๆ </w:t>
      </w:r>
    </w:p>
    <w:p w14:paraId="4D32C7DB" w14:textId="6A5B9EE3" w:rsidR="00F4046F" w:rsidRPr="0065630E" w:rsidRDefault="00632B77" w:rsidP="00F4046F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  <w:cs/>
        </w:rPr>
        <w:lastRenderedPageBreak/>
        <w:tab/>
      </w: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F4046F" w:rsidRPr="0065630E">
        <w:rPr>
          <w:rFonts w:ascii="Sunny" w:hAnsi="Sunny" w:cs="Sunny"/>
          <w:color w:val="4C94D8" w:themeColor="text2" w:themeTint="80"/>
          <w:sz w:val="24"/>
          <w:szCs w:val="24"/>
        </w:rPr>
        <w:t>Facebook</w:t>
      </w:r>
      <w:r w:rsidR="00F4046F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มักอ้างตนเองเป็นเพียง </w:t>
      </w:r>
      <w:r w:rsidR="00F4046F" w:rsidRPr="0065630E">
        <w:rPr>
          <w:rFonts w:ascii="Sunny" w:hAnsi="Sunny" w:cs="Sunny"/>
          <w:color w:val="4C94D8" w:themeColor="text2" w:themeTint="80"/>
          <w:sz w:val="24"/>
          <w:szCs w:val="24"/>
        </w:rPr>
        <w:t>platform</w:t>
      </w:r>
      <w:r w:rsidR="00F4046F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</w:t>
      </w:r>
      <w:r w:rsidR="00AD7FEF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หรือตัวกลางออนไลน์ที่ให้พื้นที่แก่ผู้ใช้ในการสร้างสรรค์เนื้อหาของตนเองจึงไม่ต้องรับภาระรับผิดหากข้อมูลเป็นเท็จหรือมีลักษณะหมิ่นประมาทหรือผิดกฎหมายในบางประเทศ</w:t>
      </w:r>
    </w:p>
    <w:p w14:paraId="30AF1644" w14:textId="78C7A912" w:rsidR="00AD7FEF" w:rsidRPr="0065630E" w:rsidRDefault="00AD7FEF" w:rsidP="00F4046F">
      <w:pPr>
        <w:tabs>
          <w:tab w:val="left" w:pos="284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 w:rsidR="00632B77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645C27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ตราบใดที่ยังไม่เกิดกรณีเอื้อฉาวแบบ </w:t>
      </w:r>
      <w:r w:rsidR="00645C27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Cambridge Analytica </w:t>
      </w:r>
      <w:r w:rsidR="00645C27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ในไทยก็ยังเป็นพื้นที่แห่งสันทนาการราคาถูกสำหรับทุกเพศทุกวัย </w:t>
      </w:r>
    </w:p>
    <w:p w14:paraId="1D5282D5" w14:textId="4B94DF50" w:rsidR="00E42FFF" w:rsidRPr="0065630E" w:rsidRDefault="00E42FFF" w:rsidP="00E42FFF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โลกอินเทอร์เน็ตก็ไม่ต่างจากโลกจริงที่เต็มไปด้วยความเสี่ยง เช่น พลเมืองดิจิทัลต้องตระหนักและเรียนรู้วิธีรับมือกับความเสี่ยงใหม่ๆ ไม่ปล่อยให้ใครมาสอดแนมหรือสะกดรอยตามหรือไม่ปล่อยให้ใครมาขโมยข้อมูลสำคัญได้</w:t>
      </w:r>
    </w:p>
    <w:p w14:paraId="443A47B2" w14:textId="19CA8D80" w:rsidR="00E42FFF" w:rsidRPr="0065630E" w:rsidRDefault="00E42FFF" w:rsidP="00E42FFF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004918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ความปลอดภัยและความเป็นส่วนตัวนับเป็นประเด็นสำคัญที่พลเมืองดิจิทัล</w:t>
      </w:r>
    </w:p>
    <w:p w14:paraId="2FCFE92A" w14:textId="35C909AC" w:rsidR="00004918" w:rsidRPr="0065630E" w:rsidRDefault="00004918" w:rsidP="00E42FFF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เทคนิคการตั้งรหัสผ่านง่ายๆ ดังนี้ ยาวอย่างน้อย </w:t>
      </w:r>
      <w:r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8 </w:t>
      </w: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อักขระ</w:t>
      </w:r>
      <w:r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 </w:t>
      </w: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พิมพ์ใหญ่เล็กสัญลักษณ์ผสมกัน</w:t>
      </w:r>
    </w:p>
    <w:p w14:paraId="0E7BB410" w14:textId="0B218E06" w:rsidR="00004918" w:rsidRPr="0065630E" w:rsidRDefault="00004918" w:rsidP="00E42FFF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แนวทางจัดการกับรหัสผ่านดังนี้ ไม่แชร์รหัส</w:t>
      </w:r>
    </w:p>
    <w:p w14:paraId="6A5F81AA" w14:textId="48F2A5FF" w:rsidR="00004918" w:rsidRPr="0065630E" w:rsidRDefault="00004918" w:rsidP="00E42FFF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การใช้</w:t>
      </w:r>
      <w:r w:rsidR="00664253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อินเทอร์เน็ตในที่สาธารณะควรคำนึกถึงสิ่งเหล่านี้ เช่น หลีกเลี่ยงการ </w:t>
      </w:r>
      <w:r w:rsidR="00664253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login </w:t>
      </w:r>
      <w:r w:rsidR="00664253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เข้าบริการที่สำคัญ</w:t>
      </w:r>
      <w:r w:rsidR="00664253" w:rsidRPr="0065630E">
        <w:rPr>
          <w:rFonts w:ascii="Sunny" w:hAnsi="Sunny" w:cs="Sunny"/>
          <w:color w:val="4C94D8" w:themeColor="text2" w:themeTint="80"/>
          <w:sz w:val="24"/>
          <w:szCs w:val="24"/>
        </w:rPr>
        <w:t>,</w:t>
      </w:r>
      <w:r w:rsidR="00664253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เลือกใช้โหมดส่วนตัวในบราวเซอร์</w:t>
      </w:r>
      <w:r w:rsidR="00664253" w:rsidRPr="0065630E">
        <w:rPr>
          <w:rFonts w:ascii="Sunny" w:hAnsi="Sunny" w:cs="Sunny"/>
          <w:color w:val="4C94D8" w:themeColor="text2" w:themeTint="80"/>
          <w:sz w:val="24"/>
          <w:szCs w:val="24"/>
        </w:rPr>
        <w:t>,</w:t>
      </w:r>
      <w:r w:rsidR="00664253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ออกทุกระบบทุกครั้งหลังใช้งาน ฯลฯ</w:t>
      </w:r>
    </w:p>
    <w:p w14:paraId="496FCD0D" w14:textId="3A431FFF" w:rsidR="00664253" w:rsidRPr="0065630E" w:rsidRDefault="00664253" w:rsidP="00E42FFF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การเชื่อมต่อ </w:t>
      </w:r>
      <w:r w:rsidRPr="0065630E">
        <w:rPr>
          <w:rFonts w:ascii="Sunny" w:hAnsi="Sunny" w:cs="Sunny"/>
          <w:color w:val="4C94D8" w:themeColor="text2" w:themeTint="80"/>
          <w:sz w:val="24"/>
          <w:szCs w:val="24"/>
        </w:rPr>
        <w:t>wi-fi</w:t>
      </w: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สาธารณะต้องคำนึกถึงเมื่อใช้ คือ</w:t>
      </w:r>
      <w:r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 </w:t>
      </w: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หลีกเลี่ยงการ </w:t>
      </w:r>
      <w:r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login </w:t>
      </w: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เข้าบริการที่สำคัญ ฯลฯ</w:t>
      </w:r>
    </w:p>
    <w:p w14:paraId="0017F02F" w14:textId="5306A387" w:rsidR="00664253" w:rsidRPr="0065630E" w:rsidRDefault="00664253" w:rsidP="00E42FFF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การป้องกันการเข้าถึงผ่านอุปกรณ์เคลื่อนที่ดังนี้ </w:t>
      </w:r>
      <w:r w:rsidR="00FB3310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การตั้งค่า</w:t>
      </w:r>
      <w:proofErr w:type="spellStart"/>
      <w:r w:rsidR="00FB3310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ล็</w:t>
      </w:r>
      <w:proofErr w:type="spellEnd"/>
      <w:r w:rsidR="00FB3310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อกอุปกรณ์เคลื่อนที่ด้วย </w:t>
      </w:r>
      <w:r w:rsidR="00FB3310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pin </w:t>
      </w:r>
      <w:proofErr w:type="spellStart"/>
      <w:r w:rsidR="00FB3310" w:rsidRPr="0065630E">
        <w:rPr>
          <w:rFonts w:ascii="Sunny" w:hAnsi="Sunny" w:cs="Sunny"/>
          <w:color w:val="4C94D8" w:themeColor="text2" w:themeTint="80"/>
          <w:sz w:val="24"/>
          <w:szCs w:val="24"/>
        </w:rPr>
        <w:t>pwd</w:t>
      </w:r>
      <w:proofErr w:type="spellEnd"/>
      <w:r w:rsidR="00FB3310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 </w:t>
      </w:r>
    </w:p>
    <w:p w14:paraId="2BDE5F4E" w14:textId="2EB6FD38" w:rsidR="00E12669" w:rsidRPr="0065630E" w:rsidRDefault="00E12669" w:rsidP="00E42FFF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ระวังสารพัดกลโกงออนไลน์ กลวิธีหลักๆ ที่พบได้บ่อย เช่น สร้างสถานการณ์เผื่อเอาผลประโยชน์</w:t>
      </w:r>
    </w:p>
    <w:p w14:paraId="6082EB97" w14:textId="6A79AEEE" w:rsidR="00E12669" w:rsidRPr="0065630E" w:rsidRDefault="00E12669" w:rsidP="00E42FFF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</w:t>
      </w:r>
      <w:r w:rsidR="004F0117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หากเจอกับกลลวงออนไลน์ทั้งหลายควรทำตามแนวทางดังนี้ ลองพิจารณา</w:t>
      </w:r>
      <w:r w:rsidR="004F0117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, </w:t>
      </w:r>
      <w:r w:rsidR="004F0117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อย่างโอนเงินให้รายละเอียดบัตร</w:t>
      </w:r>
      <w:r w:rsidR="004F0117" w:rsidRPr="0065630E">
        <w:rPr>
          <w:rFonts w:ascii="Sunny" w:hAnsi="Sunny" w:cs="Sunny"/>
          <w:color w:val="4C94D8" w:themeColor="text2" w:themeTint="80"/>
          <w:sz w:val="24"/>
          <w:szCs w:val="24"/>
        </w:rPr>
        <w:t>,</w:t>
      </w:r>
      <w:r w:rsidR="004F0117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ตรวจสอบที่มาของเมล</w:t>
      </w:r>
    </w:p>
    <w:p w14:paraId="73946802" w14:textId="7696480D" w:rsidR="004F0117" w:rsidRPr="0065630E" w:rsidRDefault="004F0117" w:rsidP="00E42FFF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- การติดต่อโดยคนแปลกหน้า </w:t>
      </w:r>
    </w:p>
    <w:p w14:paraId="6AB455AE" w14:textId="7A763FE5" w:rsidR="004F0117" w:rsidRPr="0065630E" w:rsidRDefault="004F0117" w:rsidP="00E42FFF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4"/>
          <w:szCs w:val="24"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การกลั่นแกล้งออนไลน์ภัยที่เกิดบนโลกออนไลน์</w:t>
      </w:r>
    </w:p>
    <w:p w14:paraId="73D84D71" w14:textId="7C488472" w:rsidR="004F0117" w:rsidRPr="0065630E" w:rsidRDefault="004F0117" w:rsidP="00E42FFF">
      <w:pPr>
        <w:tabs>
          <w:tab w:val="left" w:pos="284"/>
          <w:tab w:val="left" w:pos="4230"/>
        </w:tabs>
        <w:rPr>
          <w:rFonts w:ascii="Sunny" w:hAnsi="Sunny" w:cs="Sunny"/>
          <w:color w:val="4C94D8" w:themeColor="text2" w:themeTint="80"/>
          <w:sz w:val="24"/>
          <w:szCs w:val="24"/>
          <w:cs/>
        </w:rPr>
      </w:pPr>
      <w:r w:rsidRPr="0065630E">
        <w:rPr>
          <w:rFonts w:ascii="Sunny" w:hAnsi="Sunny" w:cs="Sunny"/>
          <w:color w:val="4C94D8" w:themeColor="text2" w:themeTint="80"/>
          <w:sz w:val="24"/>
          <w:szCs w:val="24"/>
          <w:cs/>
        </w:rPr>
        <w:tab/>
      </w: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- หากต้องเผชิญกับการกลั่นแกล้งออนไลน์แนวทางในการรับมือมีดังนี้ ไม่ตอบโต้</w:t>
      </w:r>
      <w:r w:rsidRPr="0065630E">
        <w:rPr>
          <w:rFonts w:ascii="Sunny" w:hAnsi="Sunny" w:cs="Sunny"/>
          <w:color w:val="4C94D8" w:themeColor="text2" w:themeTint="80"/>
          <w:sz w:val="24"/>
          <w:szCs w:val="24"/>
        </w:rPr>
        <w:t>,</w:t>
      </w: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ใช้เทคโนโลยีให้เป</w:t>
      </w:r>
      <w:r w:rsidR="00264388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็</w:t>
      </w:r>
      <w:r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นประโยชน์</w:t>
      </w:r>
      <w:r w:rsidRPr="0065630E">
        <w:rPr>
          <w:rFonts w:ascii="Sunny" w:hAnsi="Sunny" w:cs="Sunny"/>
          <w:color w:val="4C94D8" w:themeColor="text2" w:themeTint="80"/>
          <w:sz w:val="24"/>
          <w:szCs w:val="24"/>
        </w:rPr>
        <w:t>,</w:t>
      </w:r>
      <w:r w:rsidR="00D435BD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 xml:space="preserve"> ขอความช่วยเหลือ</w:t>
      </w:r>
      <w:r w:rsidR="00D435BD" w:rsidRPr="0065630E">
        <w:rPr>
          <w:rFonts w:ascii="Sunny" w:hAnsi="Sunny" w:cs="Sunny"/>
          <w:color w:val="4C94D8" w:themeColor="text2" w:themeTint="80"/>
          <w:sz w:val="24"/>
          <w:szCs w:val="24"/>
        </w:rPr>
        <w:t xml:space="preserve">, </w:t>
      </w:r>
      <w:r w:rsidR="00D435BD" w:rsidRPr="0065630E">
        <w:rPr>
          <w:rFonts w:ascii="Sunny" w:hAnsi="Sunny" w:cs="Sunny" w:hint="cs"/>
          <w:color w:val="4C94D8" w:themeColor="text2" w:themeTint="80"/>
          <w:sz w:val="24"/>
          <w:szCs w:val="24"/>
          <w:cs/>
        </w:rPr>
        <w:t>เก็บหลักฐาน</w:t>
      </w:r>
    </w:p>
    <w:sectPr w:rsidR="004F0117" w:rsidRPr="0065630E" w:rsidSect="0095343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unny">
    <w:panose1 w:val="00000500000000000000"/>
    <w:charset w:val="00"/>
    <w:family w:val="auto"/>
    <w:pitch w:val="variable"/>
    <w:sig w:usb0="0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67E5D"/>
    <w:multiLevelType w:val="hybridMultilevel"/>
    <w:tmpl w:val="5BFEA3A6"/>
    <w:lvl w:ilvl="0" w:tplc="1D98A2EA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 w16cid:durableId="44546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FE"/>
    <w:rsid w:val="00004918"/>
    <w:rsid w:val="00051CEA"/>
    <w:rsid w:val="000575CB"/>
    <w:rsid w:val="000975B5"/>
    <w:rsid w:val="000A03B0"/>
    <w:rsid w:val="0014647C"/>
    <w:rsid w:val="00156EE7"/>
    <w:rsid w:val="00161358"/>
    <w:rsid w:val="00176FE3"/>
    <w:rsid w:val="0019024D"/>
    <w:rsid w:val="00216AC2"/>
    <w:rsid w:val="00216DFB"/>
    <w:rsid w:val="00264388"/>
    <w:rsid w:val="00281F45"/>
    <w:rsid w:val="002A22C6"/>
    <w:rsid w:val="002A7833"/>
    <w:rsid w:val="002E2CE3"/>
    <w:rsid w:val="00333202"/>
    <w:rsid w:val="00370852"/>
    <w:rsid w:val="003D3641"/>
    <w:rsid w:val="003E2E8D"/>
    <w:rsid w:val="00426083"/>
    <w:rsid w:val="00435112"/>
    <w:rsid w:val="004948E3"/>
    <w:rsid w:val="004F0117"/>
    <w:rsid w:val="0055433C"/>
    <w:rsid w:val="005A462D"/>
    <w:rsid w:val="005E7624"/>
    <w:rsid w:val="005F07B0"/>
    <w:rsid w:val="006156A0"/>
    <w:rsid w:val="00632B77"/>
    <w:rsid w:val="00645C27"/>
    <w:rsid w:val="00647140"/>
    <w:rsid w:val="0065630E"/>
    <w:rsid w:val="00664253"/>
    <w:rsid w:val="006663B1"/>
    <w:rsid w:val="00674644"/>
    <w:rsid w:val="006A5011"/>
    <w:rsid w:val="00705A5F"/>
    <w:rsid w:val="00744293"/>
    <w:rsid w:val="00756FFE"/>
    <w:rsid w:val="00780901"/>
    <w:rsid w:val="007D63C6"/>
    <w:rsid w:val="00820326"/>
    <w:rsid w:val="008A6D5F"/>
    <w:rsid w:val="0095343C"/>
    <w:rsid w:val="009543C1"/>
    <w:rsid w:val="009A4DBC"/>
    <w:rsid w:val="009E22EC"/>
    <w:rsid w:val="009F753D"/>
    <w:rsid w:val="00A24665"/>
    <w:rsid w:val="00A53C34"/>
    <w:rsid w:val="00AC7FE8"/>
    <w:rsid w:val="00AD7FEF"/>
    <w:rsid w:val="00B17F61"/>
    <w:rsid w:val="00BB1234"/>
    <w:rsid w:val="00BD492C"/>
    <w:rsid w:val="00C1086D"/>
    <w:rsid w:val="00C73D64"/>
    <w:rsid w:val="00C85EB8"/>
    <w:rsid w:val="00CA6F54"/>
    <w:rsid w:val="00CE5562"/>
    <w:rsid w:val="00D069D8"/>
    <w:rsid w:val="00D2361D"/>
    <w:rsid w:val="00D435BD"/>
    <w:rsid w:val="00D5723A"/>
    <w:rsid w:val="00D868C4"/>
    <w:rsid w:val="00E00FAF"/>
    <w:rsid w:val="00E12669"/>
    <w:rsid w:val="00E16522"/>
    <w:rsid w:val="00E321A4"/>
    <w:rsid w:val="00E42FFF"/>
    <w:rsid w:val="00EC16D3"/>
    <w:rsid w:val="00F22CD8"/>
    <w:rsid w:val="00F239CA"/>
    <w:rsid w:val="00F37178"/>
    <w:rsid w:val="00F4046F"/>
    <w:rsid w:val="00F771B6"/>
    <w:rsid w:val="00FA1D59"/>
    <w:rsid w:val="00FA2964"/>
    <w:rsid w:val="00FB3310"/>
    <w:rsid w:val="00FD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F002"/>
  <w15:chartTrackingRefBased/>
  <w15:docId w15:val="{421CFB63-ABEE-4EC5-ADFE-C57E84B9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6FF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FF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FF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56FF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756FF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756FF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56F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756FF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756F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756FF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756F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756F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6FFE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756FF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756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756FF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756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756F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6F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6F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6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756F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6F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55A3B-5164-4AA7-A2A6-0BE6D9E8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วันวิสา ขอพลกลาง</dc:creator>
  <cp:keywords/>
  <dc:description/>
  <cp:lastModifiedBy>วันวิสา ขอพลกลาง</cp:lastModifiedBy>
  <cp:revision>73</cp:revision>
  <cp:lastPrinted>2024-03-24T07:02:00Z</cp:lastPrinted>
  <dcterms:created xsi:type="dcterms:W3CDTF">2024-03-14T07:25:00Z</dcterms:created>
  <dcterms:modified xsi:type="dcterms:W3CDTF">2024-03-24T08:11:00Z</dcterms:modified>
</cp:coreProperties>
</file>