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B47107" w14:paraId="302936E0" w14:textId="77777777">
        <w:tc>
          <w:tcPr>
            <w:tcW w:w="3360" w:type="dxa"/>
          </w:tcPr>
          <w:p w14:paraId="3F58A7E4" w14:textId="77777777" w:rsidR="00B47107" w:rsidRDefault="00B47107" w:rsidP="00B47107">
            <w:r>
              <w:t>Patient</w:t>
            </w:r>
          </w:p>
        </w:tc>
        <w:tc>
          <w:tcPr>
            <w:tcW w:w="3360" w:type="dxa"/>
          </w:tcPr>
          <w:p w14:paraId="472D9B49" w14:textId="1A59BE03" w:rsidR="00B47107" w:rsidRDefault="00B47107" w:rsidP="00B47107">
            <w:r w:rsidRPr="003B74CC">
              <w:t>Patient ID must be unique</w:t>
            </w:r>
            <w:r>
              <w:t>,</w:t>
            </w:r>
            <w:r w:rsidRPr="003B74CC">
              <w:t xml:space="preserve"> contact details must be valid</w:t>
            </w:r>
          </w:p>
        </w:tc>
        <w:tc>
          <w:tcPr>
            <w:tcW w:w="3360" w:type="dxa"/>
          </w:tcPr>
          <w:p w14:paraId="3BAB27F8" w14:textId="4F33537B" w:rsidR="00B47107" w:rsidRDefault="00B47107" w:rsidP="00B47107">
            <w:proofErr w:type="spellStart"/>
            <w:proofErr w:type="gramStart"/>
            <w:r w:rsidRPr="003B74CC">
              <w:t>getDetails</w:t>
            </w:r>
            <w:proofErr w:type="spellEnd"/>
            <w:r w:rsidRPr="003B74CC">
              <w:t>(</w:t>
            </w:r>
            <w:proofErr w:type="gramEnd"/>
            <w:r w:rsidRPr="003B74CC">
              <w:t xml:space="preserve">), </w:t>
            </w:r>
            <w:proofErr w:type="spellStart"/>
            <w:proofErr w:type="gramStart"/>
            <w:r w:rsidRPr="003B74CC">
              <w:t>updateDetails</w:t>
            </w:r>
            <w:proofErr w:type="spellEnd"/>
            <w:r w:rsidRPr="003B74CC">
              <w:t>(</w:t>
            </w:r>
            <w:proofErr w:type="gramEnd"/>
            <w:r w:rsidRPr="003B74CC">
              <w:t>)</w:t>
            </w:r>
          </w:p>
        </w:tc>
      </w:tr>
      <w:tr w:rsidR="00B47107" w14:paraId="7FCEF5EE" w14:textId="77777777">
        <w:tc>
          <w:tcPr>
            <w:tcW w:w="3360" w:type="dxa"/>
          </w:tcPr>
          <w:p w14:paraId="382B0ACA" w14:textId="77777777" w:rsidR="00B47107" w:rsidRDefault="00B47107" w:rsidP="00B47107">
            <w:r>
              <w:t>Practitioner</w:t>
            </w:r>
          </w:p>
        </w:tc>
        <w:tc>
          <w:tcPr>
            <w:tcW w:w="3360" w:type="dxa"/>
          </w:tcPr>
          <w:p w14:paraId="6649B1EF" w14:textId="40B3B8E2" w:rsidR="00B47107" w:rsidRDefault="00B47107" w:rsidP="00B47107">
            <w:r w:rsidRPr="00A16A73">
              <w:t>Availability must remain conflict</w:t>
            </w:r>
            <w:r w:rsidRPr="00A16A73">
              <w:rPr>
                <w:rFonts w:ascii="Cambria Math" w:hAnsi="Cambria Math" w:cs="Cambria Math"/>
              </w:rPr>
              <w:t>‑</w:t>
            </w:r>
            <w:r w:rsidRPr="00A16A73">
              <w:t>free</w:t>
            </w:r>
            <w:r>
              <w:t>,</w:t>
            </w:r>
            <w:r w:rsidRPr="00A16A73">
              <w:t xml:space="preserve"> practitioner ID must be unique</w:t>
            </w:r>
          </w:p>
        </w:tc>
        <w:tc>
          <w:tcPr>
            <w:tcW w:w="3360" w:type="dxa"/>
          </w:tcPr>
          <w:p w14:paraId="343C13C3" w14:textId="523383A0" w:rsidR="00B47107" w:rsidRDefault="00B47107" w:rsidP="00B47107">
            <w:proofErr w:type="spellStart"/>
            <w:proofErr w:type="gramStart"/>
            <w:r w:rsidRPr="00A16A73">
              <w:t>isAvailable</w:t>
            </w:r>
            <w:proofErr w:type="spellEnd"/>
            <w:r w:rsidRPr="00A16A73">
              <w:t>(</w:t>
            </w:r>
            <w:proofErr w:type="gramEnd"/>
            <w:r w:rsidRPr="00A16A73">
              <w:t xml:space="preserve">), </w:t>
            </w:r>
            <w:proofErr w:type="spellStart"/>
            <w:proofErr w:type="gramStart"/>
            <w:r w:rsidRPr="00A16A73">
              <w:t>updateAvailability</w:t>
            </w:r>
            <w:proofErr w:type="spellEnd"/>
            <w:r w:rsidRPr="00A16A73">
              <w:t>(</w:t>
            </w:r>
            <w:proofErr w:type="gramEnd"/>
            <w:r w:rsidRPr="00A16A73">
              <w:t>)</w:t>
            </w:r>
          </w:p>
        </w:tc>
      </w:tr>
      <w:tr w:rsidR="00B47107" w14:paraId="5019174D" w14:textId="77777777">
        <w:tc>
          <w:tcPr>
            <w:tcW w:w="3360" w:type="dxa"/>
          </w:tcPr>
          <w:p w14:paraId="41BDA059" w14:textId="77777777" w:rsidR="00B47107" w:rsidRDefault="00B47107" w:rsidP="00B47107">
            <w:r>
              <w:t>Appointment</w:t>
            </w:r>
          </w:p>
        </w:tc>
        <w:tc>
          <w:tcPr>
            <w:tcW w:w="3360" w:type="dxa"/>
          </w:tcPr>
          <w:p w14:paraId="22BD5DF6" w14:textId="3051CC3D" w:rsidR="00B47107" w:rsidRDefault="00B47107" w:rsidP="00B47107">
            <w:r w:rsidRPr="0092526E">
              <w:t xml:space="preserve">Status must be one of {scheduled, cancelled, </w:t>
            </w:r>
            <w:proofErr w:type="gramStart"/>
            <w:r w:rsidRPr="0092526E">
              <w:t>completed};</w:t>
            </w:r>
            <w:proofErr w:type="gramEnd"/>
            <w:r w:rsidRPr="0092526E">
              <w:t xml:space="preserve"> must link exactly one patient + one practitioner</w:t>
            </w:r>
          </w:p>
        </w:tc>
        <w:tc>
          <w:tcPr>
            <w:tcW w:w="3360" w:type="dxa"/>
          </w:tcPr>
          <w:p w14:paraId="55CA61DC" w14:textId="4D1512F5" w:rsidR="00B47107" w:rsidRDefault="00B47107" w:rsidP="00B47107">
            <w:proofErr w:type="gramStart"/>
            <w:r w:rsidRPr="0092526E">
              <w:t>cancel(</w:t>
            </w:r>
            <w:proofErr w:type="gramEnd"/>
            <w:r w:rsidRPr="0092526E">
              <w:t xml:space="preserve">), </w:t>
            </w:r>
            <w:proofErr w:type="spellStart"/>
            <w:proofErr w:type="gramStart"/>
            <w:r w:rsidRPr="0092526E">
              <w:t>updateStatus</w:t>
            </w:r>
            <w:proofErr w:type="spellEnd"/>
            <w:r w:rsidRPr="0092526E">
              <w:t>(</w:t>
            </w:r>
            <w:proofErr w:type="gramEnd"/>
            <w:r w:rsidRPr="0092526E">
              <w:t>)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6C7F31BC" w:rsidR="00D974A7" w:rsidRDefault="00000000">
      <w:r>
        <w:t xml:space="preserve">Appointment and Patient -&gt; Composition/association Reason: </w:t>
      </w:r>
      <w:r w:rsidR="00B47107" w:rsidRPr="00B47107">
        <w:t>An appointment has a patient; it cannot exist meaningfully without one. A patient is not a subtype of appointment.</w:t>
      </w:r>
    </w:p>
    <w:p w14:paraId="40E79499" w14:textId="24235DE8" w:rsidR="00D974A7" w:rsidRDefault="00000000">
      <w:r>
        <w:t xml:space="preserve">Appointment and Practitioner -&gt; Composition/association Reason: </w:t>
      </w:r>
      <w:r w:rsidR="00B47107" w:rsidRPr="00B47107">
        <w:t>An appointment has a practitioner; the relationship is whole–part, not type–subtype.</w:t>
      </w:r>
    </w:p>
    <w:p w14:paraId="0F3C98D6" w14:textId="2BCB9C00" w:rsidR="00D974A7" w:rsidRDefault="00000000">
      <w:r>
        <w:t xml:space="preserve">Doctor and Practitioner (hypothetical) -&gt; Inheritance Reason: </w:t>
      </w:r>
      <w:r w:rsidR="00B47107" w:rsidRPr="00B47107">
        <w:t>A doctor is a type of practitioner (</w:t>
      </w:r>
      <w:proofErr w:type="spellStart"/>
      <w:r w:rsidR="00B47107" w:rsidRPr="00B47107">
        <w:t>specialised</w:t>
      </w:r>
      <w:proofErr w:type="spellEnd"/>
      <w:r w:rsidR="00B47107" w:rsidRPr="00B47107">
        <w:t xml:space="preserve"> role), so inheritance is appropriate.</w:t>
      </w:r>
    </w:p>
    <w:p w14:paraId="22C008C2" w14:textId="04D3F1DF" w:rsidR="00D974A7" w:rsidRDefault="00000000">
      <w:r>
        <w:t xml:space="preserve">Clinic and Appointment -&gt; □ Composition/association Reason: </w:t>
      </w:r>
      <w:r w:rsidR="00B47107" w:rsidRPr="00B47107">
        <w:t>A clinic contains appointments, but the case study does not justify inheritance or ownership logic.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64FD33D7" w14:textId="43ACF4FF" w:rsidR="00B47107" w:rsidRDefault="00B47107">
      <w:r w:rsidRPr="00B47107">
        <w:t>Appointment because status transitions belong to the object that owns the state.</w:t>
      </w:r>
    </w:p>
    <w:p w14:paraId="52D12CEB" w14:textId="77777777" w:rsidR="00D974A7" w:rsidRDefault="00000000">
      <w:r>
        <w:t xml:space="preserve">Who validates a </w:t>
      </w:r>
      <w:proofErr w:type="gramStart"/>
      <w:r>
        <w:t>patient</w:t>
      </w:r>
      <w:proofErr w:type="gramEnd"/>
      <w:r>
        <w:t xml:space="preserve"> name?</w:t>
      </w:r>
    </w:p>
    <w:p w14:paraId="740870DF" w14:textId="2C16A8C1" w:rsidR="00B47107" w:rsidRDefault="00B47107">
      <w:proofErr w:type="gramStart"/>
      <w:r w:rsidRPr="00B47107">
        <w:t>Patient</w:t>
      </w:r>
      <w:proofErr w:type="gramEnd"/>
      <w:r w:rsidRPr="00B47107">
        <w:t xml:space="preserve"> because the class owning the data should validate it.</w:t>
      </w:r>
    </w:p>
    <w:p w14:paraId="3DB5203E" w14:textId="60BAA994" w:rsidR="00D974A7" w:rsidRDefault="00000000">
      <w:r>
        <w:t>Should Appointment execute SQL? Why?</w:t>
      </w:r>
    </w:p>
    <w:p w14:paraId="44F2D56A" w14:textId="61F4DF9D" w:rsidR="00B47107" w:rsidRDefault="00B47107">
      <w:r w:rsidRPr="00B47107">
        <w:t xml:space="preserve">No. SQL belongs in a persistence layer; Appointment should only manage domain </w:t>
      </w:r>
      <w:proofErr w:type="spellStart"/>
      <w:r w:rsidRPr="00B47107">
        <w:t>behaviour</w:t>
      </w:r>
      <w:proofErr w:type="spellEnd"/>
      <w:r w:rsidRPr="00B47107">
        <w:t>.</w:t>
      </w:r>
    </w:p>
    <w:p w14:paraId="68A2C170" w14:textId="02DF209D" w:rsidR="00D974A7" w:rsidRDefault="00000000">
      <w:r>
        <w:lastRenderedPageBreak/>
        <w:t>Should the UI decide whether a status transition is legal?</w:t>
      </w:r>
    </w:p>
    <w:p w14:paraId="480DCE1C" w14:textId="6C6C8F28" w:rsidR="00A5242D" w:rsidRDefault="00A5242D">
      <w:r w:rsidRPr="00A5242D">
        <w:t>No. The UI must not enforce business rules; legality of transitions belongs inside the domain model (Appointment).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61141D51" w14:textId="7AD4C1DF" w:rsidR="00A5242D" w:rsidRDefault="00A5242D" w:rsidP="00A5242D">
      <w:r>
        <w:t>Public status mutation breaks encapsulation</w:t>
      </w:r>
    </w:p>
    <w:p w14:paraId="616D8806" w14:textId="6F7F1EFD" w:rsidR="00A5242D" w:rsidRDefault="00A5242D" w:rsidP="00A5242D">
      <w:pPr>
        <w:ind w:firstLine="720"/>
      </w:pPr>
      <w:r>
        <w:t xml:space="preserve">Correction: Make status private and expose controlled transitions via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>).</w:t>
      </w:r>
    </w:p>
    <w:p w14:paraId="50ABBA31" w14:textId="43109DB6" w:rsidR="00A5242D" w:rsidRDefault="00A5242D" w:rsidP="00A5242D">
      <w:r>
        <w:t xml:space="preserve">SQL inside </w:t>
      </w:r>
      <w:proofErr w:type="gramStart"/>
      <w:r>
        <w:t>cancel(</w:t>
      </w:r>
      <w:proofErr w:type="gramEnd"/>
      <w:r>
        <w:t>) violates separation of concerns</w:t>
      </w:r>
    </w:p>
    <w:p w14:paraId="55DCBCC4" w14:textId="33C26104" w:rsidR="00A5242D" w:rsidRDefault="00A5242D" w:rsidP="00A5242D">
      <w:pPr>
        <w:ind w:firstLine="720"/>
      </w:pPr>
      <w:r>
        <w:t>Correction: Move SQL to a repository or data access layer.</w:t>
      </w:r>
    </w:p>
    <w:p w14:paraId="655DECFE" w14:textId="2933654F" w:rsidR="00A5242D" w:rsidRDefault="00A5242D" w:rsidP="00A5242D">
      <w:proofErr w:type="spellStart"/>
      <w:proofErr w:type="gramStart"/>
      <w:r>
        <w:t>NotificationManager</w:t>
      </w:r>
      <w:proofErr w:type="spellEnd"/>
      <w:proofErr w:type="gramEnd"/>
      <w:r>
        <w:t xml:space="preserve"> dependency is unsupported</w:t>
      </w:r>
    </w:p>
    <w:p w14:paraId="0D467836" w14:textId="50781110" w:rsidR="00A5242D" w:rsidRDefault="00A5242D" w:rsidP="00A5242D">
      <w:pPr>
        <w:ind w:firstLine="720"/>
      </w:pPr>
      <w:r>
        <w:t>Correction: Remove notifications entirely; they are not in the SmartCare requirements.</w:t>
      </w:r>
    </w:p>
    <w:p w14:paraId="029B222C" w14:textId="352E68D2" w:rsidR="00A5242D" w:rsidRDefault="00A5242D" w:rsidP="00A5242D">
      <w:r>
        <w:t xml:space="preserve">Appointment inheriting from </w:t>
      </w:r>
      <w:proofErr w:type="spellStart"/>
      <w:r>
        <w:t>PatientRecord</w:t>
      </w:r>
      <w:proofErr w:type="spellEnd"/>
      <w:r>
        <w:t xml:space="preserve"> is incorrect</w:t>
      </w:r>
    </w:p>
    <w:p w14:paraId="3E0E09DB" w14:textId="60303A03" w:rsidR="00A5242D" w:rsidRDefault="00A5242D" w:rsidP="00A5242D">
      <w:pPr>
        <w:ind w:firstLine="720"/>
      </w:pPr>
      <w:r>
        <w:t>Correction: Remove inheritance; an appointment is not a type of patient record.</w:t>
      </w:r>
    </w:p>
    <w:p w14:paraId="0D803916" w14:textId="1A08D717" w:rsidR="00A5242D" w:rsidRDefault="00A5242D" w:rsidP="00A5242D">
      <w:r>
        <w:t>Status transition not validated</w:t>
      </w:r>
    </w:p>
    <w:p w14:paraId="3808E846" w14:textId="0B1AB11A" w:rsidR="00A5242D" w:rsidRDefault="00A5242D" w:rsidP="00A5242D">
      <w:pPr>
        <w:ind w:firstLine="720"/>
      </w:pPr>
      <w:r>
        <w:rPr>
          <w:rFonts w:hint="eastAsia"/>
        </w:rPr>
        <w:t xml:space="preserve">Correction: Add invariant checks to ensure only legal transitions (e.g., scheduled </w:t>
      </w:r>
      <w:r>
        <w:rPr>
          <w:rFonts w:hint="eastAsia"/>
        </w:rPr>
        <w:t>→</w:t>
      </w:r>
      <w:r>
        <w:rPr>
          <w:rFonts w:hint="eastAsia"/>
        </w:rPr>
        <w:t xml:space="preserve"> cancelled).</w:t>
      </w:r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62F4A55C" w14:textId="5E0B0103" w:rsidR="00A5242D" w:rsidRDefault="00A5242D">
      <w:r w:rsidRPr="00A5242D">
        <w:t>Because simply using classes, methods, and objects does not guarantee good design. If responsibilities are misplaced, invariants are unprotected, or relationships are incorrect, the code may look object</w:t>
      </w:r>
      <w:r w:rsidRPr="00A5242D">
        <w:rPr>
          <w:rFonts w:ascii="Cambria Math" w:hAnsi="Cambria Math" w:cs="Cambria Math"/>
        </w:rPr>
        <w:t>‑</w:t>
      </w:r>
      <w:r w:rsidRPr="00A5242D">
        <w:t>oriented but fail to follow OO principles like encapsulation, cohesion, and separation of concerns.</w:t>
      </w:r>
    </w:p>
    <w:sectPr w:rsidR="00A5242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29639D"/>
    <w:rsid w:val="00326F90"/>
    <w:rsid w:val="005B2F87"/>
    <w:rsid w:val="00A5242D"/>
    <w:rsid w:val="00AA1D8D"/>
    <w:rsid w:val="00B47107"/>
    <w:rsid w:val="00B4773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Lachlan.Firth</cp:lastModifiedBy>
  <cp:revision>3</cp:revision>
  <dcterms:created xsi:type="dcterms:W3CDTF">2013-12-23T23:15:00Z</dcterms:created>
  <dcterms:modified xsi:type="dcterms:W3CDTF">2026-10-03T13:48:00Z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