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F1BD2" w14:textId="6A6E62BB" w:rsidR="005F60E3" w:rsidRDefault="00BE1EBF" w:rsidP="005F60E3">
      <w:pPr>
        <w:keepNext/>
      </w:pPr>
      <w:r w:rsidRPr="00756138">
        <w:rPr>
          <w:noProof/>
        </w:rPr>
        <w:drawing>
          <wp:inline distT="0" distB="0" distL="0" distR="0" wp14:anchorId="27CE8025" wp14:editId="3816C79C">
            <wp:extent cx="4784141" cy="2015212"/>
            <wp:effectExtent l="0" t="0" r="3810" b="4445"/>
            <wp:docPr id="8" name="Picture 7" descr="A room with a table and chair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1EF9DBB-EC49-F934-9DAC-B198ADA709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room with a table and chairs&#10;&#10;Description automatically generated">
                      <a:extLst>
                        <a:ext uri="{FF2B5EF4-FFF2-40B4-BE49-F238E27FC236}">
                          <a16:creationId xmlns:a16="http://schemas.microsoft.com/office/drawing/2014/main" id="{71EF9DBB-EC49-F934-9DAC-B198ADA7097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9672" cy="202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18CB" w14:textId="09BFE222" w:rsidR="00AE367A" w:rsidRDefault="005F60E3" w:rsidP="004613D3">
      <w:pPr>
        <w:pStyle w:val="Didascalia"/>
        <w:rPr>
          <w:lang w:val="it-IT"/>
        </w:rPr>
      </w:pPr>
      <w:r>
        <w:t xml:space="preserve">Figura </w:t>
      </w:r>
      <w:fldSimple w:instr=" SEQ Figura \* ARABIC ">
        <w:r w:rsidR="00714319">
          <w:rPr>
            <w:noProof/>
          </w:rPr>
          <w:t>1</w:t>
        </w:r>
      </w:fldSimple>
      <w:r w:rsidR="00BE1EBF">
        <w:rPr>
          <w:lang w:val="it-IT"/>
        </w:rPr>
        <w:t xml:space="preserve">: </w:t>
      </w:r>
      <w:r>
        <w:rPr>
          <w:lang w:val="it-IT"/>
        </w:rPr>
        <w:t xml:space="preserve"> </w:t>
      </w:r>
      <w:r w:rsidR="00BE1EBF">
        <w:rPr>
          <w:lang w:val="it-IT"/>
        </w:rPr>
        <w:t>interni della nuova camera bianca realizzata con super-c.</w:t>
      </w:r>
    </w:p>
    <w:p w14:paraId="6AA52B0B" w14:textId="22BF3809" w:rsidR="00BE1EBF" w:rsidRDefault="00BE1EBF" w:rsidP="00BE1EBF">
      <w:pPr>
        <w:rPr>
          <w:lang w:val="it-IT"/>
        </w:rPr>
      </w:pPr>
      <w:r w:rsidRPr="00BE1EBF">
        <w:rPr>
          <w:lang w:val="it-IT"/>
        </w:rPr>
        <w:t>Con il progetto super-c, è stata realizzata ed attrezzata  una camera bianca ISO7 con una superficie interna di ≈ 60m</w:t>
      </w:r>
      <w:r w:rsidRPr="00BE1EBF">
        <w:rPr>
          <w:vertAlign w:val="superscript"/>
          <w:lang w:val="it-IT"/>
        </w:rPr>
        <w:t>2</w:t>
      </w:r>
      <w:r w:rsidRPr="00BE1EBF">
        <w:rPr>
          <w:lang w:val="it-IT"/>
        </w:rPr>
        <w:t xml:space="preserve">  per l’assemblaggio di rivelatori al silicio e più in generale di strumentazione destinata ad operare nello spazio.</w:t>
      </w:r>
      <w:r>
        <w:rPr>
          <w:lang w:val="it-IT"/>
        </w:rPr>
        <w:t xml:space="preserve"> La camera pulita è stata dotata anche di un’ampia porta avvolgibile di 3x3 m</w:t>
      </w:r>
      <w:r w:rsidRPr="00AE367A">
        <w:rPr>
          <w:vertAlign w:val="superscript"/>
          <w:lang w:val="it-IT"/>
        </w:rPr>
        <w:t>2</w:t>
      </w:r>
      <w:r>
        <w:rPr>
          <w:lang w:val="it-IT"/>
        </w:rPr>
        <w:t xml:space="preserve"> per la movimentazione di strumentazione particolarmente ingombrante.</w:t>
      </w:r>
      <w:r w:rsidR="00714319" w:rsidRPr="00714319">
        <w:rPr>
          <w:noProof/>
        </w:rPr>
        <w:t xml:space="preserve"> </w:t>
      </w:r>
    </w:p>
    <w:p w14:paraId="123B33AC" w14:textId="55590BF7" w:rsidR="00BE1EBF" w:rsidRPr="00BE1EBF" w:rsidRDefault="00BE1EBF" w:rsidP="00BE1EBF">
      <w:pPr>
        <w:rPr>
          <w:lang w:val="it-IT"/>
        </w:rPr>
      </w:pPr>
    </w:p>
    <w:p w14:paraId="27C0B87B" w14:textId="43DF7188" w:rsidR="00BE1EBF" w:rsidRPr="00BE1EBF" w:rsidRDefault="00BE1EBF" w:rsidP="00BE1EBF">
      <w:pPr>
        <w:rPr>
          <w:lang w:val="it-IT"/>
        </w:rPr>
      </w:pPr>
    </w:p>
    <w:p w14:paraId="2A6C99A3" w14:textId="721A0600" w:rsidR="00AE367A" w:rsidRPr="00AE367A" w:rsidRDefault="00AE367A" w:rsidP="00AE367A">
      <w:pPr>
        <w:rPr>
          <w:lang w:val="it-IT"/>
        </w:rPr>
      </w:pPr>
      <w:r w:rsidRPr="00AE367A">
        <w:rPr>
          <w:noProof/>
        </w:rPr>
        <w:drawing>
          <wp:inline distT="0" distB="0" distL="0" distR="0" wp14:anchorId="0DAD4838" wp14:editId="7535E1CE">
            <wp:extent cx="3957523" cy="2968143"/>
            <wp:effectExtent l="0" t="0" r="5080" b="3810"/>
            <wp:docPr id="4" name="Picture 3" descr="A group of men standing in a roo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CB2F2CCB-6DCE-EFBE-F1F2-F37D598BAA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group of men standing in a room&#10;&#10;Description automatically generated">
                      <a:extLst>
                        <a:ext uri="{FF2B5EF4-FFF2-40B4-BE49-F238E27FC236}">
                          <a16:creationId xmlns:a16="http://schemas.microsoft.com/office/drawing/2014/main" id="{CB2F2CCB-6DCE-EFBE-F1F2-F37D598BAA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4927" cy="297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F87D" w14:textId="0D0FA65F" w:rsidR="00AE367A" w:rsidRDefault="00AE367A" w:rsidP="00AE367A">
      <w:pPr>
        <w:pStyle w:val="Didascalia"/>
      </w:pPr>
    </w:p>
    <w:p w14:paraId="3DD0F0F6" w14:textId="258351EA" w:rsidR="00AE367A" w:rsidRDefault="00AE367A" w:rsidP="00AE367A">
      <w:pPr>
        <w:pStyle w:val="Didascalia"/>
        <w:rPr>
          <w:lang w:val="it-IT"/>
        </w:rPr>
      </w:pPr>
      <w:r>
        <w:t xml:space="preserve">Figura </w:t>
      </w:r>
      <w:fldSimple w:instr=" SEQ Figura \* ARABIC ">
        <w:r w:rsidR="00714319">
          <w:rPr>
            <w:noProof/>
          </w:rPr>
          <w:t>2</w:t>
        </w:r>
      </w:fldSimple>
      <w:r>
        <w:rPr>
          <w:lang w:val="it-IT"/>
        </w:rPr>
        <w:t xml:space="preserve">: </w:t>
      </w:r>
      <w:r w:rsidR="00BE1EBF">
        <w:rPr>
          <w:lang w:val="it-IT"/>
        </w:rPr>
        <w:t xml:space="preserve">esterno della camera bianca, sulla sinistra è visibile l’area di ingresso “standard” per personale e piccole attrezzature, sulla destra si </w:t>
      </w:r>
      <w:r w:rsidR="00714319">
        <w:rPr>
          <w:lang w:val="it-IT"/>
        </w:rPr>
        <w:t>nota l’</w:t>
      </w:r>
      <w:r>
        <w:rPr>
          <w:lang w:val="it-IT"/>
        </w:rPr>
        <w:t xml:space="preserve">ampia porta avvolgibile per </w:t>
      </w:r>
      <w:r w:rsidR="00714319">
        <w:rPr>
          <w:lang w:val="it-IT"/>
        </w:rPr>
        <w:t>attrezzature</w:t>
      </w:r>
      <w:r>
        <w:rPr>
          <w:lang w:val="it-IT"/>
        </w:rPr>
        <w:t xml:space="preserve"> ingombrant</w:t>
      </w:r>
      <w:r w:rsidR="00714319">
        <w:rPr>
          <w:lang w:val="it-IT"/>
        </w:rPr>
        <w:t>i.</w:t>
      </w:r>
      <w:r>
        <w:rPr>
          <w:lang w:val="it-IT"/>
        </w:rPr>
        <w:t>.</w:t>
      </w:r>
    </w:p>
    <w:p w14:paraId="04F26DF5" w14:textId="2D34A93F" w:rsidR="004613D3" w:rsidRDefault="004613D3" w:rsidP="004613D3">
      <w:pPr>
        <w:rPr>
          <w:lang w:val="it-IT"/>
        </w:rPr>
      </w:pPr>
    </w:p>
    <w:p w14:paraId="08F89576" w14:textId="4B3EDFB8" w:rsidR="00BE1EBF" w:rsidRDefault="00BE1EBF" w:rsidP="00BE1EBF">
      <w:pPr>
        <w:rPr>
          <w:lang w:val="it-IT"/>
        </w:rPr>
      </w:pPr>
      <w:r>
        <w:rPr>
          <w:lang w:val="it-IT"/>
        </w:rPr>
        <w:t xml:space="preserve">Nella nuova camera bianca è stata condotta l’integrazione dei rivelatori al silicio che costituiranno </w:t>
      </w:r>
      <w:r w:rsidR="00714319">
        <w:rPr>
          <w:lang w:val="it-IT"/>
        </w:rPr>
        <w:t>il</w:t>
      </w:r>
      <w:r>
        <w:rPr>
          <w:lang w:val="it-IT"/>
        </w:rPr>
        <w:t xml:space="preserve"> nuovo piano di tracci</w:t>
      </w:r>
      <w:r w:rsidR="00714319">
        <w:rPr>
          <w:lang w:val="it-IT"/>
        </w:rPr>
        <w:t>atore</w:t>
      </w:r>
      <w:r>
        <w:rPr>
          <w:lang w:val="it-IT"/>
        </w:rPr>
        <w:t xml:space="preserve">, il cosiddetto Layer 0 (L0), dell’esperimento AMS-02 operante dal 2011 sulla </w:t>
      </w:r>
      <w:r w:rsidR="00714319">
        <w:rPr>
          <w:lang w:val="it-IT"/>
        </w:rPr>
        <w:t>S</w:t>
      </w:r>
      <w:r>
        <w:rPr>
          <w:lang w:val="it-IT"/>
        </w:rPr>
        <w:t xml:space="preserve">tazione </w:t>
      </w:r>
      <w:r w:rsidR="00714319">
        <w:rPr>
          <w:lang w:val="it-IT"/>
        </w:rPr>
        <w:t>S</w:t>
      </w:r>
      <w:r>
        <w:rPr>
          <w:lang w:val="it-IT"/>
        </w:rPr>
        <w:t xml:space="preserve">paziale </w:t>
      </w:r>
      <w:r w:rsidR="00714319">
        <w:rPr>
          <w:lang w:val="it-IT"/>
        </w:rPr>
        <w:t>I</w:t>
      </w:r>
      <w:r>
        <w:rPr>
          <w:lang w:val="it-IT"/>
        </w:rPr>
        <w:t xml:space="preserve">nternazionale.  </w:t>
      </w:r>
      <w:r w:rsidR="00714319">
        <w:rPr>
          <w:lang w:val="it-IT"/>
        </w:rPr>
        <w:t>Nell’ambito della pluriennale</w:t>
      </w:r>
      <w:r>
        <w:rPr>
          <w:lang w:val="it-IT"/>
        </w:rPr>
        <w:t xml:space="preserve"> collaborazione </w:t>
      </w:r>
      <w:r w:rsidR="00714319">
        <w:rPr>
          <w:lang w:val="it-IT"/>
        </w:rPr>
        <w:t xml:space="preserve">in AMS </w:t>
      </w:r>
      <w:r>
        <w:rPr>
          <w:lang w:val="it-IT"/>
        </w:rPr>
        <w:t>con l’Istituto Nazionale di Fisica Nucleare</w:t>
      </w:r>
      <w:r w:rsidR="00714319">
        <w:rPr>
          <w:lang w:val="it-IT"/>
        </w:rPr>
        <w:t xml:space="preserve">, </w:t>
      </w:r>
      <w:r>
        <w:rPr>
          <w:lang w:val="it-IT"/>
        </w:rPr>
        <w:t xml:space="preserve"> sono stati assemblate 72 unità di L0, i cosiddetti ladder, costituite da un numero variabile da 8 a 12 di rivelatori a microstrip di silicio, e quindi i ladder sono stati a loro volta integrati negli otto quadranti che saranno collocati sui due lati della struttura meccanica del piano completo</w:t>
      </w:r>
      <w:r w:rsidR="00714319">
        <w:rPr>
          <w:lang w:val="it-IT"/>
        </w:rPr>
        <w:t>.</w:t>
      </w:r>
    </w:p>
    <w:p w14:paraId="02460FDC" w14:textId="4DEEBDB4" w:rsidR="004613D3" w:rsidRDefault="00714319" w:rsidP="004613D3">
      <w:pPr>
        <w:rPr>
          <w:lang w:val="it-IT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7EC58E90" wp14:editId="4CAD4DB1">
            <wp:simplePos x="0" y="0"/>
            <wp:positionH relativeFrom="column">
              <wp:posOffset>849630</wp:posOffset>
            </wp:positionH>
            <wp:positionV relativeFrom="paragraph">
              <wp:posOffset>3020060</wp:posOffset>
            </wp:positionV>
            <wp:extent cx="4105910" cy="2308860"/>
            <wp:effectExtent l="0" t="0" r="0" b="2540"/>
            <wp:wrapTopAndBottom/>
            <wp:docPr id="20" name="Picture 20" descr="A person working on a solar pan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erson working on a solar panel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9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501EA22D" wp14:editId="69773B65">
            <wp:simplePos x="0" y="0"/>
            <wp:positionH relativeFrom="column">
              <wp:posOffset>738505</wp:posOffset>
            </wp:positionH>
            <wp:positionV relativeFrom="paragraph">
              <wp:posOffset>0</wp:posOffset>
            </wp:positionV>
            <wp:extent cx="4184015" cy="2357755"/>
            <wp:effectExtent l="0" t="0" r="0" b="4445"/>
            <wp:wrapTopAndBottom/>
            <wp:docPr id="24" name="Picture 24" descr="A group of people in white protective suits working in a facto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group of people in white protective suits working in a factory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015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34C7DA" wp14:editId="210F7864">
                <wp:simplePos x="0" y="0"/>
                <wp:positionH relativeFrom="column">
                  <wp:posOffset>-378345</wp:posOffset>
                </wp:positionH>
                <wp:positionV relativeFrom="paragraph">
                  <wp:posOffset>2592994</wp:posOffset>
                </wp:positionV>
                <wp:extent cx="6049645" cy="635"/>
                <wp:effectExtent l="0" t="0" r="0" b="0"/>
                <wp:wrapTopAndBottom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96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4B67C0" w14:textId="21FF94A5" w:rsidR="009B47B4" w:rsidRPr="009B47B4" w:rsidRDefault="009B47B4" w:rsidP="009B47B4">
                            <w:pPr>
                              <w:pStyle w:val="Didascalia"/>
                              <w:rPr>
                                <w:noProof/>
                                <w:lang w:val="it-IT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714319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rPr>
                                <w:lang w:val="it-IT"/>
                              </w:rPr>
                              <w:t>: l’incollaggio di precisione di un ladder di L0 sulla struttura di fibra di carbonio de</w:t>
                            </w:r>
                            <w:r w:rsidR="004613D3">
                              <w:rPr>
                                <w:lang w:val="it-IT"/>
                              </w:rPr>
                              <w:t xml:space="preserve">i un quadrante </w:t>
                            </w:r>
                            <w:r>
                              <w:rPr>
                                <w:lang w:val="it-IT"/>
                              </w:rPr>
                              <w:t>di piano.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034C7DA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-29.8pt;margin-top:204.15pt;width:476.35pt;height:.0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" stroked="f">
                <v:textbox style="mso-fit-shape-to-text:t" inset="0,0,0,0">
                  <w:txbxContent>
                    <w:p w14:paraId="414B67C0" w14:textId="21FF94A5" w:rsidR="009B47B4" w:rsidRPr="009B47B4" w:rsidRDefault="009B47B4" w:rsidP="009B47B4">
                      <w:pPr>
                        <w:pStyle w:val="Caption"/>
                        <w:rPr>
                          <w:noProof/>
                          <w:lang w:val="it-IT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714319">
                          <w:rPr>
                            <w:noProof/>
                          </w:rPr>
                          <w:t>3</w:t>
                        </w:r>
                      </w:fldSimple>
                      <w:r>
                        <w:rPr>
                          <w:lang w:val="it-IT"/>
                        </w:rPr>
                        <w:t xml:space="preserve">: </w:t>
                      </w:r>
                      <w:r>
                        <w:rPr>
                          <w:lang w:val="it-IT"/>
                        </w:rPr>
                        <w:t>l’incollaggio di precisione di un ladder di L0 sulla struttura di fibra di carbonio de</w:t>
                      </w:r>
                      <w:r w:rsidR="004613D3">
                        <w:rPr>
                          <w:lang w:val="it-IT"/>
                        </w:rPr>
                        <w:t xml:space="preserve">i un quadrante </w:t>
                      </w:r>
                      <w:r>
                        <w:rPr>
                          <w:lang w:val="it-IT"/>
                        </w:rPr>
                        <w:t>di piano.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3C590C3" w14:textId="066DFC78" w:rsidR="004613D3" w:rsidRDefault="00714319" w:rsidP="004613D3">
      <w:pPr>
        <w:rPr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4AED9D6" wp14:editId="7FFD03DD">
                <wp:simplePos x="0" y="0"/>
                <wp:positionH relativeFrom="column">
                  <wp:posOffset>-58766</wp:posOffset>
                </wp:positionH>
                <wp:positionV relativeFrom="paragraph">
                  <wp:posOffset>2969837</wp:posOffset>
                </wp:positionV>
                <wp:extent cx="5731510" cy="635"/>
                <wp:effectExtent l="0" t="0" r="0" b="12065"/>
                <wp:wrapTopAndBottom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7286BB" w14:textId="51E8E7F6" w:rsidR="004613D3" w:rsidRPr="004613D3" w:rsidRDefault="004613D3" w:rsidP="004613D3">
                            <w:pPr>
                              <w:pStyle w:val="Didascalia"/>
                              <w:rPr>
                                <w:noProof/>
                                <w:lang w:val="it-IT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714319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rPr>
                                <w:lang w:val="it-IT"/>
                              </w:rPr>
                              <w:t xml:space="preserve">: un quadrante di </w:t>
                            </w:r>
                            <w:r w:rsidR="00714319">
                              <w:rPr>
                                <w:lang w:val="it-IT"/>
                              </w:rPr>
                              <w:t>L0</w:t>
                            </w:r>
                            <w:r>
                              <w:rPr>
                                <w:lang w:val="it-IT"/>
                              </w:rPr>
                              <w:t xml:space="preserve"> assemblato.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ED9D6" id="Text Box 21" o:spid="_x0000_s1027" type="#_x0000_t202" style="position:absolute;margin-left:-4.65pt;margin-top:233.85pt;width:451.3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" stroked="f">
                <v:textbox style="mso-fit-shape-to-text:t" inset="0,0,0,0">
                  <w:txbxContent>
                    <w:p w14:paraId="5A7286BB" w14:textId="51E8E7F6" w:rsidR="004613D3" w:rsidRPr="004613D3" w:rsidRDefault="004613D3" w:rsidP="004613D3">
                      <w:pPr>
                        <w:pStyle w:val="Caption"/>
                        <w:rPr>
                          <w:noProof/>
                          <w:lang w:val="it-IT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714319">
                          <w:rPr>
                            <w:noProof/>
                          </w:rPr>
                          <w:t>4</w:t>
                        </w:r>
                      </w:fldSimple>
                      <w:r>
                        <w:rPr>
                          <w:lang w:val="it-IT"/>
                        </w:rPr>
                        <w:t xml:space="preserve">: un quadrante di </w:t>
                      </w:r>
                      <w:r w:rsidR="00714319">
                        <w:rPr>
                          <w:lang w:val="it-IT"/>
                        </w:rPr>
                        <w:t>L0</w:t>
                      </w:r>
                      <w:r>
                        <w:rPr>
                          <w:lang w:val="it-IT"/>
                        </w:rPr>
                        <w:t xml:space="preserve"> assemblato.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EC222BE" w14:textId="7470C708" w:rsidR="004613D3" w:rsidRDefault="004613D3" w:rsidP="004613D3">
      <w:pPr>
        <w:rPr>
          <w:lang w:val="it-IT"/>
        </w:rPr>
      </w:pPr>
    </w:p>
    <w:p w14:paraId="48DCA73B" w14:textId="5733135A" w:rsidR="004613D3" w:rsidRDefault="004613D3" w:rsidP="004613D3">
      <w:pPr>
        <w:rPr>
          <w:lang w:val="it-IT"/>
        </w:rPr>
      </w:pPr>
    </w:p>
    <w:p w14:paraId="5FE859AD" w14:textId="0E51EBA2" w:rsidR="004613D3" w:rsidRDefault="004613D3" w:rsidP="004613D3">
      <w:pPr>
        <w:rPr>
          <w:lang w:val="it-IT"/>
        </w:rPr>
      </w:pPr>
    </w:p>
    <w:p w14:paraId="7C672B32" w14:textId="475441D2" w:rsidR="004613D3" w:rsidRDefault="004613D3" w:rsidP="004613D3">
      <w:pPr>
        <w:rPr>
          <w:lang w:val="it-IT"/>
        </w:rPr>
      </w:pPr>
    </w:p>
    <w:p w14:paraId="66D889B9" w14:textId="0C99135D" w:rsidR="004613D3" w:rsidRDefault="004613D3" w:rsidP="004613D3">
      <w:pPr>
        <w:rPr>
          <w:lang w:val="it-IT"/>
        </w:rPr>
      </w:pPr>
    </w:p>
    <w:p w14:paraId="57588165" w14:textId="5851CB1A" w:rsidR="004613D3" w:rsidRDefault="004613D3" w:rsidP="004613D3">
      <w:pPr>
        <w:rPr>
          <w:lang w:val="it-IT"/>
        </w:rPr>
      </w:pPr>
    </w:p>
    <w:p w14:paraId="47F7D65C" w14:textId="03188574" w:rsidR="004613D3" w:rsidRDefault="004613D3" w:rsidP="004613D3">
      <w:pPr>
        <w:rPr>
          <w:lang w:val="it-IT"/>
        </w:rPr>
      </w:pPr>
    </w:p>
    <w:p w14:paraId="0E1D86E9" w14:textId="69CDE50A" w:rsidR="004613D3" w:rsidRDefault="004613D3" w:rsidP="004613D3">
      <w:pPr>
        <w:rPr>
          <w:lang w:val="it-IT"/>
        </w:rPr>
      </w:pPr>
    </w:p>
    <w:p w14:paraId="67A3564B" w14:textId="597B22A5" w:rsidR="004613D3" w:rsidRDefault="004613D3" w:rsidP="004613D3">
      <w:pPr>
        <w:rPr>
          <w:lang w:val="it-IT"/>
        </w:rPr>
      </w:pPr>
    </w:p>
    <w:p w14:paraId="2A74CAEF" w14:textId="134FEE72" w:rsidR="004613D3" w:rsidRPr="004613D3" w:rsidRDefault="004613D3" w:rsidP="004613D3">
      <w:pPr>
        <w:rPr>
          <w:lang w:val="it-IT"/>
        </w:rPr>
      </w:pPr>
    </w:p>
    <w:p w14:paraId="594C1956" w14:textId="7DF13E4C" w:rsidR="00756138" w:rsidRDefault="00756138" w:rsidP="004613D3">
      <w:pPr>
        <w:pStyle w:val="Didascalia"/>
        <w:rPr>
          <w:lang w:val="it-IT"/>
        </w:rPr>
      </w:pPr>
    </w:p>
    <w:p w14:paraId="3BDEF8F1" w14:textId="364CB544" w:rsidR="00756138" w:rsidRDefault="00756138">
      <w:pPr>
        <w:rPr>
          <w:lang w:val="it-IT"/>
        </w:rPr>
      </w:pPr>
    </w:p>
    <w:p w14:paraId="17D513B6" w14:textId="29863520" w:rsidR="005F2464" w:rsidRDefault="005F2464">
      <w:pPr>
        <w:rPr>
          <w:lang w:val="it-IT"/>
        </w:rPr>
      </w:pPr>
    </w:p>
    <w:p w14:paraId="47C00853" w14:textId="1C349A38" w:rsidR="005F2464" w:rsidRDefault="00714319" w:rsidP="00BE1EBF">
      <w:pPr>
        <w:ind w:left="-426"/>
        <w:rPr>
          <w:lang w:val="it-I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3B2C53" wp14:editId="219E1C12">
                <wp:simplePos x="0" y="0"/>
                <wp:positionH relativeFrom="column">
                  <wp:posOffset>-332740</wp:posOffset>
                </wp:positionH>
                <wp:positionV relativeFrom="paragraph">
                  <wp:posOffset>3794760</wp:posOffset>
                </wp:positionV>
                <wp:extent cx="6456045" cy="635"/>
                <wp:effectExtent l="0" t="0" r="0" b="635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60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E5C469" w14:textId="5412B8A0" w:rsidR="005F2464" w:rsidRPr="00714319" w:rsidRDefault="005F2464" w:rsidP="005F2464">
                            <w:pPr>
                              <w:pStyle w:val="Didascalia"/>
                              <w:rPr>
                                <w:sz w:val="21"/>
                                <w:szCs w:val="21"/>
                                <w:lang w:val="it-IT"/>
                              </w:rPr>
                            </w:pPr>
                            <w:r w:rsidRPr="00714319">
                              <w:rPr>
                                <w:sz w:val="21"/>
                                <w:szCs w:val="21"/>
                              </w:rPr>
                              <w:t xml:space="preserve">Figura </w:t>
                            </w:r>
                            <w:r w:rsidRPr="00714319">
                              <w:rPr>
                                <w:sz w:val="21"/>
                                <w:szCs w:val="21"/>
                              </w:rPr>
                              <w:fldChar w:fldCharType="begin"/>
                            </w:r>
                            <w:r w:rsidRPr="00714319">
                              <w:rPr>
                                <w:sz w:val="21"/>
                                <w:szCs w:val="21"/>
                              </w:rPr>
                              <w:instrText xml:space="preserve"> SEQ Figura \* ARABIC </w:instrText>
                            </w:r>
                            <w:r w:rsidRPr="00714319">
                              <w:rPr>
                                <w:sz w:val="21"/>
                                <w:szCs w:val="21"/>
                              </w:rPr>
                              <w:fldChar w:fldCharType="separate"/>
                            </w:r>
                            <w:r w:rsidR="00714319">
                              <w:rPr>
                                <w:noProof/>
                                <w:sz w:val="21"/>
                                <w:szCs w:val="21"/>
                              </w:rPr>
                              <w:t>5</w:t>
                            </w:r>
                            <w:r w:rsidRPr="00714319">
                              <w:rPr>
                                <w:sz w:val="21"/>
                                <w:szCs w:val="21"/>
                              </w:rPr>
                              <w:fldChar w:fldCharType="end"/>
                            </w:r>
                            <w:r w:rsidRPr="00714319">
                              <w:rPr>
                                <w:sz w:val="21"/>
                                <w:szCs w:val="21"/>
                                <w:lang w:val="it-IT"/>
                              </w:rPr>
                              <w:t xml:space="preserve">: </w:t>
                            </w:r>
                            <w:r w:rsidR="00A239C0" w:rsidRPr="00714319">
                              <w:rPr>
                                <w:sz w:val="21"/>
                                <w:szCs w:val="21"/>
                                <w:lang w:val="it-IT"/>
                              </w:rPr>
                              <w:t>Installazione dell’interfaccia per il test di qualifica di L0. Sorretta dal sistema di corde</w:t>
                            </w:r>
                            <w:r w:rsidR="00714319">
                              <w:rPr>
                                <w:sz w:val="21"/>
                                <w:szCs w:val="21"/>
                                <w:lang w:val="it-IT"/>
                              </w:rPr>
                              <w:t>,</w:t>
                            </w:r>
                            <w:r w:rsidR="00A239C0" w:rsidRPr="00714319">
                              <w:rPr>
                                <w:sz w:val="21"/>
                                <w:szCs w:val="21"/>
                                <w:lang w:val="it-IT"/>
                              </w:rPr>
                              <w:t xml:space="preserve"> l’interfaccia viene ancorata al sistema di binari scorrevoli </w:t>
                            </w:r>
                            <w:r w:rsidR="00077B9E" w:rsidRPr="00714319">
                              <w:rPr>
                                <w:sz w:val="21"/>
                                <w:szCs w:val="21"/>
                                <w:lang w:val="it-IT"/>
                              </w:rPr>
                              <w:t>ad ai due</w:t>
                            </w:r>
                            <w:r w:rsidR="00A239C0" w:rsidRPr="00714319">
                              <w:rPr>
                                <w:sz w:val="21"/>
                                <w:szCs w:val="21"/>
                                <w:lang w:val="it-IT"/>
                              </w:rPr>
                              <w:t xml:space="preserve"> shaker che attueranno la vibrazione</w:t>
                            </w:r>
                            <w:r w:rsidR="00077B9E" w:rsidRPr="00714319">
                              <w:rPr>
                                <w:sz w:val="21"/>
                                <w:szCs w:val="21"/>
                                <w:lang w:val="it-IT"/>
                              </w:rPr>
                              <w:t>. Nel caso di L0, infatti, è stato necessario utilizzare due shaker in simultanea per raggiungere i livelli di accelerazione richiesti.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3B2C53" id="Text Box 1" o:spid="_x0000_s1028" type="#_x0000_t202" style="position:absolute;left:0;text-align:left;margin-left:-26.2pt;margin-top:298.8pt;width:508.35pt;height:.0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" stroked="f">
                <v:textbox style="mso-fit-shape-to-text:t" inset="0,0,0,0">
                  <w:txbxContent>
                    <w:p w14:paraId="3FE5C469" w14:textId="5412B8A0" w:rsidR="005F2464" w:rsidRPr="00714319" w:rsidRDefault="005F2464" w:rsidP="005F2464">
                      <w:pPr>
                        <w:pStyle w:val="Caption"/>
                        <w:rPr>
                          <w:sz w:val="21"/>
                          <w:szCs w:val="21"/>
                          <w:lang w:val="it-IT"/>
                        </w:rPr>
                      </w:pPr>
                      <w:r w:rsidRPr="00714319">
                        <w:rPr>
                          <w:sz w:val="21"/>
                          <w:szCs w:val="21"/>
                        </w:rPr>
                        <w:t xml:space="preserve">Figura </w:t>
                      </w:r>
                      <w:r w:rsidRPr="00714319">
                        <w:rPr>
                          <w:sz w:val="21"/>
                          <w:szCs w:val="21"/>
                        </w:rPr>
                        <w:fldChar w:fldCharType="begin"/>
                      </w:r>
                      <w:r w:rsidRPr="00714319">
                        <w:rPr>
                          <w:sz w:val="21"/>
                          <w:szCs w:val="21"/>
                        </w:rPr>
                        <w:instrText xml:space="preserve"> SEQ Figura \* ARABIC </w:instrText>
                      </w:r>
                      <w:r w:rsidRPr="00714319">
                        <w:rPr>
                          <w:sz w:val="21"/>
                          <w:szCs w:val="21"/>
                        </w:rPr>
                        <w:fldChar w:fldCharType="separate"/>
                      </w:r>
                      <w:r w:rsidR="00714319">
                        <w:rPr>
                          <w:noProof/>
                          <w:sz w:val="21"/>
                          <w:szCs w:val="21"/>
                        </w:rPr>
                        <w:t>5</w:t>
                      </w:r>
                      <w:r w:rsidRPr="00714319">
                        <w:rPr>
                          <w:sz w:val="21"/>
                          <w:szCs w:val="21"/>
                        </w:rPr>
                        <w:fldChar w:fldCharType="end"/>
                      </w:r>
                      <w:r w:rsidRPr="00714319">
                        <w:rPr>
                          <w:sz w:val="21"/>
                          <w:szCs w:val="21"/>
                          <w:lang w:val="it-IT"/>
                        </w:rPr>
                        <w:t xml:space="preserve">: </w:t>
                      </w:r>
                      <w:r w:rsidR="00A239C0" w:rsidRPr="00714319">
                        <w:rPr>
                          <w:sz w:val="21"/>
                          <w:szCs w:val="21"/>
                          <w:lang w:val="it-IT"/>
                        </w:rPr>
                        <w:t>Installazione dell’interfaccia per il test di qualifica di L0. Sorretta dal sistema di corde</w:t>
                      </w:r>
                      <w:r w:rsidR="00714319">
                        <w:rPr>
                          <w:sz w:val="21"/>
                          <w:szCs w:val="21"/>
                          <w:lang w:val="it-IT"/>
                        </w:rPr>
                        <w:t>,</w:t>
                      </w:r>
                      <w:r w:rsidR="00A239C0" w:rsidRPr="00714319">
                        <w:rPr>
                          <w:sz w:val="21"/>
                          <w:szCs w:val="21"/>
                          <w:lang w:val="it-IT"/>
                        </w:rPr>
                        <w:t xml:space="preserve"> l’interfaccia viene ancorata al sistema di binari scorrevoli </w:t>
                      </w:r>
                      <w:r w:rsidR="00077B9E" w:rsidRPr="00714319">
                        <w:rPr>
                          <w:sz w:val="21"/>
                          <w:szCs w:val="21"/>
                          <w:lang w:val="it-IT"/>
                        </w:rPr>
                        <w:t>ad ai due</w:t>
                      </w:r>
                      <w:r w:rsidR="00A239C0" w:rsidRPr="00714319">
                        <w:rPr>
                          <w:sz w:val="21"/>
                          <w:szCs w:val="21"/>
                          <w:lang w:val="it-IT"/>
                        </w:rPr>
                        <w:t xml:space="preserve"> shaker che attueranno la vibrazione</w:t>
                      </w:r>
                      <w:r w:rsidR="00077B9E" w:rsidRPr="00714319">
                        <w:rPr>
                          <w:sz w:val="21"/>
                          <w:szCs w:val="21"/>
                          <w:lang w:val="it-IT"/>
                        </w:rPr>
                        <w:t>. Nel caso di L0, infatti, è stato necessario utilizzare due shaker in simultanea per raggiungere i livelli di accelerazione richiesti.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5F2464">
        <w:rPr>
          <w:noProof/>
        </w:rPr>
        <w:drawing>
          <wp:anchor distT="0" distB="0" distL="114300" distR="114300" simplePos="0" relativeHeight="251678720" behindDoc="0" locked="0" layoutInCell="1" allowOverlap="1" wp14:anchorId="5C69D96B" wp14:editId="1256DB9C">
            <wp:simplePos x="0" y="0"/>
            <wp:positionH relativeFrom="column">
              <wp:posOffset>969761</wp:posOffset>
            </wp:positionH>
            <wp:positionV relativeFrom="paragraph">
              <wp:posOffset>1110615</wp:posOffset>
            </wp:positionV>
            <wp:extent cx="3430905" cy="2573020"/>
            <wp:effectExtent l="0" t="0" r="0" b="5080"/>
            <wp:wrapTopAndBottom/>
            <wp:docPr id="22" name="Picture 8" descr="Men working on a machin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652FBDB-9623-05B8-CEDB-F8CE426C5C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Men working on a machine&#10;&#10;Description automatically generated">
                      <a:extLst>
                        <a:ext uri="{FF2B5EF4-FFF2-40B4-BE49-F238E27FC236}">
                          <a16:creationId xmlns:a16="http://schemas.microsoft.com/office/drawing/2014/main" id="{1652FBDB-9623-05B8-CEDB-F8CE426C5CA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905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it-IT"/>
        </w:rPr>
        <w:t xml:space="preserve">Per verificare la resistenza meccanica di strumentazione spaziale allo stress del lancio in orbita,  </w:t>
      </w:r>
      <w:r w:rsidR="005F2464">
        <w:rPr>
          <w:lang w:val="it-IT"/>
        </w:rPr>
        <w:t xml:space="preserve">viene applicata una vibrazione con le stesse frequenze/accelerazioni a cui sarà sottoposto sul razzo. </w:t>
      </w:r>
      <w:r w:rsidR="00BE1EBF">
        <w:rPr>
          <w:lang w:val="it-IT"/>
        </w:rPr>
        <w:t xml:space="preserve"> </w:t>
      </w:r>
      <w:r w:rsidR="005F2464">
        <w:rPr>
          <w:lang w:val="it-IT"/>
        </w:rPr>
        <w:t xml:space="preserve">È stato quindi acquisito </w:t>
      </w:r>
      <w:r w:rsidR="00077B9E">
        <w:rPr>
          <w:lang w:val="it-IT"/>
        </w:rPr>
        <w:t xml:space="preserve">grazie super-c </w:t>
      </w:r>
      <w:r w:rsidR="005F2464">
        <w:rPr>
          <w:lang w:val="it-IT"/>
        </w:rPr>
        <w:t xml:space="preserve">un nuovo sistema di </w:t>
      </w:r>
      <w:r w:rsidR="00A239C0">
        <w:rPr>
          <w:lang w:val="it-IT"/>
        </w:rPr>
        <w:t xml:space="preserve">binari scorrevoli inseriti su un basamento solidale con il terreno, </w:t>
      </w:r>
      <w:r w:rsidR="005F2464">
        <w:rPr>
          <w:lang w:val="it-IT"/>
        </w:rPr>
        <w:t>su cui viene agganciato</w:t>
      </w:r>
      <w:r w:rsidR="00A239C0">
        <w:rPr>
          <w:lang w:val="it-IT"/>
        </w:rPr>
        <w:t xml:space="preserve"> – tramite opportuna interfaccia - </w:t>
      </w:r>
      <w:r w:rsidR="005F2464">
        <w:rPr>
          <w:lang w:val="it-IT"/>
        </w:rPr>
        <w:t xml:space="preserve">l’oggetto da testare </w:t>
      </w:r>
      <w:r w:rsidR="00077B9E">
        <w:rPr>
          <w:lang w:val="it-IT"/>
        </w:rPr>
        <w:t>mediante</w:t>
      </w:r>
      <w:r w:rsidR="005F2464">
        <w:rPr>
          <w:lang w:val="it-IT"/>
        </w:rPr>
        <w:t xml:space="preserve"> un sistema di vibrazione elettrodinamico, </w:t>
      </w:r>
      <w:r>
        <w:rPr>
          <w:lang w:val="it-IT"/>
        </w:rPr>
        <w:t xml:space="preserve">denominato </w:t>
      </w:r>
      <w:r w:rsidR="005F2464">
        <w:rPr>
          <w:lang w:val="it-IT"/>
        </w:rPr>
        <w:t xml:space="preserve">shaker. </w:t>
      </w:r>
    </w:p>
    <w:p w14:paraId="0E37DEA2" w14:textId="1949FDB6" w:rsidR="00BE1EBF" w:rsidRDefault="00BE1EBF">
      <w:pPr>
        <w:rPr>
          <w:lang w:val="it-IT"/>
        </w:rPr>
      </w:pPr>
    </w:p>
    <w:p w14:paraId="7C400B76" w14:textId="62A275D9" w:rsidR="00BE1EBF" w:rsidRDefault="00714319">
      <w:pPr>
        <w:rPr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B2889AF" wp14:editId="3E70CF4B">
                <wp:simplePos x="0" y="0"/>
                <wp:positionH relativeFrom="column">
                  <wp:posOffset>-628650</wp:posOffset>
                </wp:positionH>
                <wp:positionV relativeFrom="paragraph">
                  <wp:posOffset>3161434</wp:posOffset>
                </wp:positionV>
                <wp:extent cx="6964045" cy="635"/>
                <wp:effectExtent l="0" t="0" r="0" b="635"/>
                <wp:wrapTopAndBottom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40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6F0317" w14:textId="6D9B93CF" w:rsidR="00077B9E" w:rsidRPr="00077B9E" w:rsidRDefault="00077B9E" w:rsidP="00077B9E">
                            <w:pPr>
                              <w:pStyle w:val="Didascalia"/>
                              <w:rPr>
                                <w:noProof/>
                                <w:lang w:val="it-IT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714319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rPr>
                                <w:lang w:val="it-IT"/>
                              </w:rPr>
                              <w:t xml:space="preserve">: test di qualifica meccanica di L0 effettuato con il nuovo sistema di </w:t>
                            </w:r>
                            <w:r w:rsidR="00BE1EBF">
                              <w:rPr>
                                <w:lang w:val="it-IT"/>
                              </w:rPr>
                              <w:t>binari</w:t>
                            </w:r>
                            <w:r>
                              <w:rPr>
                                <w:lang w:val="it-IT"/>
                              </w:rPr>
                              <w:t>. La cupola nera di L0 in fibra</w:t>
                            </w:r>
                            <w:r w:rsidR="00BE1EBF">
                              <w:rPr>
                                <w:lang w:val="it-IT"/>
                              </w:rPr>
                              <w:t xml:space="preserve"> di carbonio è coperta dai nuovi pannelli radianti che verranno trasportati congiuntamente in questa configurazione per poi essere separati una volta giunti alla stazione spaziale. Uno shaker è visibile in primo piano, mentre il secondo shaker è coperto visivamente dalla struttura sotto test. Il sistema è stato scosso lungo la direzione congiungente i due shaker.  Un secondo test è stato effettuato nella direzione ortogonale ruotando L0 di 90°.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2889AF" id="Text Box 23" o:spid="_x0000_s1029" type="#_x0000_t202" style="position:absolute;margin-left:-49.5pt;margin-top:248.95pt;width:548.35pt;height:.0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" stroked="f">
                <v:textbox style="mso-fit-shape-to-text:t" inset="0,0,0,0">
                  <w:txbxContent>
                    <w:p w14:paraId="7D6F0317" w14:textId="6D9B93CF" w:rsidR="00077B9E" w:rsidRPr="00077B9E" w:rsidRDefault="00077B9E" w:rsidP="00077B9E">
                      <w:pPr>
                        <w:pStyle w:val="Caption"/>
                        <w:rPr>
                          <w:noProof/>
                          <w:lang w:val="it-IT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714319">
                          <w:rPr>
                            <w:noProof/>
                          </w:rPr>
                          <w:t>6</w:t>
                        </w:r>
                      </w:fldSimple>
                      <w:r>
                        <w:rPr>
                          <w:lang w:val="it-IT"/>
                        </w:rPr>
                        <w:t xml:space="preserve">: test di qualifica meccanica di L0 effettuato con il nuovo sistema di </w:t>
                      </w:r>
                      <w:r w:rsidR="00BE1EBF">
                        <w:rPr>
                          <w:lang w:val="it-IT"/>
                        </w:rPr>
                        <w:t>binari</w:t>
                      </w:r>
                      <w:r>
                        <w:rPr>
                          <w:lang w:val="it-IT"/>
                        </w:rPr>
                        <w:t>. La cupola nera di L0 in fibra</w:t>
                      </w:r>
                      <w:r w:rsidR="00BE1EBF">
                        <w:rPr>
                          <w:lang w:val="it-IT"/>
                        </w:rPr>
                        <w:t xml:space="preserve"> di carbonio è coperta dai nuovi pannelli radianti che verranno trasportati congiuntamente in questa configurazione per poi essere separati una volta giunti alla stazione spaziale. Uno shaker è visibile in primo piano, mentre il secondo shaker è coperto visivamente dalla struttura sotto test. Il sistema è stato scosso lungo la direzione congiungente i due shaker.  Un secondo test è stato effettuato nella direzione ortogonale ruotando L0 di 90°.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E1EBF" w:rsidRPr="005F60E3">
        <w:rPr>
          <w:noProof/>
        </w:rPr>
        <w:drawing>
          <wp:anchor distT="0" distB="0" distL="114300" distR="114300" simplePos="0" relativeHeight="251660288" behindDoc="0" locked="0" layoutInCell="1" allowOverlap="1" wp14:anchorId="128D579F" wp14:editId="54CED5DB">
            <wp:simplePos x="0" y="0"/>
            <wp:positionH relativeFrom="column">
              <wp:posOffset>1068070</wp:posOffset>
            </wp:positionH>
            <wp:positionV relativeFrom="paragraph">
              <wp:posOffset>229235</wp:posOffset>
            </wp:positionV>
            <wp:extent cx="4069080" cy="2762250"/>
            <wp:effectExtent l="0" t="0" r="0" b="6350"/>
            <wp:wrapTopAndBottom/>
            <wp:docPr id="11" name="Picture 10" descr="A large machine in a factory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A4DA269-7B03-BCBB-679C-981D4ADB32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A large machine in a factory&#10;&#10;Description automatically generated">
                      <a:extLst>
                        <a:ext uri="{FF2B5EF4-FFF2-40B4-BE49-F238E27FC236}">
                          <a16:creationId xmlns:a16="http://schemas.microsoft.com/office/drawing/2014/main" id="{0A4DA269-7B03-BCBB-679C-981D4ADB32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493CCA" w14:textId="73FD2212" w:rsidR="00077B9E" w:rsidRDefault="00077B9E">
      <w:pPr>
        <w:rPr>
          <w:lang w:val="it-IT"/>
        </w:rPr>
      </w:pPr>
    </w:p>
    <w:p w14:paraId="68B836C2" w14:textId="77777777" w:rsidR="00714319" w:rsidRDefault="00714319">
      <w:pPr>
        <w:rPr>
          <w:lang w:val="it-IT"/>
        </w:rPr>
      </w:pPr>
      <w:r>
        <w:rPr>
          <w:lang w:val="it-IT"/>
        </w:rPr>
        <w:lastRenderedPageBreak/>
        <w:t xml:space="preserve">La strumentazione spaziale si trova ad orbitare in assenza di atmosfera, e con condizioni climatiche estreme: grazie a super-c il laboratorio di qualifica spaziale è stato equipaggiato di un simulatore spaziale in cui possono essere replicate le condizioni di vuoto e di caldo/freddo a temperature tra 130/-150 °C. </w:t>
      </w:r>
    </w:p>
    <w:p w14:paraId="7E2255CF" w14:textId="29C0595C" w:rsidR="00077B9E" w:rsidRDefault="00077B9E">
      <w:pPr>
        <w:rPr>
          <w:lang w:val="it-IT"/>
        </w:rPr>
      </w:pPr>
    </w:p>
    <w:p w14:paraId="746A5029" w14:textId="6D4DD75F" w:rsidR="005F2464" w:rsidRPr="007160BD" w:rsidRDefault="00DA71FC">
      <w:pPr>
        <w:rPr>
          <w:lang w:val="it-IT"/>
        </w:rPr>
      </w:pPr>
      <w:r>
        <w:rPr>
          <w:noProof/>
          <w:lang w:val="it-IT"/>
        </w:rPr>
        <w:drawing>
          <wp:anchor distT="0" distB="0" distL="114300" distR="114300" simplePos="0" relativeHeight="251687936" behindDoc="0" locked="0" layoutInCell="1" allowOverlap="1" wp14:anchorId="5E4C473A" wp14:editId="2F5575AE">
            <wp:simplePos x="0" y="0"/>
            <wp:positionH relativeFrom="column">
              <wp:posOffset>905521</wp:posOffset>
            </wp:positionH>
            <wp:positionV relativeFrom="paragraph">
              <wp:posOffset>267335</wp:posOffset>
            </wp:positionV>
            <wp:extent cx="4096385" cy="3072130"/>
            <wp:effectExtent l="0" t="0" r="5715" b="1270"/>
            <wp:wrapTopAndBottom/>
            <wp:docPr id="1191804848" name="Picture 3" descr="A large white machine in a 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large white machine in a room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4319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C306DB0" wp14:editId="7C90667B">
                <wp:simplePos x="0" y="0"/>
                <wp:positionH relativeFrom="column">
                  <wp:posOffset>866775</wp:posOffset>
                </wp:positionH>
                <wp:positionV relativeFrom="paragraph">
                  <wp:posOffset>3396615</wp:posOffset>
                </wp:positionV>
                <wp:extent cx="4096385" cy="635"/>
                <wp:effectExtent l="0" t="0" r="5715" b="12065"/>
                <wp:wrapTopAndBottom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63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BF29B9" w14:textId="17FAC0B7" w:rsidR="00714319" w:rsidRPr="00B45D92" w:rsidRDefault="00714319" w:rsidP="00714319">
                            <w:pPr>
                              <w:pStyle w:val="Didascalia"/>
                              <w:rPr>
                                <w:noProof/>
                                <w:lang w:val="it-IT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rPr>
                                <w:lang w:val="it-IT"/>
                              </w:rPr>
                              <w:t>: Simulatore spaziale posizionato all'interno della camera bianca dell'INFN presso il laboratorio di qualifica di Terni.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306DB0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30" type="#_x0000_t202" style="position:absolute;margin-left:68.25pt;margin-top:267.45pt;width:322.55pt;height: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" stroked="f">
                <v:textbox style="mso-fit-shape-to-text:t" inset="0,0,0,0">
                  <w:txbxContent>
                    <w:p w14:paraId="5EBF29B9" w14:textId="17FAC0B7" w:rsidR="00714319" w:rsidRPr="00B45D92" w:rsidRDefault="00714319" w:rsidP="00714319">
                      <w:pPr>
                        <w:pStyle w:val="Didascalia"/>
                        <w:rPr>
                          <w:noProof/>
                          <w:lang w:val="it-IT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7</w:t>
                        </w:r>
                      </w:fldSimple>
                      <w:r>
                        <w:rPr>
                          <w:lang w:val="it-IT"/>
                        </w:rPr>
                        <w:t>: Simulatore spaziale posizionato all'interno della camera bianca dell'INFN presso il laboratorio di qualifica di Terni.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77B9E">
        <w:rPr>
          <w:noProof/>
          <w:lang w:val="it-IT"/>
        </w:rPr>
        <w:drawing>
          <wp:anchor distT="0" distB="0" distL="114300" distR="114300" simplePos="0" relativeHeight="251677696" behindDoc="0" locked="0" layoutInCell="1" allowOverlap="1" wp14:anchorId="0CB0E7A7" wp14:editId="31AAF227">
            <wp:simplePos x="0" y="0"/>
            <wp:positionH relativeFrom="column">
              <wp:posOffset>867121</wp:posOffset>
            </wp:positionH>
            <wp:positionV relativeFrom="paragraph">
              <wp:posOffset>267392</wp:posOffset>
            </wp:positionV>
            <wp:extent cx="4096385" cy="3072130"/>
            <wp:effectExtent l="0" t="0" r="5715" b="1270"/>
            <wp:wrapTopAndBottom/>
            <wp:docPr id="3" name="Picture 3" descr="A large white machine in a 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large white machine in a room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F2464" w:rsidRPr="00716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0BD"/>
    <w:rsid w:val="00077B9E"/>
    <w:rsid w:val="0010337A"/>
    <w:rsid w:val="0031519C"/>
    <w:rsid w:val="004613D3"/>
    <w:rsid w:val="005F2464"/>
    <w:rsid w:val="005F60E3"/>
    <w:rsid w:val="00714319"/>
    <w:rsid w:val="007160BD"/>
    <w:rsid w:val="00756138"/>
    <w:rsid w:val="009B47B4"/>
    <w:rsid w:val="00A239C0"/>
    <w:rsid w:val="00AE367A"/>
    <w:rsid w:val="00BE1EBF"/>
    <w:rsid w:val="00D455C5"/>
    <w:rsid w:val="00DA7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8807C"/>
  <w15:chartTrackingRefBased/>
  <w15:docId w15:val="{289E9734-65B7-6E4D-95EB-222E34866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Didascalia">
    <w:name w:val="caption"/>
    <w:basedOn w:val="Normale"/>
    <w:next w:val="Normale"/>
    <w:uiPriority w:val="35"/>
    <w:unhideWhenUsed/>
    <w:qFormat/>
    <w:rsid w:val="005F60E3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4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Bertucci</dc:creator>
  <cp:keywords/>
  <dc:description/>
  <cp:lastModifiedBy>Maura Graziani</cp:lastModifiedBy>
  <cp:revision>2</cp:revision>
  <dcterms:created xsi:type="dcterms:W3CDTF">2025-12-11T10:13:00Z</dcterms:created>
  <dcterms:modified xsi:type="dcterms:W3CDTF">2026-01-08T09:54:00Z</dcterms:modified>
</cp:coreProperties>
</file>