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7240E" w14:textId="0A62EFA3" w:rsidR="00C97253" w:rsidRDefault="00C97253" w:rsidP="00C97253">
      <w:pPr>
        <w:jc w:val="center"/>
      </w:pPr>
      <w:r>
        <w:t>STI Internet Assignment</w:t>
      </w:r>
      <w:r w:rsidR="003C4FEB">
        <w:t xml:space="preserve"> Brennan Giles</w:t>
      </w:r>
    </w:p>
    <w:p w14:paraId="617F0979" w14:textId="77777777" w:rsidR="00C97253" w:rsidRDefault="00C97253" w:rsidP="00C97253">
      <w:pPr>
        <w:jc w:val="center"/>
      </w:pPr>
      <w:r>
        <w:t>STIs (beyond those covered in class)</w:t>
      </w:r>
    </w:p>
    <w:p w14:paraId="619B3F5F" w14:textId="77777777" w:rsidR="00C97253" w:rsidRDefault="00C97253" w:rsidP="00C9725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363"/>
        <w:gridCol w:w="2264"/>
        <w:gridCol w:w="2086"/>
        <w:gridCol w:w="1872"/>
      </w:tblGrid>
      <w:tr w:rsidR="00C97253" w:rsidRPr="00C97253" w14:paraId="7013D93B" w14:textId="77777777" w:rsidTr="000017F8">
        <w:tc>
          <w:tcPr>
            <w:tcW w:w="1788" w:type="dxa"/>
          </w:tcPr>
          <w:p w14:paraId="1BDB063E" w14:textId="77777777" w:rsidR="00C97253" w:rsidRPr="00C97253" w:rsidRDefault="00C97253">
            <w:r w:rsidRPr="00C97253">
              <w:t>STI</w:t>
            </w:r>
          </w:p>
        </w:tc>
        <w:tc>
          <w:tcPr>
            <w:tcW w:w="1422" w:type="dxa"/>
          </w:tcPr>
          <w:p w14:paraId="3C8B2D20" w14:textId="77777777" w:rsidR="00C97253" w:rsidRPr="00C97253" w:rsidRDefault="00C97253">
            <w:r w:rsidRPr="00C97253">
              <w:t>Organism</w:t>
            </w:r>
          </w:p>
        </w:tc>
        <w:tc>
          <w:tcPr>
            <w:tcW w:w="2455" w:type="dxa"/>
          </w:tcPr>
          <w:p w14:paraId="424EEBBB" w14:textId="77777777" w:rsidR="00C97253" w:rsidRPr="00C97253" w:rsidRDefault="00C97253">
            <w:r w:rsidRPr="00C97253">
              <w:t>Symptoms</w:t>
            </w:r>
          </w:p>
        </w:tc>
        <w:tc>
          <w:tcPr>
            <w:tcW w:w="2229" w:type="dxa"/>
          </w:tcPr>
          <w:p w14:paraId="68B64D3B" w14:textId="77777777" w:rsidR="00C97253" w:rsidRPr="00C97253" w:rsidRDefault="00C97253">
            <w:r w:rsidRPr="00C97253">
              <w:t>Transmission</w:t>
            </w:r>
          </w:p>
        </w:tc>
        <w:tc>
          <w:tcPr>
            <w:tcW w:w="1456" w:type="dxa"/>
          </w:tcPr>
          <w:p w14:paraId="34BDCAA5" w14:textId="77777777" w:rsidR="00C97253" w:rsidRPr="00C97253" w:rsidRDefault="00C97253">
            <w:r w:rsidRPr="00C97253">
              <w:t>Treatment</w:t>
            </w:r>
          </w:p>
        </w:tc>
      </w:tr>
      <w:tr w:rsidR="00C97253" w:rsidRPr="00C97253" w14:paraId="3F1F654C" w14:textId="77777777" w:rsidTr="000017F8">
        <w:tc>
          <w:tcPr>
            <w:tcW w:w="1788" w:type="dxa"/>
          </w:tcPr>
          <w:p w14:paraId="44819C9A" w14:textId="77777777" w:rsidR="00C97253" w:rsidRPr="00C97253" w:rsidRDefault="00C97253" w:rsidP="00C97253">
            <w:pPr>
              <w:pStyle w:val="Heading4"/>
              <w:shd w:val="clear" w:color="auto" w:fill="FFFFFF"/>
              <w:rPr>
                <w:rFonts w:asciiTheme="minorHAnsi" w:hAnsiTheme="minorHAnsi"/>
                <w:b w:val="0"/>
                <w:bCs w:val="0"/>
                <w:color w:val="000000"/>
              </w:rPr>
            </w:pPr>
            <w:r w:rsidRPr="00C97253">
              <w:rPr>
                <w:rFonts w:asciiTheme="minorHAnsi" w:hAnsiTheme="minorHAnsi"/>
                <w:b w:val="0"/>
                <w:bCs w:val="0"/>
                <w:color w:val="000000"/>
              </w:rPr>
              <w:t>Bacterial Vaginosis</w:t>
            </w:r>
          </w:p>
        </w:tc>
        <w:tc>
          <w:tcPr>
            <w:tcW w:w="1422" w:type="dxa"/>
          </w:tcPr>
          <w:p w14:paraId="3B6196A3" w14:textId="00958E0F" w:rsidR="00C97253" w:rsidRPr="00C97253" w:rsidRDefault="003C4FEB">
            <w:r>
              <w:t>Bacteria</w:t>
            </w:r>
          </w:p>
        </w:tc>
        <w:tc>
          <w:tcPr>
            <w:tcW w:w="2455" w:type="dxa"/>
          </w:tcPr>
          <w:p w14:paraId="29DCCB20" w14:textId="12E19401" w:rsidR="00C97253" w:rsidRPr="00C97253" w:rsidRDefault="00887340">
            <w:r>
              <w:t>Vaginal discharge, pain, itching, burning, fish odor</w:t>
            </w:r>
          </w:p>
        </w:tc>
        <w:tc>
          <w:tcPr>
            <w:tcW w:w="2229" w:type="dxa"/>
          </w:tcPr>
          <w:p w14:paraId="16695149" w14:textId="142B00B5" w:rsidR="00C97253" w:rsidRPr="00C97253" w:rsidRDefault="00887340">
            <w:r>
              <w:t>Not understood but sexual activity increases</w:t>
            </w:r>
          </w:p>
        </w:tc>
        <w:tc>
          <w:tcPr>
            <w:tcW w:w="1456" w:type="dxa"/>
          </w:tcPr>
          <w:p w14:paraId="61601C02" w14:textId="13CB2F9C" w:rsidR="00C97253" w:rsidRPr="00C97253" w:rsidRDefault="00887340">
            <w:r>
              <w:t>antibiotics</w:t>
            </w:r>
          </w:p>
        </w:tc>
      </w:tr>
      <w:tr w:rsidR="00C97253" w:rsidRPr="00C97253" w14:paraId="6C908F05" w14:textId="77777777" w:rsidTr="000017F8">
        <w:tc>
          <w:tcPr>
            <w:tcW w:w="1788" w:type="dxa"/>
          </w:tcPr>
          <w:p w14:paraId="327DF604" w14:textId="77777777" w:rsidR="00C97253" w:rsidRPr="00C97253" w:rsidRDefault="00C97253" w:rsidP="00C97253">
            <w:pPr>
              <w:pStyle w:val="Heading4"/>
              <w:shd w:val="clear" w:color="auto" w:fill="FFFFFF"/>
              <w:rPr>
                <w:rFonts w:asciiTheme="minorHAnsi" w:hAnsiTheme="minorHAnsi"/>
                <w:b w:val="0"/>
                <w:bCs w:val="0"/>
                <w:color w:val="000000"/>
              </w:rPr>
            </w:pPr>
            <w:r w:rsidRPr="00C97253">
              <w:rPr>
                <w:rFonts w:asciiTheme="minorHAnsi" w:hAnsiTheme="minorHAnsi"/>
                <w:b w:val="0"/>
                <w:bCs w:val="0"/>
                <w:color w:val="000000"/>
              </w:rPr>
              <w:t>Chancroid</w:t>
            </w:r>
          </w:p>
        </w:tc>
        <w:tc>
          <w:tcPr>
            <w:tcW w:w="1422" w:type="dxa"/>
          </w:tcPr>
          <w:p w14:paraId="2553D664" w14:textId="5A277D56" w:rsidR="00C97253" w:rsidRPr="00C97253" w:rsidRDefault="00887340">
            <w:r>
              <w:t>bacteria</w:t>
            </w:r>
          </w:p>
        </w:tc>
        <w:tc>
          <w:tcPr>
            <w:tcW w:w="2455" w:type="dxa"/>
          </w:tcPr>
          <w:p w14:paraId="1C547320" w14:textId="2C60776B" w:rsidR="00C97253" w:rsidRPr="00C97253" w:rsidRDefault="00887340">
            <w:r>
              <w:t>Ulcers, swollen lymph glands, buboes</w:t>
            </w:r>
          </w:p>
        </w:tc>
        <w:tc>
          <w:tcPr>
            <w:tcW w:w="2229" w:type="dxa"/>
          </w:tcPr>
          <w:p w14:paraId="6ED16053" w14:textId="5884B2A8" w:rsidR="00C97253" w:rsidRPr="00C97253" w:rsidRDefault="00887340">
            <w:r>
              <w:t>Sexual transmission through contact with sores or ulcers</w:t>
            </w:r>
          </w:p>
        </w:tc>
        <w:tc>
          <w:tcPr>
            <w:tcW w:w="1456" w:type="dxa"/>
          </w:tcPr>
          <w:p w14:paraId="716937DA" w14:textId="07453DC2" w:rsidR="00C97253" w:rsidRPr="00C97253" w:rsidRDefault="00887340">
            <w:r>
              <w:t>antibiotics</w:t>
            </w:r>
          </w:p>
        </w:tc>
      </w:tr>
      <w:tr w:rsidR="00C97253" w:rsidRPr="00C97253" w14:paraId="751B0071" w14:textId="77777777" w:rsidTr="000017F8">
        <w:tc>
          <w:tcPr>
            <w:tcW w:w="1788" w:type="dxa"/>
          </w:tcPr>
          <w:p w14:paraId="00CB9128" w14:textId="77777777" w:rsidR="00C97253" w:rsidRPr="00C97253" w:rsidRDefault="00C97253" w:rsidP="00C97253">
            <w:pPr>
              <w:pStyle w:val="Heading4"/>
              <w:shd w:val="clear" w:color="auto" w:fill="FFFFFF"/>
              <w:rPr>
                <w:rFonts w:asciiTheme="minorHAnsi" w:hAnsiTheme="minorHAnsi"/>
                <w:b w:val="0"/>
                <w:bCs w:val="0"/>
                <w:color w:val="000000"/>
              </w:rPr>
            </w:pPr>
            <w:r w:rsidRPr="00C97253">
              <w:rPr>
                <w:rFonts w:asciiTheme="minorHAnsi" w:hAnsiTheme="minorHAnsi"/>
                <w:b w:val="0"/>
                <w:bCs w:val="0"/>
                <w:color w:val="000000"/>
              </w:rPr>
              <w:t>Hepatitis A</w:t>
            </w:r>
          </w:p>
        </w:tc>
        <w:tc>
          <w:tcPr>
            <w:tcW w:w="1422" w:type="dxa"/>
          </w:tcPr>
          <w:p w14:paraId="1C8C5305" w14:textId="271DD983" w:rsidR="00C97253" w:rsidRPr="00C97253" w:rsidRDefault="00887340" w:rsidP="00C97253">
            <w:r>
              <w:t>virus</w:t>
            </w:r>
          </w:p>
        </w:tc>
        <w:tc>
          <w:tcPr>
            <w:tcW w:w="2455" w:type="dxa"/>
          </w:tcPr>
          <w:p w14:paraId="4E59B617" w14:textId="39E30165" w:rsidR="00C97253" w:rsidRPr="00C97253" w:rsidRDefault="00887340" w:rsidP="00C97253">
            <w:r>
              <w:t>Fever, fatigue, nausea, vomiting, dark urine, joint pain, jaundice</w:t>
            </w:r>
          </w:p>
        </w:tc>
        <w:tc>
          <w:tcPr>
            <w:tcW w:w="2229" w:type="dxa"/>
          </w:tcPr>
          <w:p w14:paraId="62AB7C70" w14:textId="3CA3344C" w:rsidR="00C97253" w:rsidRPr="00C97253" w:rsidRDefault="00887340" w:rsidP="00C97253">
            <w:r>
              <w:t>Fecal-oral or consumption of contaminated food/water</w:t>
            </w:r>
          </w:p>
        </w:tc>
        <w:tc>
          <w:tcPr>
            <w:tcW w:w="1456" w:type="dxa"/>
          </w:tcPr>
          <w:p w14:paraId="67D1C261" w14:textId="22F49594" w:rsidR="00C97253" w:rsidRPr="00C97253" w:rsidRDefault="00887340" w:rsidP="00C97253">
            <w:r>
              <w:t>Vaccination or antibodies</w:t>
            </w:r>
          </w:p>
        </w:tc>
      </w:tr>
      <w:tr w:rsidR="00C97253" w:rsidRPr="00C97253" w14:paraId="35FAD6D7" w14:textId="77777777" w:rsidTr="000017F8">
        <w:tc>
          <w:tcPr>
            <w:tcW w:w="1788" w:type="dxa"/>
          </w:tcPr>
          <w:p w14:paraId="27ECDCE6" w14:textId="77777777" w:rsidR="00C97253" w:rsidRPr="00C97253" w:rsidRDefault="00C97253" w:rsidP="00C97253">
            <w:r w:rsidRPr="00C97253">
              <w:rPr>
                <w:bCs/>
                <w:color w:val="000000"/>
              </w:rPr>
              <w:t>Hepatitis C</w:t>
            </w:r>
          </w:p>
        </w:tc>
        <w:tc>
          <w:tcPr>
            <w:tcW w:w="1422" w:type="dxa"/>
          </w:tcPr>
          <w:p w14:paraId="44E3221F" w14:textId="74D2E0A8" w:rsidR="00C97253" w:rsidRPr="00C97253" w:rsidRDefault="00887340" w:rsidP="00C97253">
            <w:r>
              <w:t>virus</w:t>
            </w:r>
          </w:p>
        </w:tc>
        <w:tc>
          <w:tcPr>
            <w:tcW w:w="2455" w:type="dxa"/>
          </w:tcPr>
          <w:p w14:paraId="58A0CC70" w14:textId="68C2465D" w:rsidR="00C97253" w:rsidRPr="00C97253" w:rsidRDefault="00887340" w:rsidP="00C97253">
            <w:r>
              <w:t>Bleeding easily, fatigue, poor appetite, jaundice, itchy skin, fluid buildup</w:t>
            </w:r>
          </w:p>
        </w:tc>
        <w:tc>
          <w:tcPr>
            <w:tcW w:w="2229" w:type="dxa"/>
          </w:tcPr>
          <w:p w14:paraId="2BCFC1FA" w14:textId="6856B6CC" w:rsidR="00C97253" w:rsidRPr="00C97253" w:rsidRDefault="00887340" w:rsidP="00C97253">
            <w:r>
              <w:t>Blood contaminated with virus enters bloodstream</w:t>
            </w:r>
          </w:p>
        </w:tc>
        <w:tc>
          <w:tcPr>
            <w:tcW w:w="1456" w:type="dxa"/>
          </w:tcPr>
          <w:p w14:paraId="5C514CC4" w14:textId="44B5865E" w:rsidR="00C97253" w:rsidRPr="00C97253" w:rsidRDefault="000017F8" w:rsidP="00C97253">
            <w:r>
              <w:t>“oral therapy”</w:t>
            </w:r>
          </w:p>
        </w:tc>
      </w:tr>
      <w:tr w:rsidR="00C97253" w:rsidRPr="00C97253" w14:paraId="3E601A4E" w14:textId="77777777" w:rsidTr="000017F8">
        <w:tc>
          <w:tcPr>
            <w:tcW w:w="1788" w:type="dxa"/>
          </w:tcPr>
          <w:p w14:paraId="7310D590" w14:textId="77777777" w:rsidR="00C97253" w:rsidRPr="00C97253" w:rsidRDefault="00C97253" w:rsidP="00C97253">
            <w:pPr>
              <w:pStyle w:val="Heading4"/>
              <w:shd w:val="clear" w:color="auto" w:fill="FFFFFF"/>
              <w:rPr>
                <w:rFonts w:asciiTheme="minorHAnsi" w:hAnsiTheme="minorHAnsi"/>
                <w:b w:val="0"/>
                <w:bCs w:val="0"/>
                <w:color w:val="000000"/>
              </w:rPr>
            </w:pPr>
            <w:r w:rsidRPr="00C97253">
              <w:rPr>
                <w:rFonts w:asciiTheme="minorHAnsi" w:hAnsiTheme="minorHAnsi"/>
                <w:b w:val="0"/>
                <w:bCs w:val="0"/>
                <w:color w:val="000000"/>
              </w:rPr>
              <w:t xml:space="preserve">Molluscum </w:t>
            </w:r>
            <w:proofErr w:type="spellStart"/>
            <w:r w:rsidRPr="00C97253">
              <w:rPr>
                <w:rFonts w:asciiTheme="minorHAnsi" w:hAnsiTheme="minorHAnsi"/>
                <w:b w:val="0"/>
                <w:bCs w:val="0"/>
                <w:color w:val="000000"/>
              </w:rPr>
              <w:t>Contagiousum</w:t>
            </w:r>
            <w:proofErr w:type="spellEnd"/>
          </w:p>
        </w:tc>
        <w:tc>
          <w:tcPr>
            <w:tcW w:w="1422" w:type="dxa"/>
          </w:tcPr>
          <w:p w14:paraId="67DDDEE2" w14:textId="37203B5F" w:rsidR="00C97253" w:rsidRPr="00C97253" w:rsidRDefault="000017F8" w:rsidP="000017F8">
            <w:pPr>
              <w:jc w:val="center"/>
            </w:pPr>
            <w:r>
              <w:t>Virus</w:t>
            </w:r>
          </w:p>
        </w:tc>
        <w:tc>
          <w:tcPr>
            <w:tcW w:w="2455" w:type="dxa"/>
          </w:tcPr>
          <w:p w14:paraId="45BC81C2" w14:textId="4C030F79" w:rsidR="00C97253" w:rsidRPr="00C97253" w:rsidRDefault="000017F8" w:rsidP="00C97253">
            <w:r>
              <w:t>Bumps on skin, red</w:t>
            </w:r>
          </w:p>
        </w:tc>
        <w:tc>
          <w:tcPr>
            <w:tcW w:w="2229" w:type="dxa"/>
          </w:tcPr>
          <w:p w14:paraId="6BCABA67" w14:textId="4D3CCF21" w:rsidR="00C97253" w:rsidRPr="00C97253" w:rsidRDefault="000017F8" w:rsidP="00C97253">
            <w:r>
              <w:t>Contact with infected objects/ bumps</w:t>
            </w:r>
          </w:p>
        </w:tc>
        <w:tc>
          <w:tcPr>
            <w:tcW w:w="1456" w:type="dxa"/>
          </w:tcPr>
          <w:p w14:paraId="5B5DF3D5" w14:textId="608BC7B4" w:rsidR="00C97253" w:rsidRPr="00C97253" w:rsidRDefault="000017F8" w:rsidP="00C97253">
            <w:r>
              <w:t>Scraping, cryotherapy, cantharidin</w:t>
            </w:r>
          </w:p>
        </w:tc>
      </w:tr>
      <w:tr w:rsidR="00C97253" w:rsidRPr="00C97253" w14:paraId="2976D6E7" w14:textId="77777777" w:rsidTr="000017F8">
        <w:tc>
          <w:tcPr>
            <w:tcW w:w="1788" w:type="dxa"/>
          </w:tcPr>
          <w:p w14:paraId="07DDF9B5" w14:textId="77777777" w:rsidR="00C97253" w:rsidRPr="00C97253" w:rsidRDefault="00C97253" w:rsidP="00C97253">
            <w:pPr>
              <w:rPr>
                <w:bCs/>
                <w:color w:val="000000"/>
              </w:rPr>
            </w:pPr>
            <w:r w:rsidRPr="00C97253">
              <w:rPr>
                <w:bCs/>
                <w:color w:val="000000"/>
              </w:rPr>
              <w:t>Pubic Lice</w:t>
            </w:r>
          </w:p>
        </w:tc>
        <w:tc>
          <w:tcPr>
            <w:tcW w:w="1422" w:type="dxa"/>
          </w:tcPr>
          <w:p w14:paraId="69C14049" w14:textId="78A7C92F" w:rsidR="00C97253" w:rsidRPr="00C97253" w:rsidRDefault="000017F8" w:rsidP="000017F8">
            <w:pPr>
              <w:jc w:val="center"/>
            </w:pPr>
            <w:r>
              <w:t>Insect</w:t>
            </w:r>
          </w:p>
        </w:tc>
        <w:tc>
          <w:tcPr>
            <w:tcW w:w="2455" w:type="dxa"/>
          </w:tcPr>
          <w:p w14:paraId="35CC1ED1" w14:textId="741BEA3C" w:rsidR="00C97253" w:rsidRPr="00C97253" w:rsidRDefault="000017F8" w:rsidP="00C97253">
            <w:r>
              <w:t>Itchy</w:t>
            </w:r>
          </w:p>
        </w:tc>
        <w:tc>
          <w:tcPr>
            <w:tcW w:w="2229" w:type="dxa"/>
          </w:tcPr>
          <w:p w14:paraId="72C6F9C9" w14:textId="1EBDEEB1" w:rsidR="00C97253" w:rsidRPr="00C97253" w:rsidRDefault="000017F8" w:rsidP="00C97253">
            <w:r>
              <w:t>Contact with infested pubic hair or sometimes towel</w:t>
            </w:r>
          </w:p>
        </w:tc>
        <w:tc>
          <w:tcPr>
            <w:tcW w:w="1456" w:type="dxa"/>
          </w:tcPr>
          <w:p w14:paraId="56698742" w14:textId="2CB0E804" w:rsidR="00C97253" w:rsidRPr="00C97253" w:rsidRDefault="000017F8" w:rsidP="00C97253">
            <w:r>
              <w:t>Medical shampoo</w:t>
            </w:r>
          </w:p>
        </w:tc>
      </w:tr>
      <w:tr w:rsidR="00C97253" w:rsidRPr="00C97253" w14:paraId="7F6891B1" w14:textId="77777777" w:rsidTr="000017F8">
        <w:tc>
          <w:tcPr>
            <w:tcW w:w="1788" w:type="dxa"/>
          </w:tcPr>
          <w:p w14:paraId="4F1F3349" w14:textId="77777777" w:rsidR="00C97253" w:rsidRPr="00C97253" w:rsidRDefault="00C97253" w:rsidP="00C97253">
            <w:pPr>
              <w:rPr>
                <w:bCs/>
                <w:color w:val="000000"/>
              </w:rPr>
            </w:pPr>
            <w:r w:rsidRPr="00C97253">
              <w:rPr>
                <w:bCs/>
                <w:color w:val="000000"/>
              </w:rPr>
              <w:t>Scabies</w:t>
            </w:r>
          </w:p>
        </w:tc>
        <w:tc>
          <w:tcPr>
            <w:tcW w:w="1422" w:type="dxa"/>
          </w:tcPr>
          <w:p w14:paraId="7AFF496A" w14:textId="14A342AE" w:rsidR="00C97253" w:rsidRPr="00C97253" w:rsidRDefault="000017F8" w:rsidP="000017F8">
            <w:pPr>
              <w:jc w:val="center"/>
            </w:pPr>
            <w:r>
              <w:t>insect</w:t>
            </w:r>
          </w:p>
        </w:tc>
        <w:tc>
          <w:tcPr>
            <w:tcW w:w="2455" w:type="dxa"/>
          </w:tcPr>
          <w:p w14:paraId="2EB055CE" w14:textId="2B952C56" w:rsidR="00C97253" w:rsidRPr="00C97253" w:rsidRDefault="000017F8" w:rsidP="00C97253">
            <w:r>
              <w:t>Extreme itch</w:t>
            </w:r>
          </w:p>
        </w:tc>
        <w:tc>
          <w:tcPr>
            <w:tcW w:w="2229" w:type="dxa"/>
          </w:tcPr>
          <w:p w14:paraId="3DD881B3" w14:textId="69804D5C" w:rsidR="00C97253" w:rsidRPr="00C97253" w:rsidRDefault="000017F8" w:rsidP="00C97253">
            <w:r>
              <w:t>Prolonged Skin contact with infected area</w:t>
            </w:r>
          </w:p>
        </w:tc>
        <w:tc>
          <w:tcPr>
            <w:tcW w:w="1456" w:type="dxa"/>
          </w:tcPr>
          <w:p w14:paraId="35F47CE8" w14:textId="441787D8" w:rsidR="00C97253" w:rsidRPr="00C97253" w:rsidRDefault="000017F8" w:rsidP="00C97253">
            <w:r>
              <w:t>Prescription creams</w:t>
            </w:r>
          </w:p>
        </w:tc>
      </w:tr>
      <w:tr w:rsidR="00C97253" w:rsidRPr="00C97253" w14:paraId="00F322ED" w14:textId="77777777" w:rsidTr="000017F8">
        <w:tc>
          <w:tcPr>
            <w:tcW w:w="1788" w:type="dxa"/>
          </w:tcPr>
          <w:p w14:paraId="69AA2317" w14:textId="77777777" w:rsidR="00C97253" w:rsidRPr="00C97253" w:rsidRDefault="00C97253" w:rsidP="00C97253">
            <w:r w:rsidRPr="00C97253">
              <w:rPr>
                <w:bCs/>
                <w:color w:val="000000"/>
              </w:rPr>
              <w:t>Trichomoniasis</w:t>
            </w:r>
          </w:p>
        </w:tc>
        <w:tc>
          <w:tcPr>
            <w:tcW w:w="1422" w:type="dxa"/>
          </w:tcPr>
          <w:p w14:paraId="3F1129DC" w14:textId="516A4700" w:rsidR="00C97253" w:rsidRPr="00C97253" w:rsidRDefault="000017F8" w:rsidP="000017F8">
            <w:pPr>
              <w:jc w:val="center"/>
            </w:pPr>
            <w:r>
              <w:t>parasite</w:t>
            </w:r>
          </w:p>
        </w:tc>
        <w:tc>
          <w:tcPr>
            <w:tcW w:w="2455" w:type="dxa"/>
          </w:tcPr>
          <w:p w14:paraId="107FA41B" w14:textId="235CA973" w:rsidR="00C97253" w:rsidRPr="00C97253" w:rsidRDefault="00765E99" w:rsidP="00C97253">
            <w:r>
              <w:t>Irritation, inflammation, itching, burning, discharge</w:t>
            </w:r>
          </w:p>
        </w:tc>
        <w:tc>
          <w:tcPr>
            <w:tcW w:w="2229" w:type="dxa"/>
          </w:tcPr>
          <w:p w14:paraId="0BC768B8" w14:textId="535F7AB7" w:rsidR="00C97253" w:rsidRPr="00C97253" w:rsidRDefault="00765E99" w:rsidP="00C97253">
            <w:r>
              <w:t xml:space="preserve">Sexual contact with inner </w:t>
            </w:r>
            <w:proofErr w:type="spellStart"/>
            <w:r>
              <w:t>genetalia</w:t>
            </w:r>
            <w:proofErr w:type="spellEnd"/>
          </w:p>
        </w:tc>
        <w:tc>
          <w:tcPr>
            <w:tcW w:w="1456" w:type="dxa"/>
          </w:tcPr>
          <w:p w14:paraId="7C090433" w14:textId="02244CAC" w:rsidR="00C97253" w:rsidRPr="00C97253" w:rsidRDefault="00765E99" w:rsidP="00C97253">
            <w:r>
              <w:rPr>
                <w:rFonts w:ascii="Segoe UI" w:hAnsi="Segoe UI" w:cs="Segoe UI"/>
                <w:color w:val="000000"/>
                <w:sz w:val="26"/>
                <w:szCs w:val="26"/>
                <w:shd w:val="clear" w:color="auto" w:fill="FFFFFF"/>
              </w:rPr>
              <w:t>metronidazole or tinidazole</w:t>
            </w:r>
          </w:p>
        </w:tc>
      </w:tr>
      <w:tr w:rsidR="00C97253" w:rsidRPr="00C97253" w14:paraId="41A1067D" w14:textId="77777777" w:rsidTr="000017F8">
        <w:tc>
          <w:tcPr>
            <w:tcW w:w="1788" w:type="dxa"/>
          </w:tcPr>
          <w:p w14:paraId="0A8F7E18" w14:textId="77777777" w:rsidR="00C97253" w:rsidRPr="00C97253" w:rsidRDefault="00C97253" w:rsidP="00C97253">
            <w:pPr>
              <w:rPr>
                <w:bCs/>
                <w:color w:val="000000"/>
              </w:rPr>
            </w:pPr>
            <w:r w:rsidRPr="00C97253">
              <w:rPr>
                <w:bCs/>
                <w:color w:val="000000"/>
              </w:rPr>
              <w:t>Yeast</w:t>
            </w:r>
          </w:p>
        </w:tc>
        <w:tc>
          <w:tcPr>
            <w:tcW w:w="1422" w:type="dxa"/>
          </w:tcPr>
          <w:p w14:paraId="3DE527B3" w14:textId="5B41BFA2" w:rsidR="00C97253" w:rsidRPr="00C97253" w:rsidRDefault="00765E99" w:rsidP="00C97253">
            <w:r>
              <w:t>fungal</w:t>
            </w:r>
          </w:p>
        </w:tc>
        <w:tc>
          <w:tcPr>
            <w:tcW w:w="2455" w:type="dxa"/>
          </w:tcPr>
          <w:p w14:paraId="1B30E039" w14:textId="7E36733D" w:rsidR="00C97253" w:rsidRPr="00C97253" w:rsidRDefault="00765E99" w:rsidP="00C97253">
            <w:r>
              <w:rPr>
                <w:rFonts w:ascii="Helvetica" w:hAnsi="Helvetica" w:cs="Helvetica"/>
                <w:color w:val="111111"/>
                <w:shd w:val="clear" w:color="auto" w:fill="FFFFFF"/>
              </w:rPr>
              <w:t>irritation, discharge and intense itchiness of the vagina and the vulva</w:t>
            </w:r>
          </w:p>
        </w:tc>
        <w:tc>
          <w:tcPr>
            <w:tcW w:w="2229" w:type="dxa"/>
          </w:tcPr>
          <w:p w14:paraId="3D16B2F0" w14:textId="1B84E28C" w:rsidR="00C97253" w:rsidRPr="00C97253" w:rsidRDefault="00765E99" w:rsidP="00C97253">
            <w:r>
              <w:t>Imbalance with bacteria in vagina, which can be disrupted with certain medications or sexual activity</w:t>
            </w:r>
          </w:p>
        </w:tc>
        <w:tc>
          <w:tcPr>
            <w:tcW w:w="1456" w:type="dxa"/>
          </w:tcPr>
          <w:p w14:paraId="2ADB7EED" w14:textId="5410A3E3" w:rsidR="00C97253" w:rsidRPr="00C97253" w:rsidRDefault="00765E99" w:rsidP="00C97253">
            <w:r>
              <w:t>Antifungal medication or therapy</w:t>
            </w:r>
          </w:p>
        </w:tc>
      </w:tr>
    </w:tbl>
    <w:p w14:paraId="5982D2AF" w14:textId="7A978DFA" w:rsidR="00E24910" w:rsidRDefault="00E24910"/>
    <w:p w14:paraId="232EB951" w14:textId="259B604D" w:rsidR="003C4FEB" w:rsidRDefault="003C4FEB">
      <w:r>
        <w:lastRenderedPageBreak/>
        <w:t>Compare and Contrast</w:t>
      </w:r>
    </w:p>
    <w:p w14:paraId="54CA22D8" w14:textId="69A78D23" w:rsidR="003C4FEB" w:rsidRDefault="003C4FEB"/>
    <w:p w14:paraId="5BDE5B4B" w14:textId="252F736D" w:rsidR="003C4FEB" w:rsidRDefault="003C4FEB">
      <w:r>
        <w:t>I thought they all had decent information but my personal favorite was the CDC website. It was well organized and designed. It seemed inclusive and had good information on any terms I searched</w:t>
      </w:r>
    </w:p>
    <w:p w14:paraId="286BD804" w14:textId="4C4AECDD" w:rsidR="003C4FEB" w:rsidRDefault="003C4FEB"/>
    <w:p w14:paraId="716DCB33" w14:textId="2DFCAAA6" w:rsidR="003C4FEB" w:rsidRDefault="003C4FEB">
      <w:r>
        <w:t>Reflection</w:t>
      </w:r>
    </w:p>
    <w:p w14:paraId="512B5BEC" w14:textId="077260BA" w:rsidR="003C4FEB" w:rsidRDefault="003C4FEB"/>
    <w:p w14:paraId="49F579F0" w14:textId="514F4245" w:rsidR="003C4FEB" w:rsidRDefault="003C4FEB">
      <w:r>
        <w:t xml:space="preserve">I think it is a good thing that we have so much information on diseases and especially on STI’s. The best way to combat these medical issues is through education without a doubt, and the more people that go into sexual encounters knowledgeable of the risks they are taking without proper protection the better. Perhaps if there was a requirement for High schoolers to visit these sites and learn in better detail why unprotected sex is </w:t>
      </w:r>
      <w:bookmarkStart w:id="0" w:name="_GoBack"/>
      <w:bookmarkEnd w:id="0"/>
      <w:r w:rsidR="00765E99">
        <w:t>dangerous,</w:t>
      </w:r>
      <w:r>
        <w:t xml:space="preserve"> we could drastically cut down on new cases.</w:t>
      </w:r>
    </w:p>
    <w:sectPr w:rsidR="003C4FEB" w:rsidSect="0072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53"/>
    <w:rsid w:val="000017F8"/>
    <w:rsid w:val="003C4FEB"/>
    <w:rsid w:val="00722FC3"/>
    <w:rsid w:val="00765E99"/>
    <w:rsid w:val="00887340"/>
    <w:rsid w:val="00C97253"/>
    <w:rsid w:val="00E2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4F9A"/>
  <w15:chartTrackingRefBased/>
  <w15:docId w15:val="{620DA99F-A4E8-6944-AAA7-AE83BE6B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9725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97253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Brennan Giles</cp:lastModifiedBy>
  <cp:revision>2</cp:revision>
  <dcterms:created xsi:type="dcterms:W3CDTF">2019-04-19T02:50:00Z</dcterms:created>
  <dcterms:modified xsi:type="dcterms:W3CDTF">2019-04-19T02:50:00Z</dcterms:modified>
</cp:coreProperties>
</file>