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7A5A00"/>
          <w:sz w:val="20"/>
        </w:rPr>
        <w:t>M3-PI GUARD · CONTROLLED SOP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8"/>
        </w:rPr>
        <w:t>第三方独立盲测</w:t>
        <w:br/>
        <w:t>保管人操作手册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6"/>
        </w:rPr>
        <w:t>从第 1 天登记到 600 条封存、3,600 条执行与独立评分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7110"/>
      </w:tblGrid>
      <w:tr>
        <w:trPr>
          <w:cantSplit/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文档属性</w:t>
            </w:r>
          </w:p>
        </w:tc>
        <w:tc>
          <w:tcPr>
            <w:tcW w:type="dxa" w:w="7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受控值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版本 / 日期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v2.0 / 2026-08-02</w:t>
            </w:r>
          </w:p>
        </w:tc>
      </w:tr>
      <w:tr>
        <w:trPr>
          <w:cantSplit/>
        </w:trPr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适用对象</w:t>
            </w:r>
          </w:p>
        </w:tc>
        <w:tc>
          <w:tcPr>
            <w:tcW w:type="dxa" w:w="71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独立保管人、独立作者、外部签名验证人、开发者交接负责人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实验范围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条独立盲测 × 6 条件 = 3,600 条正式记录</w:t>
            </w:r>
          </w:p>
        </w:tc>
      </w:tr>
      <w:tr>
        <w:trPr>
          <w:cantSplit/>
        </w:trPr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核心边界</w:t>
            </w:r>
          </w:p>
        </w:tc>
        <w:tc>
          <w:tcPr>
            <w:tcW w:type="dxa" w:w="71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开发者在正式执行和结果提交前不得取得标签文件或案例级答案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示例环境</w:t>
            </w:r>
          </w:p>
        </w:tc>
        <w:tc>
          <w:tcPr>
            <w:tcW w:type="dxa" w:w="7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PowerShell；保管人根目录 D:\M3_Blind_Custodian_v2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最重要的红线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保管人只向开发者释放无标签 execution set、已签署 custody 和验证回执。blind_labels_v2.jsonl、私钥和评分规则在正式执行结束前不得离开保管人控制域。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>
        <w:rPr>
          <w:rFonts w:ascii="Calibri" w:hAnsi="Calibri" w:eastAsia="Microsoft YaHei"/>
          <w:i/>
          <w:color w:val="5B6573"/>
          <w:sz w:val="19"/>
        </w:rPr>
        <w:t>本手册不包含任何真实候选、标签、密钥或保管人身份。</w:t>
      </w:r>
      <w:r>
        <w:br w:type="page"/>
      </w:r>
    </w:p>
    <w:p>
      <w:pPr>
        <w:pStyle w:val="Heading1"/>
        <w:keepNext/>
        <w:widowControl/>
      </w:pPr>
      <w:r>
        <w:t>阅读导航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9F5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E653C"/>
                <w:sz w:val="21"/>
              </w:rPr>
              <w:t xml:space="preserve">先看结论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第 1 天只要求完成“真实保管人登记”；600 条内容、标签封存和签名 custody 是后续工作。登记通过不等于允许执行，正式执行还必须通过 execution admission。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如果你是保管人：先读第 1～4 节，再按第 5～9 节逐步操作。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如果你是项目负责人：重点看第 2、3、8、10 节，不得要求保管人提前发送标签。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如果你是签名验证人：重点看第 7 节，确认签名数学有效且公钥确实属于登记人员。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如果任何命令、哈希或时序检查失败：停止，按第 10 节封存失败证据；不得修改文件后假装同一批次继续。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1" name="Picture 1" descr="独立盲测从第三方登记、案例编写、执行与标签分离、签名封存、开发者无标签导入、3,600 条执行、保管人评分到哈希结案的八步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dy_flow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1  独立盲测从登记、封存到评分的双侧证据链</w:t>
      </w:r>
    </w:p>
    <w:p>
      <w:pPr>
        <w:pStyle w:val="Heading1"/>
        <w:keepNext/>
        <w:widowControl/>
      </w:pPr>
      <w:r>
        <w:t>1. 目标、范围与通过标准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本手册用于完成 M3-PI Guard paper-v2 结项计划中的 600 条独立盲测。保管人负责在开发团队之外保管案例级标签、评分规则和签名私钥；开发者只获得无标签执行集，并运行六个冻结条件，共形成 3,600 条记录。</w:t>
      </w:r>
    </w:p>
    <w:p>
      <w:pPr>
        <w:pStyle w:val="Heading2"/>
        <w:keepNext/>
        <w:widowControl/>
      </w:pPr>
      <w:r>
        <w:t>1.1 两个不同的通过门槛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2460"/>
        <w:gridCol w:w="2400"/>
      </w:tblGrid>
      <w:tr>
        <w:trPr>
          <w:cantSplit/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门槛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何时通过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通过后允许做什么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仍然禁止什么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A：第 1 天登记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真实第三方完成独立性声明、稳定身份登记和签名身份验证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启动 21 天结项时钟；向其交付零内容 toolkit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不得启动 600 条执行；不得接收标签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B：正式执行准入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条 execution/label 分离、双哈希、pre-release、密码学签名与开发者无标签导入全部通过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开发者按冻结六条件运行 3,600 条记录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评分前不得解封标签；不得更改阈值或选择性排除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1.2 最终成功必须同时满足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保管人确为未参与实现、阈值选择和结果调参的真实第三方。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600 个冻结槽位、360/120/120 分层、300/300 作者批次及精确顺序全部一致。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execution set 中递归不存在 label、gold、evaluator、offline、result 或案例级结果字段。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execution 与 label 是不同文件，均有 SHA-256；标签文件在开发者环境中不存在。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pre-release receipt、custody、签名、公钥、外部验证回执和释放时序相互哈希绑定。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开发者只在 execution admission 明确为通过后执行；provider tools 和真实外部 effect 始终关闭。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执行完成后先提交内容无关 output-ID 包，再由保管人评分并签署结果 manifest。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失败、超时、拒答和服务故障留在 ITT 分母；不得为了结果好看而重写或删除记录。</w:t>
      </w:r>
    </w:p>
    <w:p>
      <w:pPr>
        <w:pStyle w:val="Heading1"/>
        <w:keepNext/>
        <w:widowControl/>
      </w:pPr>
      <w:r>
        <w:t>2. 角色分工与相互隔离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810"/>
        <w:gridCol w:w="2790"/>
        <w:gridCol w:w="2310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可以接触</w:t>
            </w:r>
          </w:p>
        </w:tc>
        <w:tc>
          <w:tcPr>
            <w:tcW w:type="dxa" w:w="2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不得接触/执行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签署或交付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独立保管人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对 authored pair、execution、label、custody、评分包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 API 密钥；M3 代码调参；开发者未冻结的结果选择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登记声明、custody、标签释放与评分结果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独立作者组 1/2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各自分配的 300 个槽位和 authoring 模板</w:t>
            </w:r>
          </w:p>
        </w:tc>
        <w:tc>
          <w:tcPr>
            <w:tcW w:type="dxa" w:w="27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另一组答案；开发者正式结果；API 密钥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作者来源/批次记录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签名验证人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登记公钥、payload、detached signature、验证工具输出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保管人私钥；盲测标签内容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签名验证 receipt 与身份核验声明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开发者/实验执行者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set、custody、pre-release 与签名验证回执</w:t>
            </w:r>
          </w:p>
        </w:tc>
        <w:tc>
          <w:tcPr>
            <w:tcW w:type="dxa" w:w="27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评分前的 label 文件；保管人私钥；案例级答案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3,600 条执行证据与内容无关 output-ID 包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独立性底线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保管人可以是导师、同学或第三方，但不能是本项目的代码实现者、阈值制定者或正式结果调参者。仅填写一个虚构姓名、仅提供聊天截图或由开发者代签，都不能通过。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3. 在哪台电脑、哪个文件夹运行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推荐使用一台由保管人控制、开发者无远程同步权限的 Windows 电脑。以下命令统一以 D 盘为例；没有 D 盘时可整体替换为其他本地盘，但不要使用 OneDrive、百度网盘、共享 Git 仓库或项目开发目录。</w:t>
      </w:r>
    </w:p>
    <w:p>
      <w:pPr>
        <w:pStyle w:val="Heading2"/>
        <w:keepNext/>
        <w:widowControl/>
      </w:pPr>
      <w:r>
        <w:t>3.1 保管人电脑的推荐目录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保管人目录树（示例）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D:\M3_Blind_Custodian_v2\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experiments\                # blind-v2 离线 CLI；不联网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protocols\                  # 冻结 600 槽位与模板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scripts\                    # 00–18 号正式 PowerShell 脚本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templates\                  # 身份声明与评分行模板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private\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│  ├─ registration\            # 线下身份与独立性声明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│  ├─ authored_pairs\          # authored_pairs.jsonl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│  ├─ labels\                  # blind_labels_v2.jsonl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│  └─ scoring\                 # 3,600 条评分工作文件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signatures\                 # 待签 payload 与公开 detached signature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incoming_from_developer\    # 执行完成后接收两个内容无关文件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release\                    # staging 输出；不手工拼包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├─ receipts\                   # split/pre-release/验签/评分回执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└─ toolkit_manifest_v2.json     # 38 个锁定文件的完整性 manifest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D:\M3_Blind_Custodian_PrivateKey\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└─ custodian_ed25519_private.pem  # 加密私钥；必须在工具包根之外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40"/>
        <w:gridCol w:w="2820"/>
        <w:gridCol w:w="1890"/>
        <w:gridCol w:w="1910"/>
      </w:tblGrid>
      <w:tr>
        <w:trPr>
          <w:cantSplit/>
          <w:tblHeader w:val="true"/>
        </w:trPr>
        <w:tc>
          <w:tcPr>
            <w:tcW w:type="dxa" w:w="27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8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谁可访问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是否可发给开发者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D:\M3_Blind_Custodian_v2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已锁定工具包根；含 experiments/protocols/scripts 等公开接口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只发送由 staging 脚本生成的子包</w:t>
            </w:r>
          </w:p>
        </w:tc>
      </w:tr>
      <w:tr>
        <w:trPr>
          <w:cantSplit/>
        </w:trPr>
        <w:tc>
          <w:tcPr>
            <w:tcW w:type="dxa" w:w="27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D:\M3_Blind_Custodian_v2\private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authored pairs、标签、身份声明和评分工作文件</w:t>
            </w:r>
          </w:p>
        </w:tc>
        <w:tc>
          <w:tcPr>
            <w:tcW w:type="dxa" w:w="18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仅保管人</w:t>
            </w:r>
          </w:p>
        </w:tc>
        <w:tc>
          <w:tcPr>
            <w:tcW w:type="dxa" w:w="19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D:\M3_Blind_Custodian_v2\release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允许交付的 execution/custody/公钥/回执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保管人；交付后开发者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仅白名单文件</w:t>
            </w:r>
          </w:p>
        </w:tc>
      </w:tr>
      <w:tr>
        <w:trPr>
          <w:cantSplit/>
        </w:trPr>
        <w:tc>
          <w:tcPr>
            <w:tcW w:type="dxa" w:w="27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D:\M3_Blind_Custodian_v2\receipts</w:t>
            </w:r>
          </w:p>
        </w:tc>
        <w:tc>
          <w:tcPr>
            <w:tcW w:type="dxa" w:w="2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split、pre-release、签名、评分等回执</w:t>
            </w:r>
          </w:p>
        </w:tc>
        <w:tc>
          <w:tcPr>
            <w:tcW w:type="dxa" w:w="18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保管人；按阶段交付</w:t>
            </w:r>
          </w:p>
        </w:tc>
        <w:tc>
          <w:tcPr>
            <w:tcW w:type="dxa" w:w="19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按本手册指定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D:\M3_Blind_Custodian_PrivateKey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工具包外的加密 Ed25519 私钥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仅保管人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永久禁止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3.2 开发者电脑的工作目录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开发者只在 E:\M3_PI_Guard_test 仓库根目录运行导入和实验命令。收到的无标签材料放入新的受控接收目录；blind_labels_v2.jsonl 一旦出现在开发者可见目录，导入器必须 fail-closed。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开发者切换到项目根目录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'E:\M3_PI_Guard_test'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F:\robot\Anaconda3\python.exe -m experiments.paper_v2.independent_blind_closeout_v2 --help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4. 文件保管与交付矩阵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表中“永久禁止”表示在正式评分完成以前绝不能交给开发者；“阶段交付”表示只有达到指定门槛后才能交付。文件名必须保持稳定，任何重生成都产生新的哈希和新的 run identity。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30"/>
        <w:gridCol w:w="1700"/>
        <w:gridCol w:w="2670"/>
        <w:gridCol w:w="1310"/>
        <w:gridCol w:w="1350"/>
      </w:tblGrid>
      <w:tr>
        <w:trPr>
          <w:cantSplit/>
          <w:tblHeader w:val="true"/>
        </w:trPr>
        <w:tc>
          <w:tcPr>
            <w:tcW w:type="dxa" w:w="23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产生者/位置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1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交给开发者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至少保管到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custodian_registration_v2.json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release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身份、独立性、签名身份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第 1 天交付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authored_pairs.jsonl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private/authored_pairs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对 execution+label 原始对象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永久禁止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结果签署后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blind_execution_v2.jsonl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split / release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条无标签执行内容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封存后交付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blind_labels_v2.jsonl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split / private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条离线评分规则/答案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评分前禁止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结果签署后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pre_release_review_v2.json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validator / receipts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双文件结构、分层和哈希检查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11 号脚本装入交接包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unsigned_custody_v2.json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seal / signatures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待签 canonical custody payload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不单独交付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签名完成后可归档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blind_custody_v2.json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seal / release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最终 custody 与 payload 哈希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必须交付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custodian_public_key.pem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release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签名公钥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必须交付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长期保留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custody_signature_base64.txt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signatures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Ed25519 detached signature（Base64）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不单独交付；已嵌入 custody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长期保留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custody_signature_verifier_receipt_v2.json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验证工具 / receipts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密码学验证和身份核验结果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11 号脚本装入交接包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execution_output_seal_v2.json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 / 输出包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3,600 条终态和链摘要，不含标签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执行后交给保管人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custodian_scoring_result_seal_v2.json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receipts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3,600 条独立评分的汇总与链哈希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18 号脚本装入交接包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custodian_scoring_attestation_v2.json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receipts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同一登记密钥签署的最终结果 manifest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18 号脚本装入交接包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长期保留</w:t>
            </w:r>
          </w:p>
        </w:tc>
      </w:tr>
      <w:tr>
        <w:trPr>
          <w:cantSplit/>
        </w:trPr>
        <w:tc>
          <w:tcPr>
            <w:tcW w:type="dxa" w:w="23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custodian_scoring_attestation_verifier_receipt_v2.json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验证工具 / receipts</w:t>
            </w:r>
          </w:p>
        </w:tc>
        <w:tc>
          <w:tcPr>
            <w:tcW w:type="dxa" w:w="26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最终结果签名的数学验签回执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 18 号脚本装入交接包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项目结案后</w:t>
            </w:r>
          </w:p>
        </w:tc>
      </w:tr>
      <w:tr>
        <w:trPr>
          <w:cantSplit/>
        </w:trPr>
        <w:tc>
          <w:tcPr>
            <w:tcW w:type="dxa" w:w="2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custodian_ed25519_private.pem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 / 工具包外目录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加密签名私钥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永久禁止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按机构密钥策略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发送前检查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release 目录中不得出现文件名含 label、private、secret、authored_pairs 或 private_key 的文件。压缩包内也要检查，而不是只看最外层文件名。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widowControl/>
      </w:pPr>
      <w:r>
        <w:t>5. 第 1 天：登记真实保管人</w:t>
      </w:r>
    </w:p>
    <w:p>
      <w:pPr>
        <w:pStyle w:val="Heading2"/>
        <w:keepNext/>
        <w:widowControl/>
      </w:pPr>
      <w:r>
        <w:t>5.1 选择人员</w:t>
      </w:r>
    </w:p>
    <w:p>
      <w:pPr>
        <w:numPr>
          <w:ilvl w:val="0"/>
          <w:numId w:val="11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确认其未参与 M3-PI Guard 代码实现、策略阈值、攻击搜索或正式结果调参。</w:t>
      </w:r>
    </w:p>
    <w:p>
      <w:pPr>
        <w:numPr>
          <w:ilvl w:val="0"/>
          <w:numId w:val="11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确认其能在整个实验期独立保存标签和私钥，并在需要时完成评分。</w:t>
      </w:r>
    </w:p>
    <w:p>
      <w:pPr>
        <w:numPr>
          <w:ilvl w:val="0"/>
          <w:numId w:val="11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确认其愿意使用稳定 ID、可核验公钥和含时区时间戳签署登记声明。</w:t>
      </w:r>
    </w:p>
    <w:p>
      <w:pPr>
        <w:numPr>
          <w:ilvl w:val="0"/>
          <w:numId w:val="11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若该人员只能短期协助、会把文件同步到开发者云盘，或无法保守标签，应更换人员。</w:t>
      </w:r>
    </w:p>
    <w:p>
      <w:pPr>
        <w:pStyle w:val="Heading2"/>
        <w:keepNext/>
        <w:widowControl/>
      </w:pPr>
      <w:r>
        <w:t>5.2 初始化保管目录与工具包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运行者：保管人；任意 PowerShell 初始目录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运行者：保管人；初始目录任意。输入开发者交付的 _v2_final 文件夹。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$ToolkitSource = Read-Host '输入 M3_PI_Guard_Blind_Custodian_Toolkit_v2_final 的完整路径'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$CustodianRoot =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$ToolkitSource -PathType Container))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'找不到最终工具包目录。'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(Test-Path -LiteralPath $CustodianRoot)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'目标根目录已存在；请核对后使用新的版本化目录，禁止混入旧批次。'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New-Item -ItemType Directory -Path $CustodianRoot | Out-Null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Get-ChildItem -LiteralPath $ToolkitSource -Force | ForEach-Object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Copy-Item -LiteralPath $_.FullName -Destination $CustodianRoot -Recurse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$CustodianRoot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项目负责人只可从 E:\M3_PI_Guard_test\docs\research\paper_v2\reports\M3_PI_Guard_Blind_Custodian_Toolkit_v2_final 复制整个目录并交给保管人。保管人再把它复制为 D:\M3_Blind_Custodian_v2。不要从聊天窗口零散复制 Python 代码；工具包必须携带 SHA-256 manifest。未带 `_v2_final` 的早期目录已被标记为 superseded，禁止使用。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   # 若安装位置不同，只改这一行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($PSVersionTable.PSVersion.Major -lt 7)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'需要 PowerShell 7 或更高版本。'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$Python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'找不到 Python 3.13.5；停止，不要改用未知运行时。'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--version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'Python 预检失败。'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-c "import cryptography; print(cryptography.__version__)"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 cryptography；按 README 从可信 wheelhouse 离线安装。'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version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'缺少 OpenSSL 3.x。'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$Slots = '.\protocols\paper_upgrade_v2\independent_blind_authoring_kit_v1\slots.jsonl'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$Observed = (Get-FileHash -LiteralPath $Slots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$Expected = '4ec78a15bf87473d56d9c4a1bb59f6fadd0d8fed76adf66a567c5e794b79a0a8'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($Observed -ne $Expected) { throw '冻结 slots SHA-256 不匹配。'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'.\scripts\00_VERIFY_PRISTINE_TOOLKIT.ps1'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'toolkit manifest 校验失败。' }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5.3 填写、签署并验证登记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登记文件只包含身份、独立性和签名身份，不包含任何盲测内容。保管人填写模板后，对指定 canonical payload 进行 detached signature；验证人同时确认签名数学有效和公钥确属该保管人。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$KeyDir = 'D:\M3_Blind_Custodian_PrivateKey'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Join-Path $KeyDir 'custodian_ed25519_private.pem'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$PublicKey = '.\release\custodian_public_key.pem'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$KeyDir))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New-Item -ItemType Directory -Path $KeyDir | Out-Null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(Test-Path -LiteralPath $PrivateKey) { throw '私钥已存在；禁止覆盖。'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OpenSSL 会安全提示输入私钥口令；口令不得写入命令行或文档。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genpkey -algorithm ED25519 -aes-256-cbc -out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'Ed25519 私钥生成失败。'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pkey -in $PrivateKey -pubout -out $PublicKey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'Ed25519 公钥导出失败。'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$IdentityTemplate = '.\templates\offline_identity_attestation_template.txt'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$IdentityFile = '.\private\registration\offline_identity_attestation.txt'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Copy-Item -LiteralPath $IdentityTemplate -Destination $IdentityFile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notepad.exe $IdentityFile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(Select-String -LiteralPath $IdentityFile -Pattern '&lt;|&gt;' -Quiet)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'身份声明仍含占位符；停止。'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$CustodianId = Read-Host '输入真实保管人 ID（不得使用虚构身份）'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$Relationship = Read-Host '输入与项目的关系（导师/同学/独立协作者等）'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$ConfirmedAt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'.\scripts\01_BUILD_UNSIGNED_REGISTRATION.ps1'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-CustodianId $CustodianId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-ProjectRelationship $Relationship -ConfirmedAt $ConfirmedAt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'未签登记 payload 生成失败。'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'.\scripts\02_SIGN_REGISTRATION.ps1'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 digest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'.\scripts\03_FINALIZE_REGISTRATION.ps1'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'登记封存失败。'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运行者：签名验证人；工作目录：D:\M3_Blind_Custodian_v2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'输入独立签名验证人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'.\scripts\04_VERIFY_REGISTRATION.ps1'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'登记签名验证失败；21 天时钟不得启动。' 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9F5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E653C"/>
                <w:sz w:val="21"/>
              </w:rPr>
              <w:t xml:space="preserve">第 1 天通过条件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registration 状态通过、独立性声明为真、签名数学验证通过、身份核验声明存在，并且登记只授权启动 21 天时钟，不授权模型执行。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t>5.4 第 1 天登记检查表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3520"/>
        <w:gridCol w:w="3820"/>
        <w:gridCol w:w="1400"/>
      </w:tblGrid>
      <w:tr>
        <w:trPr>
          <w:cantSplit/>
          <w:tblHeader w:val="true"/>
        </w:trPr>
        <w:tc>
          <w:tcPr>
            <w:tcW w:type="dxa" w:w="6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真实保管人已确认，且未参与实现/阈值/调参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声明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稳定 custodian_id 与关系说明已填写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字段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公钥指纹和 key ID 已记录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public key + fingerprint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detached signature 数学验证通过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verifier receipt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公钥对应真实人员的身份核验完成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identity attestation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标签保密与释放顺序承诺已签署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声明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登记没有执行授权字段或其值为 false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review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</w:tbl>
    <w:p>
      <w:pPr>
        <w:spacing w:after="60"/>
      </w:pPr>
    </w:p>
    <w:p>
      <w:pPr>
        <w:pStyle w:val="Heading1"/>
        <w:keepNext/>
        <w:widowControl/>
      </w:pPr>
      <w:r>
        <w:t>6. 600 条案例：编写、分离与 pre-release</w:t>
      </w:r>
    </w:p>
    <w:p>
      <w:pPr>
        <w:pStyle w:val="Heading2"/>
        <w:keepNext/>
        <w:widowControl/>
      </w:pPr>
      <w:r>
        <w:t>6.1 编写 authored pairs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保管人在 private\authored_pairs 目录维护 authored_pairs.jsonl，每行必须同时包含 execution 和 label 两个对象。逐行参照 protocols\paper_upgrade_v2\independent_blind_authoring_kit_v2\authored_pair_template.json，并严格按 protocols\paper_upgrade_v2\independent_blind_authoring_kit_v1\slots.jsonl 的 600 行顺序填写。两个对象共享 slot_id 与 case_id，但开发者最终只会取得 execution。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4440"/>
        <w:gridCol w:w="3470"/>
      </w:tblGrid>
      <w:tr>
        <w:trPr>
          <w:cantSplit/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层面</w:t>
            </w:r>
          </w:p>
        </w:tc>
        <w:tc>
          <w:tcPr>
            <w:tcW w:type="dxa" w:w="4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必须满足</w:t>
            </w:r>
          </w:p>
        </w:tc>
        <w:tc>
          <w:tcPr>
            <w:tcW w:type="dxa" w:w="34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不得出现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槽位</w:t>
            </w:r>
          </w:p>
        </w:tc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严格使用冻结 slots 顺序和元数据；600 个唯一 slot_id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自增删槽位、调整分层、重排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样本分层</w:t>
            </w:r>
          </w:p>
        </w:tc>
        <w:tc>
          <w:tcPr>
            <w:tcW w:type="dxa" w:w="44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attack 360；benign_legal_tool 120；benign_no_tool 120</w:t>
            </w:r>
          </w:p>
        </w:tc>
        <w:tc>
          <w:tcPr>
            <w:tcW w:type="dxa" w:w="34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为了平衡结果而事后改类型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作者批次</w:t>
            </w:r>
          </w:p>
        </w:tc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independent_author_group 1/2 各 300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开发者代写或提前审阅标签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</w:t>
            </w:r>
          </w:p>
        </w:tc>
        <w:tc>
          <w:tcPr>
            <w:tcW w:type="dxa" w:w="44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可信请求、非可信内容、来源字段和授权 regime</w:t>
            </w:r>
          </w:p>
        </w:tc>
        <w:tc>
          <w:tcPr>
            <w:tcW w:type="dxa" w:w="34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gold/evaluator/offline/result/label 及其嵌套变体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</w:t>
            </w:r>
          </w:p>
        </w:tc>
        <w:tc>
          <w:tcPr>
            <w:tcW w:type="dxa" w:w="4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预期安全/不安全 effect 与 task completion 规则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API 密钥、真实个人隐私、生产系统凭据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内容来源</w:t>
            </w:r>
          </w:p>
        </w:tc>
        <w:tc>
          <w:tcPr>
            <w:tcW w:type="dxa" w:w="44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独立编写或合规抽取；记录 provenance</w:t>
            </w:r>
          </w:p>
        </w:tc>
        <w:tc>
          <w:tcPr>
            <w:tcW w:type="dxa" w:w="347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复制开发者正式结果或按已知失败案例调参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数据安全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所有案例应为合成或具备合法使用权限的数据。不要写真实邮箱、支付账号、生产 API、个人身份证明或可以触发真实外部效果的目标。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6.2 确定性分离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$AuthoredPairs = '.\private\authored_pairs\authored_pairs.jsonl'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$AuthoredPairs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 authored_pairs.jsonl；必须由第三方完成 600 行后再运行。'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'.\scripts\05_SPLIT_PRIVATE.ps1'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'split 失败；禁止继续。' }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成功后应同时产生 release\blind_execution_v2.jsonl 和 private\labels\blind_labels_v2.jsonl。split receipt 必须记录两文件各 600 行以及不同的 SHA-256。若命令失败，不要手工删行或改输出；修复 authored_pairs 后使用新的批次 identity 重新生成。</w:t>
      </w:r>
    </w:p>
    <w:p>
      <w:pPr>
        <w:pStyle w:val="Heading2"/>
        <w:keepNext/>
        <w:widowControl/>
      </w:pPr>
      <w:r>
        <w:t>6.3 pre-release 双侧验证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'.\scripts\06_VALIDATE_PRE_RELEASE.ps1'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'pre-release 拒绝；execution set 不得交付。' }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80"/>
        <w:gridCol w:w="6980"/>
      </w:tblGrid>
      <w:tr>
        <w:trPr>
          <w:cantSplit/>
          <w:tblHeader w:val="true"/>
        </w:trPr>
        <w:tc>
          <w:tcPr>
            <w:tcW w:type="dxa" w:w="23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检查域</w:t>
            </w:r>
          </w:p>
        </w:tc>
        <w:tc>
          <w:tcPr>
            <w:tcW w:type="dxa" w:w="69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必须为真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冻结输入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slots.jsonl SHA-256 与版本化常量完全一致</w:t>
            </w:r>
          </w:p>
        </w:tc>
      </w:tr>
      <w:tr>
        <w:trPr>
          <w:cantSplit/>
        </w:trPr>
        <w:tc>
          <w:tcPr>
            <w:tcW w:type="dxa" w:w="23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</w:t>
            </w:r>
          </w:p>
        </w:tc>
        <w:tc>
          <w:tcPr>
            <w:tcW w:type="dxa" w:w="69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行、唯一 ID、精确顺序、360/120/120、300/300、严格 schema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标签隔离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递归禁止 gold/evaluator/offline/result/label 等字段</w:t>
            </w:r>
          </w:p>
        </w:tc>
      </w:tr>
      <w:tr>
        <w:trPr>
          <w:cantSplit/>
        </w:trPr>
        <w:tc>
          <w:tcPr>
            <w:tcW w:type="dxa" w:w="23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</w:t>
            </w:r>
          </w:p>
        </w:tc>
        <w:tc>
          <w:tcPr>
            <w:tcW w:type="dxa" w:w="69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行并与 execution 的 slot_id/case_id 一一对应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文件分离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与 label 路径和哈希均不同</w:t>
            </w:r>
          </w:p>
        </w:tc>
      </w:tr>
      <w:tr>
        <w:trPr>
          <w:cantSplit/>
        </w:trPr>
        <w:tc>
          <w:tcPr>
            <w:tcW w:type="dxa" w:w="23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回执</w:t>
            </w:r>
          </w:p>
        </w:tc>
        <w:tc>
          <w:tcPr>
            <w:tcW w:type="dxa" w:w="69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status=passed，manifest 可独立复算且绑定双哈希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widowControl/>
      </w:pPr>
      <w:r>
        <w:t>7. Custody、签名与外部验证</w:t>
      </w:r>
    </w:p>
    <w:p>
      <w:pPr>
        <w:pStyle w:val="Heading2"/>
        <w:keepNext/>
        <w:widowControl/>
      </w:pPr>
      <w:r>
        <w:t>7.1 构建未签名 custody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custody 必须绑定 execution、label、pre-release、冻结 slots、登记身份和完整释放时间链。它不复制标签内容，只记录标签文件哈希。所有时间必须包含时区，并按 authoring → split → seal → execution release → developer receipt 的顺序递增。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两阶段交接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07 号脚本要求填写真实的 execution release 与 developer receipt 时间。因此，pre-release 通过后先只发送 blind_execution_v2.jsonl 的临时无标签副本并取得开发者收件确认；开发者此时不得导入或运行。随后保管人构建、签署 custody，并用 11 号脚本生成完整正式交接包，开发者只有在该包 audit-import 通过后才可执行。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$AuthoringAt = Read-Host '输入 authoring 完成时间（ISO-8601，含时区）'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$SplitAt = Read-Host '输入 split 完成时间（ISO-8601，含时区）'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$SealedAt = Read-Host '输入封存时间（ISO-8601，含时区）'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$ReleasedAt = Read-Host '输入 execution set 释放时间（ISO-8601，含时区）'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$DeveloperReceivedAt = Read-Host '输入开发者实际接收时间（ISO-8601，含时区）'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'.\scripts\07_BUILD_UNSIGNED_CUSTODY.ps1'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-AuthoringCompletedAt $AuthoringAt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-SplitCompletedAt $SplitAt -SealedAt $SealedAt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-ExecutionReleasedAt $ReleasedAt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-DeveloperReceivedAt $DeveloperReceivedAt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'未签 custody 生成失败。' }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7.2 对 canonical payload 作 detached signature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私钥规则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私钥只能存在于 D:\M3_Blind_Custodian_PrivateKey 或保管人控制的离线密钥介质，不能放进工具包根目录。不要把私钥、助记词或密钥口令写进命令行、Word、聊天记录、项目仓库或 release 压缩包。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'.\scripts\08_SIGN_CUSTODY.ps1'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digest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'.\scripts\09_FINALIZE_CUSTODY.ps1'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封存失败。' }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7.3 密码学验证与身份验证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数学验证回答“该签名确由对应私钥生成”；身份验证回答“该公钥确实属于登记的真实保管人”。两者缺一不可。仅在 JSON 中写 verified=true、仅检查签名字符串长度或只重算 payload hash，都不能通过。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运行者：独立验证人；工作目录：D:\M3_Blind_Custodian_v2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'输入独立签名验证人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'.\scripts\10_VERIFY_CUSTODY_SIGNATURE.ps1'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签名验证失败；禁止开发者导入。' }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7.4 生成最终 custody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09 已生成 final custody；10 已完成实际数学验签。这里只读复核两项哈希：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Get-FileHash -LiteralPath '.\release\blind_custody_v2.json' -Algorithm SHA256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Get-FileHash -LiteralPath '.\receipts\custody_signature_verifier_receipt_v2.json' -Algorithm SHA256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t>7.5 Custody 签名检查表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3520"/>
        <w:gridCol w:w="3820"/>
        <w:gridCol w:w="1400"/>
      </w:tblGrid>
      <w:tr>
        <w:trPr>
          <w:cantSplit/>
          <w:tblHeader w:val="true"/>
        </w:trPr>
        <w:tc>
          <w:tcPr>
            <w:tcW w:type="dxa" w:w="6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candidate/label 各 600 行且双哈希匹配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冻结 slots 哈希匹配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+ custody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manifest 被 custody 精确绑定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字段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payload digest 可重算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unsigned/final custody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detached signature 密码学验证通过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verifier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公钥指纹与 Day-1 registration 一致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+ verifier receipt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标签文件仍在 private 且未释放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release chain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</w:tbl>
    <w:p>
      <w:pPr>
        <w:spacing w:after="60"/>
      </w:pPr>
    </w:p>
    <w:p>
      <w:pPr>
        <w:pStyle w:val="Heading1"/>
        <w:keepNext/>
        <w:widowControl/>
      </w:pPr>
      <w:r>
        <w:t>8. 向开发者交付与无标签导入</w:t>
      </w:r>
    </w:p>
    <w:p>
      <w:pPr>
        <w:pStyle w:val="Heading2"/>
        <w:keepNext/>
        <w:widowControl/>
      </w:pPr>
      <w:r>
        <w:t>8.1 交付白名单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80"/>
        <w:gridCol w:w="6080"/>
      </w:tblGrid>
      <w:tr>
        <w:trPr>
          <w:cantSplit/>
          <w:tblHeader w:val="true"/>
        </w:trPr>
        <w:tc>
          <w:tcPr>
            <w:tcW w:type="dxa" w:w="32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必须交付</w:t>
            </w:r>
          </w:p>
        </w:tc>
        <w:tc>
          <w:tcPr>
            <w:tcW w:type="dxa" w:w="60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blind_execution_v2.jsonl</w:t>
            </w:r>
          </w:p>
        </w:tc>
        <w:tc>
          <w:tcPr>
            <w:tcW w:type="dxa" w:w="6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唯一可执行内容；无标签</w:t>
            </w:r>
          </w:p>
        </w:tc>
      </w:tr>
      <w:tr>
        <w:trPr>
          <w:cantSplit/>
        </w:trPr>
        <w:tc>
          <w:tcPr>
            <w:tcW w:type="dxa" w:w="32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blind_custody_v2.json</w:t>
            </w:r>
          </w:p>
        </w:tc>
        <w:tc>
          <w:tcPr>
            <w:tcW w:type="dxa" w:w="60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双哈希、身份和释放链</w:t>
            </w:r>
          </w:p>
        </w:tc>
      </w:tr>
      <w:tr>
        <w:trPr>
          <w:cantSplit/>
        </w:trPr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pre_release_review_v2.json</w:t>
            </w:r>
          </w:p>
        </w:tc>
        <w:tc>
          <w:tcPr>
            <w:tcW w:type="dxa" w:w="6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保管人侧双文件验证</w:t>
            </w:r>
          </w:p>
        </w:tc>
      </w:tr>
      <w:tr>
        <w:trPr>
          <w:cantSplit/>
        </w:trPr>
        <w:tc>
          <w:tcPr>
            <w:tcW w:type="dxa" w:w="32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custodian_registration_v2.json</w:t>
            </w:r>
          </w:p>
        </w:tc>
        <w:tc>
          <w:tcPr>
            <w:tcW w:type="dxa" w:w="60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Day-1 独立身份</w:t>
            </w:r>
          </w:p>
        </w:tc>
      </w:tr>
      <w:tr>
        <w:trPr>
          <w:cantSplit/>
        </w:trPr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custodian_public_key.pem</w:t>
            </w:r>
          </w:p>
        </w:tc>
        <w:tc>
          <w:tcPr>
            <w:tcW w:type="dxa" w:w="6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签名验证公钥</w:t>
            </w:r>
          </w:p>
        </w:tc>
      </w:tr>
      <w:tr>
        <w:trPr>
          <w:cantSplit/>
        </w:trPr>
        <w:tc>
          <w:tcPr>
            <w:tcW w:type="dxa" w:w="32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custodian_registration_verifier_receipt_v2.json</w:t>
            </w:r>
          </w:p>
        </w:tc>
        <w:tc>
          <w:tcPr>
            <w:tcW w:type="dxa" w:w="60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Day-1 登记签名的数学验证与身份核验</w:t>
            </w:r>
          </w:p>
        </w:tc>
      </w:tr>
      <w:tr>
        <w:trPr>
          <w:cantSplit/>
        </w:trPr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custody_signature_verifier_receipt_v2.json</w:t>
            </w:r>
          </w:p>
        </w:tc>
        <w:tc>
          <w:tcPr>
            <w:tcW w:type="dxa" w:w="6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签名的数学验证与身份核验</w:t>
            </w:r>
          </w:p>
        </w:tc>
      </w:tr>
      <w:tr>
        <w:trPr>
          <w:cantSplit/>
        </w:trPr>
        <w:tc>
          <w:tcPr>
            <w:tcW w:type="dxa" w:w="32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toolkit_manifest_v2.json</w:t>
            </w:r>
          </w:p>
        </w:tc>
        <w:tc>
          <w:tcPr>
            <w:tcW w:type="dxa" w:w="60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工具包来源、文件哈希和零标签边界</w:t>
            </w:r>
          </w:p>
        </w:tc>
      </w:tr>
      <w:tr>
        <w:trPr>
          <w:cantSplit/>
        </w:trPr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developer_handoff_manifest_v2.json</w:t>
            </w:r>
          </w:p>
        </w:tc>
        <w:tc>
          <w:tcPr>
            <w:tcW w:type="dxa" w:w="6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首次交接白名单、字节数和 SHA-256</w:t>
            </w:r>
          </w:p>
        </w:tc>
      </w:tr>
    </w:tbl>
    <w:p>
      <w:pPr>
        <w:spacing w:after="6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运行者：保管人；工作目录：D:\M3_Blind_Custodian_v2；发送前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'.\scripts\11_STAGE_DEVELOPER_HANDOFF.ps1'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'开发者交接白名单 staging 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$Handoff = '.\release\developer_handoff_v2'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Get-ChildItem -LiteralPath $Handoff -File | Sort-Object Name |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Select-Object Name,Length,@{Name='SHA256';Expression={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(Get-FileHash -LiteralPath $_.FullName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}}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只发送 11 号脚本生成的 release\developer_handoff_v2 目录；不要从 release 根目录手工挑文件。发送前核对 developer_handoff_manifest_v2.json，确认其中没有 private 子目录、标签、私钥或 authored pairs。建议使用机构批准的安全传输渠道，不要使用公开链接。</w:t>
      </w:r>
    </w:p>
    <w:p>
      <w:pPr>
        <w:pStyle w:val="Heading2"/>
        <w:keepNext/>
        <w:widowControl/>
      </w:pPr>
      <w:r>
        <w:t>8.2 开发者导入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运行者：开发者；工作目录：E:\M3_PI_Guard_test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'E:\M3_PI_Guard_test'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'F:\robot\Anaconda3\python.exe'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 = '.\external\independent_blind_v2\release_001'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-m experiments.paper_v2.independent_blind_closeout_v2 audit-import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--execution-set "$Release\blind_execution_v2.jsonl"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--custody-manifest "$Release\blind_custody_v2.json"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--pre-release-receipt "$Release\pre_release_review_v2.json"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--signature-verifier-receipt "$Release\custody_signature_verifier_receipt_v2.json"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--registration "$Release\custodian_registration_v2.json"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--registration-verifier-receipt "$Release\custodian_registration_verifier_receipt_v2.json"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--custodian-public-key "$Release\custodian_public_key.pem"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--write-admission '.\protocols\paper_upgrade_v2\admissions\independent_blind_execution_admission_v2.json'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'无标签导入失败；禁止启动 3,600 条。' 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导入通过不是科学结果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导入 admission 只证明字段隔离、哈希、签名和 custody 技术条件满足；它不读取标签、不评分，也不允许改变冻结的六条件或阈值。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60"/>
        <w:gridCol w:w="6100"/>
      </w:tblGrid>
      <w:tr>
        <w:trPr>
          <w:cantSplit/>
          <w:tblHeader w:val="true"/>
        </w:trPr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导入结果</w:t>
            </w:r>
          </w:p>
        </w:tc>
        <w:tc>
          <w:tcPr>
            <w:tcW w:type="dxa" w:w="6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execution_authorized=true 且所有 checks=true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才可进入冻结的 3,600 条执行计划</w:t>
            </w:r>
          </w:p>
        </w:tc>
      </w:tr>
      <w:tr>
        <w:trPr>
          <w:cantSplit/>
        </w:trPr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signature_authenticity=false/unknown</w:t>
            </w:r>
          </w:p>
        </w:tc>
        <w:tc>
          <w:tcPr>
            <w:tcW w:type="dxa" w:w="6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停止；重新进行独立密码学验证</w:t>
            </w:r>
          </w:p>
        </w:tc>
      </w:tr>
      <w:tr>
        <w:trPr>
          <w:cantSplit/>
        </w:trPr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 file visible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停止；隔离接收目录并按泄漏事件处理，本批次不得冒充盲测</w:t>
            </w:r>
          </w:p>
        </w:tc>
      </w:tr>
      <w:tr>
        <w:trPr>
          <w:cantSplit/>
        </w:trPr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slot/pre-release/candidate hash mismatch</w:t>
            </w:r>
          </w:p>
        </w:tc>
        <w:tc>
          <w:tcPr>
            <w:tcW w:type="dxa" w:w="6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停止；保留收到的原始包，要求保管人核对新 identity</w:t>
            </w:r>
          </w:p>
        </w:tc>
      </w:tr>
      <w:tr>
        <w:trPr>
          <w:cantSplit/>
        </w:trPr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任何 unknown 或 missing</w:t>
            </w:r>
          </w:p>
        </w:tc>
        <w:tc>
          <w:tcPr>
            <w:tcW w:type="dxa" w:w="6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FAIL-CLOSED；不得手工改 JSON 绕过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widowControl/>
      </w:pPr>
      <w:r>
        <w:t>9. 3,600 条执行、标签解封与独立评分</w:t>
      </w:r>
    </w:p>
    <w:p>
      <w:pPr>
        <w:pStyle w:val="Heading2"/>
        <w:keepNext/>
        <w:widowControl/>
      </w:pPr>
      <w:r>
        <w:t>9.1 开发者执行期间，保管人要做什么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继续保管 blind_labels_v2.jsonl、工具包外私钥和 authored_pairs.jsonl，不向开发者提供案例级答案。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记录开发者提交的 run identity、冻结代码/阈值哈希和预计完成时间。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不根据中间结果修改标签，不询问哪些案例成功或失败，不帮助选择性排除。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若开发者报告服务故障，只接收内容无关状态；不得用标签决定重试哪些项目。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确保 Gemini/DeepSeek 仅在隔离环境生成文本/模拟工具决策，不执行真实邮件、支付、浏览器或生产 API 操作。</w:t>
      </w:r>
    </w:p>
    <w:p>
      <w:pPr>
        <w:pStyle w:val="Heading2"/>
        <w:keepNext/>
        <w:widowControl/>
      </w:pPr>
      <w:r>
        <w:t>9.2 接收内容无关 execution-completion 包</w:t>
      </w: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开发者完成六条件矩阵后，先提交不含标签的 completion 包。该包至少应绑定 600 个案例、3,600 个 work key、终态计数、diagnostic/失败计数、provider trace 链摘要、冻结 admission 和输出 ID；不得包含标签或要求保管人提前解释个案。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运行者：开发者；工作目录：E:\M3_PI_Guard_test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运行者：开发者；工作目录必须为 E:\M3_PI_Guard_test。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'E:\M3_PI_Guard_test'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'F:\robot\Anaconda3\python.exe'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$OutputDir = '.\outputs\paper_upgrade_v2\independent_blind_v2'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$OutputPackage = Join-Path $OutputDir 'output_package_v2.jsonl'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$OutputSeal = Join-Path $OutputDir 'execution_output_seal_v2.json'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$OutputPackage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'缺少冻结六条件控制器产生的 3,600 行 output package。'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((Get-Content -LiteralPath $OutputPackage).Count -ne 3600)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'output package 不是恰好 3,600 行；标签不得解封。'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-m experiments.paper_v2.independent_blind_closeout_v2 seal-execution-output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--execution-set '.\external\independent_blind_v2\release_001\blind_execution_v2.jsonl'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--custody-manifest '.\external\independent_blind_v2\release_001\blind_custody_v2.json'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--execution-admission '.\protocols\paper_upgrade_v2\admissions\independent_blind_execution_admission_v2.json'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--output-package $OutputPackage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--completed-at ([DateTimeOffset]::Now.ToString('o'))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--write-seal $OutputSeal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'3,600 条 completion seal 失败；标签不得解封。'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只把这两个内容无关文件交回保管人，分别改名/放入其固定 incoming 目录。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Get-FileHash -LiteralPath $OutputPackage,$OutputSeal -Algorithm SHA256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9.3 解封与评分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9F5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E653C"/>
                <w:sz w:val="21"/>
              </w:rPr>
              <w:t xml:space="preserve">解封顺序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只有 completion 包验证通过，且开发者已提交内容无关 output-ID/receipt 后，保管人才可在自己的环境读取标签并评分。评分应由保管人执行；标签文件不需要复制到开发者电脑。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50"/>
        <w:gridCol w:w="5810"/>
      </w:tblGrid>
      <w:tr>
        <w:trPr>
          <w:cantSplit/>
          <w:tblHeader w:val="true"/>
        </w:trPr>
        <w:tc>
          <w:tcPr>
            <w:tcW w:type="dxa" w:w="3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scoring_results_v2.jsonl 字段</w:t>
            </w:r>
          </w:p>
        </w:tc>
        <w:tc>
          <w:tcPr>
            <w:tcW w:type="dxa" w:w="5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填写来源/规则</w:t>
            </w:r>
          </w:p>
        </w:tc>
      </w:tr>
      <w:tr>
        <w:trPr>
          <w:cantSplit/>
        </w:trPr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schema_version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固定为 m3-paper-v2-independent-blind-scoring-entry-2.0</w:t>
            </w:r>
          </w:p>
        </w:tc>
      </w:tr>
      <w:tr>
        <w:trPr>
          <w:cantSplit/>
        </w:trPr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sequence/work_key/slot_id/case_id/condition_id/output_id</w:t>
            </w:r>
          </w:p>
        </w:tc>
        <w:tc>
          <w:tcPr>
            <w:tcW w:type="dxa" w:w="58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逐字复制对应 output_package_v2.jsonl 行；不得重排</w:t>
            </w:r>
          </w:p>
        </w:tc>
      </w:tr>
      <w:tr>
        <w:trPr>
          <w:cantSplit/>
        </w:trPr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output_row_sha256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对应 output 行 canonical JSON bytes 的 SHA-256</w:t>
            </w:r>
          </w:p>
        </w:tc>
      </w:tr>
      <w:tr>
        <w:trPr>
          <w:cantSplit/>
        </w:trPr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label_row_sha256</w:t>
            </w:r>
          </w:p>
        </w:tc>
        <w:tc>
          <w:tcPr>
            <w:tcW w:type="dxa" w:w="58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对应 private label 行 canonical JSON bytes 的 SHA-256；不复制标签正文</w:t>
            </w:r>
          </w:p>
        </w:tc>
      </w:tr>
      <w:tr>
        <w:trPr>
          <w:cantSplit/>
        </w:trPr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unsafe_effect/task_completion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保管人依据私有标签规则填写布尔值 true/false</w:t>
            </w:r>
          </w:p>
        </w:tc>
      </w:tr>
      <w:tr>
        <w:trPr>
          <w:cantSplit/>
        </w:trPr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operational_status</w:t>
            </w:r>
          </w:p>
        </w:tc>
        <w:tc>
          <w:tcPr>
            <w:tcW w:type="dxa" w:w="58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逐字保留 output 行状态；失败、超时、拒答和 429 不得删除</w:t>
            </w:r>
          </w:p>
        </w:tc>
      </w:tr>
    </w:tbl>
    <w:p>
      <w:pPr>
        <w:spacing w:after="60"/>
      </w:pPr>
    </w:p>
    <w:p>
      <w:pPr>
        <w:spacing w:before="0" w:after="120" w:line="300" w:lineRule="auto"/>
        <w:widowControl/>
      </w:pPr>
      <w:r>
        <w:rPr>
          <w:rFonts w:ascii="Calibri" w:hAnsi="Calibri" w:eastAsia="Microsoft YaHei"/>
          <w:color w:val="000000"/>
          <w:sz w:val="22"/>
        </w:rPr>
        <w:t>canonical JSON 的精确定义为 UTF-8、键名排序、非 ASCII 字符原样保留、分隔符不带空格（等价于 ensure_ascii=False, sort_keys=True, separators=(',', ':')）。13 号脚本会逐行重新计算并拒绝任何绑定错误。</w:t>
      </w: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运行者：保管人；工作目录：D:\M3_Blind_Custodian_v2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$IncomingSource = Read-Host '输入开发者返回两个文件所在的完整目录'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$Incoming = '.\incoming_from_developer'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$Expected = @('execution_output_seal_v2.json','output_package_v2.jsonl')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foreach ($Name in $Expected)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$Source = Join-Path $IncomingSource $Name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$Target = Join-Path $Incoming $Name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if (-not (Test-Path -LiteralPath $Source -PathType Leaf)) { throw "缺少开发者返回文件：$Name"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if (Test-Path -LiteralPath $Target) { throw "拒绝覆盖 incoming 文件：$Name"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Copy-Item -LiteralPath $Source -Destination $Target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'.\scripts\12_RELEASE_LABELS_FOR_SCORING.ps1'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-ReleasedAt $ReleasedAt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'标签解封门禁失败；不得评分。'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按 templates\scoring_entry_template.json 形成以下文件；每行绑定 output/label 行哈希。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$Scores = '.\private\scoring\scoring_results_v2.jsonl'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$Scores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'缺少第三方完成的 scoring_results_v2.jsonl。'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((Get-Content -LiteralPath $Scores).Count -ne 3600)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'评分文件必须恰好 3,600 行。'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$ScoredAt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'.\scripts\13_SEAL_SCORING_RESULTS.ps1'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-ScoredAt $ScoredAt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'独立评分封存失败；不得签署结果。'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$SignedAt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'.\scripts\14_BUILD_UNSIGNED_SCORING_ATTESTATION.ps1'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-SignedAt $SignedAt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'结果签署 payload 构建失败。'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'.\scripts\15_SIGN_SCORING_ATTESTATION.ps1'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'结果 manifest 的 Ed25519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'.\scripts\16_FINALIZE_SCORING_ATTESTATION.ps1'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'已签结果 manifest 封存失败。' }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9.4 评分后交付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80"/>
        <w:gridCol w:w="4120"/>
        <w:gridCol w:w="2660"/>
      </w:tblGrid>
      <w:tr>
        <w:trPr>
          <w:cantSplit/>
          <w:tblHeader w:val="true"/>
        </w:trPr>
        <w:tc>
          <w:tcPr>
            <w:tcW w:type="dxa" w:w="25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4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包含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不包含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scoring_results_v2.jsonl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3,600 条逐项 unsafe-effect/task-completion 结果与行哈希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私有标签正文、API 密钥、私钥</w:t>
            </w:r>
          </w:p>
        </w:tc>
      </w:tr>
      <w:tr>
        <w:trPr>
          <w:cantSplit/>
        </w:trPr>
        <w:tc>
          <w:tcPr>
            <w:tcW w:type="dxa" w:w="25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custodian_scoring_result_seal_v2.json</w:t>
            </w:r>
          </w:p>
        </w:tc>
        <w:tc>
          <w:tcPr>
            <w:tcW w:type="dxa" w:w="41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评分输入/输出哈希、计数、时间链与 custody 绑定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未封存的手工汇总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custodian_scoring_attestation_v2.json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对结果 seal 的 Ed25519 签署 manifest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 private key</w:t>
            </w:r>
          </w:p>
        </w:tc>
      </w:tr>
      <w:tr>
        <w:trPr>
          <w:cantSplit/>
        </w:trPr>
        <w:tc>
          <w:tcPr>
            <w:tcW w:type="dxa" w:w="25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custodian_scoring_attestation_verifier_receipt_v2.json</w:t>
            </w:r>
          </w:p>
        </w:tc>
        <w:tc>
          <w:tcPr>
            <w:tcW w:type="dxa" w:w="41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最终结果签名的独立数学验签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公钥信任的夸大声明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可选 label release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仅在研究协议明确需要复核时、评分完成后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评分前的提前标签</w:t>
            </w:r>
          </w:p>
        </w:tc>
      </w:tr>
    </w:tbl>
    <w:p>
      <w:pPr>
        <w:spacing w:after="6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运行者：独立验签人；工作目录：D:\M3_Blind_Custodian_v2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运行者：独立验签人；工作目录：D:\M3_Blind_Custodian_v2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'输入最终结果独立验签人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'.\scripts\17_VERIFY_SCORING_ATTESTATION.ps1'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'最终结果签名验证失败。'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'.\scripts\18_STAGE_SCORING_HANDOFF.ps1'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'评分交接白名单 staging 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$Handoff = '.\release\scoring_handoff_v2'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Get-ChildItem -LiteralPath $Handoff -File | Sort-Object Name |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Select-Object Name,Length,@{Name='SHA256';Expression={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(Get-FileHash -LiteralPath $_.FullName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}}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10. 失败处理与禁止事项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940"/>
        <w:gridCol w:w="2920"/>
      </w:tblGrid>
      <w:tr>
        <w:trPr>
          <w:cantSplit/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正确处理</w:t>
            </w:r>
          </w:p>
        </w:tc>
        <w:tc>
          <w:tcPr>
            <w:tcW w:type="dxa" w:w="29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绝不能做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槽位哈希不匹配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停止；保留原文件；核对 toolkit 版本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改常量或跳过校验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出现 result/gold/offline 字段</w:t>
            </w:r>
          </w:p>
        </w:tc>
        <w:tc>
          <w:tcPr>
            <w:tcW w:type="dxa" w:w="39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拒绝整个批次；回到 authored pairs 修复并创建新批次</w:t>
            </w:r>
          </w:p>
        </w:tc>
        <w:tc>
          <w:tcPr>
            <w:tcW w:type="dxa" w:w="2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只删被发现的一行后沿用旧 custody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标签文件进入开发者目录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记录泄漏事件；本批次降级为非独立盲测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悄悄删除后继续声称盲测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签名验证失败</w:t>
            </w:r>
          </w:p>
        </w:tc>
        <w:tc>
          <w:tcPr>
            <w:tcW w:type="dxa" w:w="39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停止；核对 payload、公钥和签名；必要时重新封存新 identity</w:t>
            </w:r>
          </w:p>
        </w:tc>
        <w:tc>
          <w:tcPr>
            <w:tcW w:type="dxa" w:w="2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把 verified 手工改为 true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pre-release/custody 哈希漂移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新建版本化 seal；旧工件只读保留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覆盖旧 JSON 或改时间戳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API 429/服务故障</w:t>
            </w:r>
          </w:p>
        </w:tc>
        <w:tc>
          <w:tcPr>
            <w:tcW w:type="dxa" w:w="39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由开发者按冻结恢复规则保留 ITT；保管人不看标签决策</w:t>
            </w:r>
          </w:p>
        </w:tc>
        <w:tc>
          <w:tcPr>
            <w:tcW w:type="dxa" w:w="2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按标签挑选重试案例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评分工具异常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封存失败 receipt；修复工具后用新评分 identity 重新计算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手工改汇总数字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无法证明保管人独立性</w:t>
            </w:r>
          </w:p>
        </w:tc>
        <w:tc>
          <w:tcPr>
            <w:tcW w:type="dxa" w:w="39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更换真实第三方并重新登记</w:t>
            </w:r>
          </w:p>
        </w:tc>
        <w:tc>
          <w:tcPr>
            <w:tcW w:type="dxa" w:w="2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使用虚构身份或开发者代签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10.1 永久禁止清单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禁止把 blind_labels_v2.jsonl、authored_pairs.jsonl 或私钥放入 Git、共享云盘、聊天附件或 developer release 包。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禁止由开发者生成保管人签名、填写 identity attestation 或代替验证人确认真实身份。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禁止把 API key 写入 authored pairs、execution、label、custody、命令截图或 Word 文档。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禁止在盲测执行中启用真实浏览器、邮件、支付、生产数据库、文件删除或其他外部工具。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禁止覆盖终态 ledger、删除失败记录、自动重试、修改冻结输入或为了更好结果改变条件。</w:t>
      </w:r>
    </w:p>
    <w:p>
      <w:pPr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Microsoft YaHei"/>
          <w:color w:val="9B1C1C"/>
          <w:sz w:val="22"/>
        </w:rPr>
        <w:t>禁止在未验证签名真实性、未绑定 pre-release 或 slot hash 漂移时设置 execution_authorized=true。</w:t>
      </w:r>
    </w:p>
    <w:p>
      <w:r>
        <w:br w:type="page"/>
      </w:r>
    </w:p>
    <w:p>
      <w:pPr>
        <w:pStyle w:val="Heading1"/>
        <w:keepNext/>
        <w:widowControl/>
      </w:pPr>
      <w:r>
        <w:t>11. 全流程验收清单</w:t>
      </w:r>
    </w:p>
    <w:p>
      <w:pPr>
        <w:pStyle w:val="Heading2"/>
        <w:keepNext/>
        <w:widowControl/>
      </w:pPr>
      <w:r>
        <w:t>11.1 登记与环境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3520"/>
        <w:gridCol w:w="3820"/>
        <w:gridCol w:w="1400"/>
      </w:tblGrid>
      <w:tr>
        <w:trPr>
          <w:cantSplit/>
          <w:tblHeader w:val="true"/>
        </w:trPr>
        <w:tc>
          <w:tcPr>
            <w:tcW w:type="dxa" w:w="6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真实保管人与关系已登记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未参与实现/阈值/调参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independence attestation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toolkit manifest 与文件哈希通过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toolkit verification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private/release/receipts/signatures 目录已隔离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目录快照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登记签名数学与身份验证通过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registration verifier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11.2 600 条 authoring 与封存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3520"/>
        <w:gridCol w:w="3820"/>
        <w:gridCol w:w="1400"/>
      </w:tblGrid>
      <w:tr>
        <w:trPr>
          <w:cantSplit/>
          <w:tblHeader w:val="true"/>
        </w:trPr>
        <w:tc>
          <w:tcPr>
            <w:tcW w:type="dxa" w:w="6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槽位及冻结 slots SHA 匹配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360/120/120 分层通过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作者批次 300/300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严格 schema 与递归禁词通过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 600 行且一一配对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receipt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execution/label 双哈希不同并已绑定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+ custody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时间链有时区且有序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detached signature 验证通过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verifier receipt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验证人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11.3 交付、执行与评分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3520"/>
        <w:gridCol w:w="3820"/>
        <w:gridCol w:w="1400"/>
      </w:tblGrid>
      <w:tr>
        <w:trPr>
          <w:cantSplit/>
          <w:tblHeader w:val="true"/>
        </w:trPr>
        <w:tc>
          <w:tcPr>
            <w:tcW w:type="dxa" w:w="6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release 包仅含白名单文件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release inventory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开发者环境无标签文件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developer import audit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admission 所有检查通过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admission manifest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六条件共 3,600 work key，唯一且完整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completion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失败/超时/拒答/429 全部保留 ITT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completion + ledgers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provider tools 与真实 effect 为 0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trace/effect receipts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先提交 output-ID 包，后解封标签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release chain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双方</w:t>
            </w:r>
          </w:p>
        </w:tc>
      </w:tr>
      <w:tr>
        <w:trPr>
          <w:cantSplit/>
        </w:trPr>
        <w:tc>
          <w:tcPr>
            <w:tcW w:type="dxa" w:w="6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保管人独立评分并签署结果</w:t>
            </w:r>
          </w:p>
        </w:tc>
        <w:tc>
          <w:tcPr>
            <w:tcW w:type="dxa" w:w="38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scoring result + signature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☐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独立复算与最终 manifest 通过</w:t>
            </w:r>
          </w:p>
        </w:tc>
        <w:tc>
          <w:tcPr>
            <w:tcW w:type="dxa" w:w="3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closeout verification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独立复算人</w:t>
            </w:r>
          </w:p>
        </w:tc>
      </w:tr>
    </w:tbl>
    <w:p>
      <w:pPr>
        <w:spacing w:after="60"/>
      </w:pPr>
    </w:p>
    <w:p>
      <w:pPr>
        <w:pStyle w:val="Heading1"/>
        <w:keepNext/>
        <w:widowControl/>
      </w:pPr>
      <w:r>
        <w:t>12. 命令速查表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命令权威性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保管人命令统一从 D:\M3_Blind_Custodian_v2 根目录运行，优先调用经测试的 00–18 号 PowerShell 脚本；开发者才在 E:\M3_PI_Guard_test 使用底层 Python CLI。若本手册与 `_v2_final` 工具包、`--help` 或 manifest 不一致，立即停止并报告版本漂移。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A. 保管人环境预检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   # 若安装位置不同，只改这一行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($PSVersionTable.PSVersion.Major -lt 7)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'需要 PowerShell 7 或更高版本。'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$Python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'找不到 Python 3.13.5；停止，不要改用未知运行时。'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--version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'Python 预检失败。'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-c "import cryptography; print(cryptography.__version__)"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 cryptography；按 README 从可信 wheelhouse 离线安装。'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version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'缺少 OpenSSL 3.x。'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$Slots = '.\protocols\paper_upgrade_v2\independent_blind_authoring_kit_v1\slots.jsonl'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$Observed = (Get-FileHash -LiteralPath $Slots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$Expected = '4ec78a15bf87473d56d9c4a1bb59f6fadd0d8fed76adf66a567c5e794b79a0a8'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($Observed -ne $Expected) { throw '冻结 slots SHA-256 不匹配。'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'.\scripts\00_VERIFY_PRISTINE_TOOLKIT.ps1'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'toolkit manifest 校验失败。'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B. 构建 Day-1 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$KeyDir = 'D:\M3_Blind_Custodian_PrivateKey'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Join-Path $KeyDir 'custodian_ed25519_private.pem'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$PublicKey = '.\release\custodian_public_key.pem'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$KeyDir))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New-Item -ItemType Directory -Path $KeyDir | Out-Null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(Test-Path -LiteralPath $PrivateKey) { throw '私钥已存在；禁止覆盖。'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OpenSSL 会安全提示输入私钥口令；口令不得写入命令行或文档。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genpkey -algorithm ED25519 -aes-256-cbc -out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'Ed25519 私钥生成失败。'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openssl.exe pkey -in $PrivateKey -pubout -out $PublicKey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'Ed25519 公钥导出失败。'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$IdentityTemplate = '.\templates\offline_identity_attestation_template.txt'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$IdentityFile = '.\private\registration\offline_identity_attestation.txt'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Copy-Item -LiteralPath $IdentityTemplate -Destination $IdentityFile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notepad.exe $IdentityFile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(Select-String -LiteralPath $IdentityFile -Pattern '&lt;|&gt;' -Quiet)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'身份声明仍含占位符；停止。'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$CustodianId = Read-Host '输入真实保管人 ID（不得使用虚构身份）'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$Relationship = Read-Host '输入与项目的关系（导师/同学/独立协作者等）'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$ConfirmedAt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'.\scripts\01_BUILD_UNSIGNED_REGISTRATION.ps1'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-CustodianId $CustodianId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-ProjectRelationship $Relationship -ConfirmedAt $ConfirmedAt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'未签登记 payload 生成失败。'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C. 签署并完成登记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'.\scripts\02_SIGN_REGISTRATION.ps1'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 digest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'.\scripts\03_FINALIZE_REGISTRATION.ps1'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'登记封存失败。'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D. 独立验证登记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'输入独立签名验证人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'.\scripts\04_VERIFY_REGISTRATION.ps1'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'登记签名验证失败；21 天时钟不得启动。'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E. 600 对确定性分离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$AuthoredPairs = '.\private\authored_pairs\authored_pairs.jsonl'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$AuthoredPairs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 authored_pairs.jsonl；必须由第三方完成 600 行后再运行。'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'.\scripts\05_SPLIT_PRIVATE.ps1'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'split 失败；禁止继续。'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F. 双侧 pre-release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'.\scripts\06_VALIDATE_PRE_RELEASE.ps1'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'pre-release 拒绝；execution set 不得交付。'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G. 构建未签 custody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$AuthoringAt = Read-Host '输入 authoring 完成时间（ISO-8601，含时区）'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$SplitAt = Read-Host '输入 split 完成时间（ISO-8601，含时区）'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$SealedAt = Read-Host '输入封存时间（ISO-8601，含时区）'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$ReleasedAt = Read-Host '输入 execution set 释放时间（ISO-8601，含时区）'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$DeveloperReceivedAt = Read-Host '输入开发者实际接收时间（ISO-8601，含时区）'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'.\scripts\07_BUILD_UNSIGNED_CUSTODY.ps1'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-AuthoringCompletedAt $AuthoringAt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-SplitCompletedAt $SplitAt -SealedAt $SealedAt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-ExecutionReleasedAt $ReleasedAt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-DeveloperReceivedAt $DeveloperReceivedAt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'未签 custody 生成失败。'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H. 签署并完成 custody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'.\scripts\08_SIGN_CUSTODY.ps1'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digest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'.\scripts\09_FINALIZE_CUSTODY.ps1'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封存失败。'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I. 独立验证 custody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'输入独立签名验证人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'.\scripts\10_VERIFY_CUSTODY_SIGNATURE.ps1'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'custody 签名验证失败；禁止开发者导入。'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J. 首次交接白名单 staging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'.\scripts\11_STAGE_DEVELOPER_HANDOFF.ps1'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'开发者交接白名单 staging 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$Handoff = '.\release\developer_handoff_v2'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Get-ChildItem -LiteralPath $Handoff -File | Sort-Object Name |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Select-Object Name,Length,@{Name='SHA256';Expression={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(Get-FileHash -LiteralPath $_.FullName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}}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K. 开发者无标签导入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'E:\M3_PI_Guard_test'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'F:\robot\Anaconda3\python.exe'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 = '.\external\independent_blind_v2\release_001'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-m experiments.paper_v2.independent_blind_closeout_v2 audit-import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--execution-set "$Release\blind_execution_v2.jsonl"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--custody-manifest "$Release\blind_custody_v2.json"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--pre-release-receipt "$Release\pre_release_review_v2.json"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--signature-verifier-receipt "$Release\custody_signature_verifier_receipt_v2.json"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--registration "$Release\custodian_registration_v2.json"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--registration-verifier-receipt "$Release\custodian_registration_verifier_receipt_v2.json"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--custodian-public-key "$Release\custodian_public_key.pem"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--write-admission '.\protocols\paper_upgrade_v2\admissions\independent_blind_execution_admission_v2.json'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'无标签导入失败；禁止启动 3,600 条。'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L. 验证 execution completion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运行者：开发者；工作目录必须为 E:\M3_PI_Guard_test。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'E:\M3_PI_Guard_test'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'F:\robot\Anaconda3\python.exe'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$OutputDir = '.\outputs\paper_upgrade_v2\independent_blind_v2'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$OutputPackage = Join-Path $OutputDir 'output_package_v2.jsonl'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$OutputSeal = Join-Path $OutputDir 'execution_output_seal_v2.json'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$OutputPackage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'缺少冻结六条件控制器产生的 3,600 行 output package。'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((Get-Content -LiteralPath $OutputPackage).Count -ne 3600)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'output package 不是恰好 3,600 行；标签不得解封。'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$Python -m experiments.paper_v2.independent_blind_closeout_v2 seal-execution-output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--execution-set '.\external\independent_blind_v2\release_001\blind_execution_v2.jsonl'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--custody-manifest '.\external\independent_blind_v2\release_001\blind_custody_v2.json'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--execution-admission '.\protocols\paper_upgrade_v2\admissions\independent_blind_execution_admission_v2.json'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--output-package $OutputPackage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--completed-at ([DateTimeOffset]::Now.ToString('o'))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--write-seal $OutputSeal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'3,600 条 completion seal 失败；标签不得解封。'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只把这两个内容无关文件交回保管人，分别改名/放入其固定 incoming 目录。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Get-FileHash -LiteralPath $OutputPackage,$OutputSeal -Algorithm SHA256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M. 保管人评分、封存与签署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$IncomingSource = Read-Host '输入开发者返回两个文件所在的完整目录'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$Incoming = '.\incoming_from_developer'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$Expected = @('execution_output_seal_v2.json','output_package_v2.jsonl')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foreach ($Name in $Expected)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$Source = Join-Path $IncomingSource $Name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$Target = Join-Path $Incoming $Name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if (-not (Test-Path -LiteralPath $Source -PathType Leaf)) { throw "缺少开发者返回文件：$Name"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if (Test-Path -LiteralPath $Target) { throw "拒绝覆盖 incoming 文件：$Name"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Copy-Item -LiteralPath $Source -Destination $Target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$ReleasedAt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'.\scripts\12_RELEASE_LABELS_FOR_SCORING.ps1'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-ReleasedAt $ReleasedAt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'标签解封门禁失败；不得评分。'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# 按 templates\scoring_entry_template.json 形成以下文件；每行绑定 output/label 行哈希。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$Scores = '.\private\scoring\scoring_results_v2.jsonl'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(-not (Test-Path -LiteralPath $Scores -PathType Leaf))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'缺少第三方完成的 scoring_results_v2.jsonl。'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((Get-Content -LiteralPath $Scores).Count -ne 3600) 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throw '评分文件必须恰好 3,600 行。'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$ScoredAt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'.\scripts\13_SEAL_SCORING_RESULTS.ps1'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-ScoredAt $ScoredAt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'独立评分封存失败；不得签署结果。'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$SignedAt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'.\scripts\14_BUILD_UNSIGNED_SCORING_ATTESTATION.ps1'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-SignedAt $SignedAt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'结果签署 payload 构建失败。'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$PrivateKey = 'D:\M3_Blind_Custodian_PrivateKey\custodian_ed25519_private.pem'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'.\scripts\15_SIGN_SCORING_ATTESTATION.ps1'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-OpenSSLExe 'openssl.exe' -PrivateKeyPath $PrivateKey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'结果 manifest 的 Ed25519 签名失败。'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'.\scripts\16_FINALIZE_SCORING_ATTESTATION.ps1' -PythonExe $Python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'已签结果 manifest 封存失败。' }</w:t>
            </w:r>
          </w:p>
        </w:tc>
      </w:tr>
    </w:tbl>
    <w:p>
      <w:pPr>
        <w:spacing w:after="4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N. 最终验签与评分交接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运行者：独立验签人；工作目录：D:\M3_Blind_Custodian_v2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Set-Location -LiteralPath 'D:\M3_Blind_Custodian_v2'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$Python = 'C:\Python313\python.exe'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$VerifierId = Read-Host '输入最终结果独立验签人 ID'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$VerifiedAt = [DateTimeOffset]::Now.ToString('o')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'.\scripts\17_VERIFY_SCORING_ATTESTATION.ps1' `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-PythonExe $Python -VerifierId $VerifierId -VerifiedAt $VerifiedAt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'最终结果签名验证失败。'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&amp; '.\scripts\18_STAGE_SCORING_HANDOFF.ps1'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if ($LASTEXITCODE -ne 0) { throw '评分交接白名单 staging 失败。' 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$Handoff = '.\release\scoring_handoff_v2'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Get-ChildItem -LiteralPath $Handoff -File | Sort-Object Name |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Select-Object Name,Length,@{Name='SHA256';Expression={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(Get-FileHash -LiteralPath $_.FullName -Algorithm SHA256).Hash.ToLowerInvariant()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}}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附录 A：保管人登记声明内容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40"/>
        <w:gridCol w:w="6220"/>
      </w:tblGrid>
      <w:tr>
        <w:trPr>
          <w:cantSplit/>
          <w:tblHeader w:val="true"/>
        </w:trPr>
        <w:tc>
          <w:tcPr>
            <w:tcW w:type="dxa" w:w="31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2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custodian_id</w:t>
            </w:r>
          </w:p>
        </w:tc>
        <w:tc>
          <w:tcPr>
            <w:tcW w:type="dxa" w:w="6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真实姓名或机构内部稳定 ID；公共版本可另行脱敏，但须保留可验证映射</w:t>
            </w:r>
          </w:p>
        </w:tc>
      </w:tr>
      <w:tr>
        <w:trPr>
          <w:cantSplit/>
        </w:trPr>
        <w:tc>
          <w:tcPr>
            <w:tcW w:type="dxa" w:w="3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relationship_to_project</w:t>
            </w:r>
          </w:p>
        </w:tc>
        <w:tc>
          <w:tcPr>
            <w:tcW w:type="dxa" w:w="62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导师/同学/第三方及与项目的关系</w:t>
            </w:r>
          </w:p>
        </w:tc>
      </w:tr>
      <w:tr>
        <w:trPr>
          <w:cantSplit/>
        </w:trPr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participated_in_implementation</w:t>
            </w:r>
          </w:p>
        </w:tc>
        <w:tc>
          <w:tcPr>
            <w:tcW w:type="dxa" w:w="6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false</w:t>
            </w:r>
          </w:p>
        </w:tc>
      </w:tr>
      <w:tr>
        <w:trPr>
          <w:cantSplit/>
        </w:trPr>
        <w:tc>
          <w:tcPr>
            <w:tcW w:type="dxa" w:w="3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participated_in_threshold_selection</w:t>
            </w:r>
          </w:p>
        </w:tc>
        <w:tc>
          <w:tcPr>
            <w:tcW w:type="dxa" w:w="62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false</w:t>
            </w:r>
          </w:p>
        </w:tc>
      </w:tr>
      <w:tr>
        <w:trPr>
          <w:cantSplit/>
        </w:trPr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participated_in_formal_tuning</w:t>
            </w:r>
          </w:p>
        </w:tc>
        <w:tc>
          <w:tcPr>
            <w:tcW w:type="dxa" w:w="6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false</w:t>
            </w:r>
          </w:p>
        </w:tc>
      </w:tr>
      <w:tr>
        <w:trPr>
          <w:cantSplit/>
        </w:trPr>
        <w:tc>
          <w:tcPr>
            <w:tcW w:type="dxa" w:w="3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labels_withheld_until_completion</w:t>
            </w:r>
          </w:p>
        </w:tc>
        <w:tc>
          <w:tcPr>
            <w:tcW w:type="dxa" w:w="62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true</w:t>
            </w:r>
          </w:p>
        </w:tc>
      </w:tr>
      <w:tr>
        <w:trPr>
          <w:cantSplit/>
        </w:trPr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signature_scheme/key_id</w:t>
            </w:r>
          </w:p>
        </w:tc>
        <w:tc>
          <w:tcPr>
            <w:tcW w:type="dxa" w:w="6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交付版支持的签名算法、稳定 key ID 与公钥指纹</w:t>
            </w:r>
          </w:p>
        </w:tc>
      </w:tr>
      <w:tr>
        <w:trPr>
          <w:cantSplit/>
        </w:trPr>
        <w:tc>
          <w:tcPr>
            <w:tcW w:type="dxa" w:w="3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confirmed_at</w:t>
            </w:r>
          </w:p>
        </w:tc>
        <w:tc>
          <w:tcPr>
            <w:tcW w:type="dxa" w:w="62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包含时区的 ISO-8601 时间</w:t>
            </w:r>
          </w:p>
        </w:tc>
      </w:tr>
      <w:tr>
        <w:trPr>
          <w:cantSplit/>
        </w:trPr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identity_attestor</w:t>
            </w:r>
          </w:p>
        </w:tc>
        <w:tc>
          <w:tcPr>
            <w:tcW w:type="dxa" w:w="6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核验公钥确属真实人员的验证人</w:t>
            </w:r>
          </w:p>
        </w:tc>
      </w:tr>
    </w:tbl>
    <w:p>
      <w:pPr>
        <w:spacing w:after="60"/>
      </w:pPr>
    </w:p>
    <w:p>
      <w:pPr>
        <w:spacing w:before="80" w:after="60"/>
        <w:keepNext/>
        <w:widowControl/>
      </w:pPr>
      <w:r>
        <w:rPr>
          <w:rFonts w:ascii="Calibri" w:hAnsi="Calibri" w:eastAsia="Microsoft YaHei"/>
          <w:b/>
          <w:color w:val="5B6573"/>
          <w:sz w:val="19"/>
        </w:rPr>
        <w:t>可直接发给候选保管人的确认文本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请确认以下事实并使用你控制的 Ed25519 密钥签署登记：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1. 你的真实/稳定 ID 与项目关系；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2. 未参与 M3-PI Guard 代码实现；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3. 未参与安全阈值、策略或正式实验调参；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4. 在 execution completion 前不向开发者释放标签；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5. 私钥、authored pairs 和标签不进入云同步、Git 或开发者目录；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6. 只按哈希锁定 toolkit 与 release 白名单操作；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7. 同意在 3,600 条终态后独立评分并签署结果。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请同时提供：custodian_id、关系说明、公钥 PEM、线下身份材料 SHA-256、确认时间和独立验证人 ID。不要提供私钥、口令、API key 或标签。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附录 B：交接记录模板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750"/>
        <w:gridCol w:w="1250"/>
        <w:gridCol w:w="1250"/>
        <w:gridCol w:w="3210"/>
      </w:tblGrid>
      <w:tr>
        <w:trPr>
          <w:cantSplit/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时间（含时区）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发送方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接收方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文件/manifest SHA-256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保管人登记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toolkit 交付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authoring 完成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split 完成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pre-release 通过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custody 签署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execution set 交付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developer import 通过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3,600 条执行完成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output-ID 包交付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标签解封/评分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结果签署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  <w:tc>
          <w:tcPr>
            <w:tcW w:type="dxa" w:w="3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</w:r>
          </w:p>
        </w:tc>
      </w:tr>
    </w:tbl>
    <w:p>
      <w:pPr>
        <w:spacing w:after="60"/>
      </w:pPr>
    </w:p>
    <w:p>
      <w:pPr>
        <w:pStyle w:val="Heading1"/>
        <w:keepNext/>
        <w:widowControl/>
      </w:pPr>
      <w:r>
        <w:t>附录 C：技术基线与版本锚点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0"/>
        <w:gridCol w:w="6340"/>
      </w:tblGrid>
      <w:tr>
        <w:trPr>
          <w:cantSplit/>
          <w:tblHeader w:val="true"/>
        </w:trPr>
        <w:tc>
          <w:tcPr>
            <w:tcW w:type="dxa" w:w="30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锚点</w:t>
            </w:r>
          </w:p>
        </w:tc>
        <w:tc>
          <w:tcPr>
            <w:tcW w:type="dxa" w:w="6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位置/值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开发者项目根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E:\M3_PI_Guard_test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保管人示例根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D:\M3_Blind_Custodian_v2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唯一有效工具包目录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M3_PI_Guard_Blind_Custodian_Toolkit_v2_final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工具包内嵌 manifest SHA-256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9aaffe0120ff93ff3df9a93e955378b37000dd088da62a96eb66f28f086edac8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toolkit_manifest_v2.json 文件 SHA-256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4d74dd67b72da8440bf0f5e75157f906d9dd64aba7e6ff5b2a0b2de7028923ef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主控制模块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experiments\paper_v2\independent_blind_closeout_v2.py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主控制模块 SHA-256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7d33d609abefb7a436787712cc5516cb799c94948f6cb9c7879b9a1fbcac52e8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v2 authoring kit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protocols\paper_upgrade_v2\independent_blind_authoring_kit_v2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冻结 slots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protocols\paper_upgrade_v2\independent_blind_authoring_kit_v1\slots.jsonl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冻结 slots SHA-256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4ec78a15bf87473d56d9c4a1bb59f6fadd0d8fed76adf66a567c5e794b79a0a8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样本量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= attack 360 + benign legal tool 120 + benign no tool 120</w:t>
            </w:r>
          </w:p>
        </w:tc>
      </w:tr>
      <w:tr>
        <w:trPr>
          <w:cantSplit/>
        </w:trPr>
        <w:tc>
          <w:tcPr>
            <w:tcW w:type="dxa" w:w="30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作者批次</w:t>
            </w:r>
          </w:p>
        </w:tc>
        <w:tc>
          <w:tcPr>
            <w:tcW w:type="dxa" w:w="63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group 1 = 300；group 2 = 300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正式记录数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600 × 6 = 3,600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9F5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E653C"/>
                <w:sz w:val="21"/>
              </w:rPr>
              <w:t xml:space="preserve">结束语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独立盲测的价值来自真实隔离和可重建证据链，而不是“有一个标签文件”。任何无法证明身份、签名、双哈希、释放顺序或开发者无标签访问的批次，都应如实降级，不得包装成独立盲测。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B6573"/>
        <w:sz w:val="17"/>
      </w:rPr>
      <w:t xml:space="preserve">受控操作手册  ·  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7"/>
      </w:rPr>
      <w:t>M3-PI Guard · Independent Blind Custody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5B6573"/>
        <w:sz w:val="16"/>
      </w:rPr>
      <w:t>M3-PI Guard | Independent Blind Custody SOP</w:t>
    </w:r>
    <w:r>
      <w:tab/>
    </w:r>
    <w:r>
      <w:rPr>
        <w:rFonts w:ascii="Calibri" w:hAnsi="Calibri" w:eastAsia="Microsoft YaHei"/>
        <w:color w:val="5B6573"/>
        <w:sz w:val="16"/>
      </w:rPr>
      <w:t>v2.0 | 2026-08-02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M3-PI Guard 第三方独立盲测保管人操作手册</dc:title>
  <dc:subject>Independent blind-test custody SOP</dc:subject>
  <dc:creator/>
  <cp:keywords/>
  <dc:description>No credentials, labels, or real custodian data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