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26162">
      <w:pPr>
        <w:jc w:val="center"/>
        <w:rPr>
          <w:rFonts w:hint="eastAsia" w:ascii="time" w:hAnsi="time" w:eastAsia="华文行楷"/>
          <w:sz w:val="72"/>
          <w:szCs w:val="30"/>
        </w:rPr>
      </w:pPr>
      <w:r>
        <w:rPr>
          <w:rFonts w:ascii="time" w:hAnsi="time" w:eastAsia="华文行楷"/>
          <w:sz w:val="72"/>
          <w:szCs w:val="30"/>
        </w:rPr>
        <w:drawing>
          <wp:inline distT="0" distB="0" distL="0" distR="0">
            <wp:extent cx="1847850" cy="5238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847850" cy="523875"/>
                    </a:xfrm>
                    <a:prstGeom prst="rect">
                      <a:avLst/>
                    </a:prstGeom>
                    <a:noFill/>
                    <a:ln>
                      <a:noFill/>
                    </a:ln>
                  </pic:spPr>
                </pic:pic>
              </a:graphicData>
            </a:graphic>
          </wp:inline>
        </w:drawing>
      </w:r>
    </w:p>
    <w:p w14:paraId="4CEEA399">
      <w:pPr>
        <w:jc w:val="center"/>
        <w:rPr>
          <w:rFonts w:hint="eastAsia" w:ascii="time" w:hAnsi="time" w:eastAsia="华文中宋"/>
          <w:sz w:val="52"/>
          <w:szCs w:val="72"/>
        </w:rPr>
      </w:pPr>
      <w:r>
        <w:rPr>
          <w:rFonts w:hint="eastAsia" w:ascii="time" w:hAnsi="time" w:eastAsia="黑体"/>
          <w:sz w:val="52"/>
          <w:szCs w:val="72"/>
        </w:rPr>
        <w:t>《数据结构与算法综合实践》课程设计</w:t>
      </w:r>
    </w:p>
    <w:p w14:paraId="7A070ADB">
      <w:pPr>
        <w:jc w:val="center"/>
        <w:rPr>
          <w:rFonts w:hint="eastAsia" w:ascii="time" w:hAnsi="time" w:eastAsia="华文中宋"/>
          <w:sz w:val="72"/>
          <w:szCs w:val="72"/>
        </w:rPr>
      </w:pPr>
    </w:p>
    <w:p w14:paraId="7B38716F">
      <w:pPr>
        <w:jc w:val="center"/>
        <w:rPr>
          <w:rFonts w:hint="eastAsia" w:ascii="time" w:hAnsi="time" w:eastAsia="华文中宋"/>
          <w:sz w:val="44"/>
          <w:szCs w:val="44"/>
          <w:u w:val="single"/>
        </w:rPr>
      </w:pPr>
      <w:r>
        <w:rPr>
          <w:rFonts w:hint="eastAsia" w:ascii="time" w:hAnsi="time" w:eastAsia="华文中宋"/>
          <w:sz w:val="44"/>
          <w:szCs w:val="44"/>
        </w:rPr>
        <w:t>题   目</w:t>
      </w:r>
      <w:r>
        <w:rPr>
          <w:rFonts w:hint="eastAsia"/>
          <w:b/>
          <w:i w:val="0"/>
          <w:sz w:val="30"/>
          <w:lang w:val="en-US" w:eastAsia="zh-CN"/>
        </w:rPr>
        <w:t xml:space="preserve">  </w:t>
      </w:r>
      <w:r>
        <w:rPr>
          <w:rFonts w:ascii="宋体" w:hAnsi="宋体" w:eastAsia="宋体"/>
          <w:b/>
          <w:i w:val="0"/>
          <w:sz w:val="30"/>
          <w:u w:val="single"/>
        </w:rPr>
        <w:t>基于图数据结构的人际关系管理与分析系统设计与实现</w:t>
      </w:r>
    </w:p>
    <w:p w14:paraId="3F64B585">
      <w:pPr>
        <w:rPr>
          <w:rFonts w:hint="eastAsia" w:ascii="time" w:hAnsi="time" w:eastAsia="华文中宋"/>
          <w:sz w:val="44"/>
          <w:szCs w:val="44"/>
        </w:rPr>
      </w:pPr>
      <w:r>
        <w:rPr>
          <w:rFonts w:hint="eastAsia" w:ascii="time" w:hAnsi="time" w:eastAsia="华文中宋"/>
          <w:sz w:val="44"/>
          <w:szCs w:val="44"/>
        </w:rPr>
        <w:t xml:space="preserve"> </w:t>
      </w:r>
    </w:p>
    <w:p w14:paraId="15949572">
      <w:pPr>
        <w:jc w:val="center"/>
        <w:rPr>
          <w:rFonts w:hint="eastAsia" w:ascii="time" w:hAnsi="time" w:eastAsia="华文中宋"/>
          <w:sz w:val="36"/>
        </w:rPr>
      </w:pPr>
      <w:r>
        <w:rPr>
          <w:rFonts w:hint="eastAsia" w:ascii="time" w:hAnsi="time" w:eastAsia="华文中宋"/>
          <w:sz w:val="36"/>
        </w:rPr>
        <w:t>学       院 _</w:t>
      </w:r>
      <w:r>
        <w:rPr>
          <w:rFonts w:hint="eastAsia" w:ascii="time" w:hAnsi="time" w:eastAsia="华文中宋"/>
          <w:sz w:val="36"/>
          <w:u w:val="single"/>
          <w:lang w:val="en-US" w:eastAsia="zh-CN"/>
        </w:rPr>
        <w:t>计算机与信息科学学院 软件学院</w:t>
      </w:r>
      <w:r>
        <w:rPr>
          <w:rFonts w:hint="eastAsia" w:ascii="time" w:hAnsi="time" w:eastAsia="华文中宋"/>
          <w:sz w:val="36"/>
        </w:rPr>
        <w:t>_</w:t>
      </w:r>
    </w:p>
    <w:p w14:paraId="0035FFFF">
      <w:pPr>
        <w:spacing w:line="800" w:lineRule="exact"/>
        <w:jc w:val="center"/>
        <w:rPr>
          <w:rFonts w:hint="eastAsia" w:ascii="time" w:hAnsi="time" w:eastAsia="华文中宋"/>
          <w:sz w:val="36"/>
        </w:rPr>
      </w:pPr>
      <w:r>
        <w:rPr>
          <w:rFonts w:hint="eastAsia" w:ascii="time" w:hAnsi="time" w:eastAsia="华文中宋"/>
          <w:sz w:val="36"/>
        </w:rPr>
        <w:t>专       业</w:t>
      </w:r>
      <w:r>
        <w:rPr>
          <w:rFonts w:hint="eastAsia" w:ascii="time" w:hAnsi="time" w:eastAsia="华文中宋"/>
          <w:sz w:val="36"/>
          <w:lang w:val="en-US" w:eastAsia="zh-CN"/>
        </w:rPr>
        <w:t xml:space="preserve"> </w:t>
      </w:r>
      <w:r>
        <w:rPr>
          <w:rFonts w:hint="eastAsia" w:ascii="time" w:hAnsi="time" w:eastAsia="华文中宋"/>
          <w:sz w:val="36"/>
        </w:rPr>
        <w:t>____</w:t>
      </w:r>
      <w:r>
        <w:rPr>
          <w:rFonts w:hint="eastAsia" w:ascii="time" w:hAnsi="time" w:eastAsia="华文中宋"/>
          <w:sz w:val="36"/>
          <w:u w:val="single"/>
          <w:lang w:val="en-US" w:eastAsia="zh-CN"/>
        </w:rPr>
        <w:t>计算机科学与技术（中外）</w:t>
      </w:r>
      <w:r>
        <w:rPr>
          <w:rFonts w:hint="eastAsia" w:ascii="time" w:hAnsi="time" w:eastAsia="华文中宋"/>
          <w:sz w:val="36"/>
        </w:rPr>
        <w:t>___</w:t>
      </w:r>
    </w:p>
    <w:p w14:paraId="32AA9B5A">
      <w:pPr>
        <w:spacing w:line="800" w:lineRule="exact"/>
        <w:jc w:val="center"/>
        <w:rPr>
          <w:rFonts w:hint="eastAsia" w:ascii="time" w:hAnsi="time" w:eastAsia="华文中宋"/>
          <w:sz w:val="36"/>
        </w:rPr>
      </w:pPr>
      <w:r>
        <w:rPr>
          <w:rFonts w:hint="eastAsia" w:ascii="time" w:hAnsi="time" w:eastAsia="华文中宋"/>
          <w:sz w:val="36"/>
        </w:rPr>
        <w:t>年       级 ____________</w:t>
      </w:r>
      <w:r>
        <w:rPr>
          <w:rFonts w:hint="eastAsia" w:ascii="time" w:hAnsi="time" w:eastAsia="华文中宋"/>
          <w:sz w:val="36"/>
          <w:u w:val="single"/>
          <w:lang w:val="en-US" w:eastAsia="zh-CN"/>
        </w:rPr>
        <w:t>2024级</w:t>
      </w:r>
      <w:r>
        <w:rPr>
          <w:rFonts w:hint="eastAsia" w:ascii="time" w:hAnsi="time" w:eastAsia="华文中宋"/>
          <w:sz w:val="36"/>
        </w:rPr>
        <w:t>____________</w:t>
      </w:r>
    </w:p>
    <w:p w14:paraId="56168AA3">
      <w:pPr>
        <w:spacing w:line="800" w:lineRule="exact"/>
        <w:jc w:val="center"/>
        <w:rPr>
          <w:rFonts w:hint="eastAsia" w:ascii="time" w:hAnsi="time" w:eastAsia="华文中宋"/>
          <w:sz w:val="36"/>
        </w:rPr>
      </w:pPr>
      <w:r>
        <w:rPr>
          <w:rFonts w:hint="eastAsia" w:ascii="time" w:hAnsi="time" w:eastAsia="华文中宋"/>
          <w:sz w:val="36"/>
        </w:rPr>
        <w:t>学       号 ________</w:t>
      </w:r>
      <w:r>
        <w:rPr>
          <w:rFonts w:hint="eastAsia" w:ascii="time" w:hAnsi="time" w:eastAsia="华文中宋"/>
          <w:sz w:val="36"/>
          <w:u w:val="single"/>
          <w:lang w:val="en-US" w:eastAsia="zh-CN"/>
        </w:rPr>
        <w:t>222024321102029</w:t>
      </w:r>
      <w:r>
        <w:rPr>
          <w:rFonts w:hint="eastAsia" w:ascii="time" w:hAnsi="time" w:eastAsia="华文中宋"/>
          <w:sz w:val="36"/>
        </w:rPr>
        <w:t>________</w:t>
      </w:r>
    </w:p>
    <w:p w14:paraId="39D16742">
      <w:pPr>
        <w:spacing w:line="800" w:lineRule="exact"/>
        <w:jc w:val="center"/>
        <w:rPr>
          <w:rFonts w:hint="eastAsia" w:ascii="time" w:hAnsi="time" w:eastAsia="华文中宋"/>
          <w:sz w:val="36"/>
          <w:u w:val="single"/>
        </w:rPr>
      </w:pPr>
      <w:r>
        <w:rPr>
          <w:rFonts w:hint="eastAsia" w:ascii="time" w:hAnsi="time" w:eastAsia="华文中宋"/>
          <w:sz w:val="36"/>
        </w:rPr>
        <w:t>姓       名 _____________</w:t>
      </w:r>
      <w:r>
        <w:rPr>
          <w:rFonts w:hint="eastAsia" w:ascii="time" w:hAnsi="time" w:eastAsia="华文中宋"/>
          <w:sz w:val="36"/>
          <w:u w:val="single"/>
          <w:lang w:val="en-US" w:eastAsia="zh-CN"/>
        </w:rPr>
        <w:t>黄靖淇</w:t>
      </w:r>
      <w:r>
        <w:rPr>
          <w:rFonts w:hint="eastAsia" w:ascii="time" w:hAnsi="time" w:eastAsia="华文中宋"/>
          <w:sz w:val="36"/>
        </w:rPr>
        <w:t>____________</w:t>
      </w:r>
    </w:p>
    <w:p w14:paraId="317312DD">
      <w:pPr>
        <w:spacing w:line="800" w:lineRule="exact"/>
        <w:ind w:firstLine="360" w:firstLineChars="100"/>
        <w:rPr>
          <w:rFonts w:hint="eastAsia" w:ascii="time" w:hAnsi="time" w:eastAsia="华文中宋"/>
          <w:sz w:val="36"/>
          <w:u w:val="single"/>
        </w:rPr>
      </w:pPr>
      <w:r>
        <w:rPr>
          <w:rFonts w:hint="eastAsia" w:ascii="time" w:hAnsi="time" w:eastAsia="华文中宋"/>
          <w:sz w:val="36"/>
        </w:rPr>
        <w:t>指 导 教 师 _____________</w:t>
      </w:r>
      <w:r>
        <w:rPr>
          <w:rFonts w:hint="eastAsia" w:ascii="time" w:hAnsi="time" w:eastAsia="华文中宋"/>
          <w:sz w:val="36"/>
          <w:u w:val="single"/>
          <w:lang w:val="en-US" w:eastAsia="zh-CN"/>
        </w:rPr>
        <w:t>邹佺</w:t>
      </w:r>
      <w:r>
        <w:rPr>
          <w:rFonts w:hint="eastAsia" w:ascii="time" w:hAnsi="time" w:eastAsia="华文中宋"/>
          <w:sz w:val="36"/>
        </w:rPr>
        <w:t>______________</w:t>
      </w:r>
    </w:p>
    <w:p w14:paraId="26A7717E">
      <w:pPr>
        <w:spacing w:line="800" w:lineRule="exact"/>
        <w:ind w:firstLine="360" w:firstLineChars="100"/>
        <w:jc w:val="both"/>
        <w:rPr>
          <w:rFonts w:hint="eastAsia" w:ascii="time" w:hAnsi="time" w:eastAsia="华文中宋"/>
          <w:sz w:val="36"/>
        </w:rPr>
      </w:pPr>
      <w:r>
        <w:rPr>
          <w:rFonts w:hint="eastAsia" w:ascii="time" w:hAnsi="time" w:eastAsia="华文中宋"/>
          <w:sz w:val="36"/>
        </w:rPr>
        <w:t>成       绩 _______________________________</w:t>
      </w:r>
    </w:p>
    <w:p w14:paraId="00B9B403">
      <w:pPr>
        <w:spacing w:line="800" w:lineRule="exact"/>
        <w:jc w:val="center"/>
        <w:rPr>
          <w:rFonts w:hint="eastAsia" w:ascii="time" w:hAnsi="time" w:eastAsia="华文中宋"/>
          <w:sz w:val="36"/>
          <w:u w:val="single"/>
        </w:rPr>
      </w:pPr>
    </w:p>
    <w:p w14:paraId="6F3B8445">
      <w:pPr>
        <w:spacing w:line="360" w:lineRule="auto"/>
        <w:jc w:val="center"/>
        <w:rPr>
          <w:rFonts w:hint="eastAsia" w:ascii="time" w:hAnsi="time" w:eastAsia="华文中宋"/>
        </w:rPr>
      </w:pPr>
      <w:r>
        <w:rPr>
          <w:rFonts w:ascii="time" w:hAnsi="time" w:eastAsia="华文中宋"/>
        </w:rPr>
        <w:t>2026</w:t>
      </w:r>
      <w:r>
        <w:rPr>
          <w:rFonts w:hint="eastAsia" w:ascii="time" w:hAnsi="time" w:eastAsia="华文中宋"/>
        </w:rPr>
        <w:t xml:space="preserve">年 </w:t>
      </w:r>
      <w:r>
        <w:rPr>
          <w:rFonts w:ascii="time" w:hAnsi="time" w:eastAsia="华文中宋"/>
        </w:rPr>
        <w:t>06</w:t>
      </w:r>
      <w:r>
        <w:rPr>
          <w:rFonts w:hint="eastAsia" w:ascii="time" w:hAnsi="time" w:eastAsia="华文中宋"/>
        </w:rPr>
        <w:t>月</w:t>
      </w:r>
      <w:r>
        <w:rPr>
          <w:rFonts w:ascii="time" w:hAnsi="time" w:eastAsia="华文中宋"/>
        </w:rPr>
        <w:t>15</w:t>
      </w:r>
      <w:r>
        <w:rPr>
          <w:rFonts w:hint="eastAsia" w:ascii="time" w:hAnsi="time" w:eastAsia="华文中宋"/>
        </w:rPr>
        <w:t>日</w:t>
      </w:r>
    </w:p>
    <w:p w14:paraId="594E3936"/>
    <w:p w14:paraId="3C2CF469">
      <w:pPr>
        <w:sectPr>
          <w:pgSz w:w="11906" w:h="16838"/>
          <w:pgMar w:top="1440" w:right="1800" w:bottom="1440" w:left="1800" w:header="851" w:footer="992" w:gutter="0"/>
          <w:pgNumType w:fmt="decimal"/>
          <w:cols w:space="425" w:num="1"/>
          <w:docGrid w:type="lines" w:linePitch="312" w:charSpace="0"/>
        </w:sectPr>
      </w:pPr>
    </w:p>
    <w:p w14:paraId="2C512107">
      <w:pPr>
        <w:spacing w:after="360"/>
        <w:jc w:val="center"/>
        <w:rPr>
          <w:rFonts w:ascii="黑体" w:hAnsi="黑体" w:eastAsia="黑体"/>
          <w:b/>
          <w:i w:val="0"/>
          <w:sz w:val="32"/>
        </w:rPr>
      </w:pPr>
    </w:p>
    <w:p w14:paraId="5EB7CAA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黑体" w:hAnsi="黑体" w:eastAsia="黑体"/>
          <w:b/>
          <w:i w:val="0"/>
          <w:sz w:val="32"/>
        </w:rPr>
      </w:pPr>
      <w:r>
        <w:rPr>
          <w:rFonts w:ascii="黑体" w:hAnsi="黑体" w:eastAsia="黑体"/>
          <w:b/>
          <w:i w:val="0"/>
          <w:sz w:val="32"/>
        </w:rPr>
        <w:t>目  录</w:t>
      </w:r>
    </w:p>
    <w:p w14:paraId="7C349882">
      <w:pPr>
        <w:rPr>
          <w:rFonts w:hint="default" w:ascii="Times New Roman" w:hAnsi="Times New Roman" w:eastAsia="宋体" w:cs="Times New Roman"/>
          <w:kern w:val="2"/>
          <w:sz w:val="24"/>
          <w:szCs w:val="32"/>
          <w:lang w:val="en-US" w:eastAsia="zh-CN" w:bidi="ar-SA"/>
        </w:rPr>
      </w:pPr>
    </w:p>
    <w:p w14:paraId="25E1558E">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 w:val="24"/>
          <w:szCs w:val="32"/>
          <w:lang w:val="en-US" w:eastAsia="zh-CN" w:bidi="ar-SA"/>
        </w:rPr>
        <w:fldChar w:fldCharType="begin"/>
      </w:r>
      <w:r>
        <w:rPr>
          <w:rFonts w:hint="default" w:ascii="Times New Roman" w:hAnsi="Times New Roman" w:eastAsia="宋体" w:cs="Times New Roman"/>
          <w:kern w:val="2"/>
          <w:sz w:val="24"/>
          <w:szCs w:val="32"/>
          <w:lang w:val="en-US" w:eastAsia="zh-CN" w:bidi="ar-SA"/>
        </w:rPr>
        <w:instrText xml:space="preserve">TOC \o "1-3" \t "abstract,1,摘要,1" \h</w:instrText>
      </w:r>
      <w:r>
        <w:rPr>
          <w:rFonts w:hint="default" w:ascii="Times New Roman" w:hAnsi="Times New Roman" w:eastAsia="宋体" w:cs="Times New Roman"/>
          <w:kern w:val="2"/>
          <w:sz w:val="24"/>
          <w:szCs w:val="32"/>
          <w:lang w:val="en-US" w:eastAsia="zh-CN" w:bidi="ar-SA"/>
        </w:rPr>
        <w:fldChar w:fldCharType="separate"/>
      </w: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_Toc17456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摘  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_Toc17456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50B30807">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_Toc4974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Abstract:</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_Toc4974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0E5B8CD5">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_Toc30851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 xml:space="preserve">第1章  </w:t>
      </w:r>
      <w:r>
        <w:rPr>
          <w:rFonts w:hint="default" w:ascii="Times New Roman" w:hAnsi="Times New Roman" w:eastAsia="宋体" w:cs="Times New Roman"/>
          <w:lang w:val="en-US" w:eastAsia="zh-CN"/>
        </w:rPr>
        <w:t>导论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_Toc30851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5826B89F">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_Toc27660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1.1 研究背景与意义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_Toc27660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109AB8A2">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_Toc6020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1.2 国内外研究与技术现状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_Toc6020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313F29B0">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_Toc30604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1.3 主要研究内容</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_Toc30604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3A25F081">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_Toc4630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1.4 论文组织结构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_Toc4630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1B97B8B1">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_Toc11463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第2章  系统需求分析与总体设计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_Toc11463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5EF92F61">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_Toc3899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2.1 功能需求分析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_Toc3899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18D8EFF7">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_Toc15351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2.2 非功能需求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_Toc15351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293BABE5">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_Toc13925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2.3 总体架构设计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_Toc13925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568F1DC4">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_Toc3691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2.4 开发环境与技术选型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_Toc3691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30F1C130">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_Toc5341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第3章  图数据模型与存储结构设计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_Toc5341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23AEDE9A">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_Toc26791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3.1 图模型定义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_Toc26791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49A984BE">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_Toc16342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3.2 顶点数据结构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_Toc16342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17235987">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_Toc27348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3.3 边与互动数据结构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_Toc27348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298BCB7B">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_Toc8105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3.4 图的存储方案选择</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_Toc8105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11830D33">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_Toc18798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3.5 数据一致性与持久化</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_Toc18798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25B13077">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_Toc30274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第4章  核心算法设计与复杂度分析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_Toc30274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2655A491">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_Toc10377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4.1 广度优先搜索最短路径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_Toc10377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17F69779">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_Toc473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4.2 共同联系人算法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_Toc473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1FD2EAE5">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_Toc5677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4.3 度中心性与网络概览</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_Toc5677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0E0399E2">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_Toc26199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4.4 图布局与节点拖拽</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_Toc26199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41D7F3E6">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_Toc17555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4.5 算法复杂度汇总</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_Toc17555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72E25832">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_Toc6951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第5章  系统实现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_Toc6951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2C42839C">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_Toc27464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5.1 状态组织与组件结构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_Toc27464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522332E6">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_Toc18491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5.2 人物与关系管理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_Toc18491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43C69F0D">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_Toc11915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5.3 检索、筛选与详情联动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_Toc11915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0158F8C5">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_Toc5263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5.4 SVG 图谱渲染与交互</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_Toc5263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723B8E7C">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_Toc9815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5.5 跟进提醒与互动记录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_Toc9815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6A61FB5D">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_Toc14706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5.6 本地持久化与数据交换</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_Toc14706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39BEC4F5">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_Toc10999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第6章  系统测试与结果分析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_Toc10999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48110EE1">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_Toc2391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6.1 测试环境与方法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_Toc2391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54A6E360">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_Toc31519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6.2 功能测试用例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_Toc31519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4FF614F4">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_Toc19970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6.3 典型算法结果分析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_Toc19970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763E869C">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_Toc12247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6.4 边界与异常测试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_Toc12247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0A644FFE">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_Toc16717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6.5 性能与可用性分析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_Toc16717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58326EAA">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_Toc21696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第7章  结论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_Toc21696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561EC2F0">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_Toc15573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7.1 研究结论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_Toc15573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7590FFFB">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_Toc28538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7.2 不足与展望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_Toc28538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74957191">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_Toc24656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参考文献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_Toc24656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260131D8">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_Toc22319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szCs w:val="24"/>
        </w:rPr>
        <w:t>致  谢</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_Toc22319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20</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7B4F7645">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_Toc11102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szCs w:val="36"/>
        </w:rPr>
        <w:t>附录A</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_Toc11102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409D212D">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_Toc1430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szCs w:val="30"/>
        </w:rPr>
        <w:t>核心数据结构与算法代码说明</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_Toc1430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74648931">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_Toc12049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A.1 核心类型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_Toc12049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1C451C3B">
      <w:pPr>
        <w:pStyle w:val="5"/>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_Toc5351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A.2 BFS 实现要点</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_Toc5351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6E185CB9">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_Toc23680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szCs w:val="36"/>
        </w:rPr>
        <w:t>附录B</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_Toc23680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p>
    <w:p w14:paraId="5242243A">
      <w:pPr>
        <w:pStyle w:val="4"/>
        <w:tabs>
          <w:tab w:val="right" w:leader="dot" w:pos="8306"/>
        </w:tabs>
        <w:rPr>
          <w:rFonts w:hint="default" w:ascii="Times New Roman" w:hAnsi="Times New Roman" w:eastAsia="宋体" w:cs="Times New Roman"/>
        </w:rPr>
      </w:pPr>
      <w:r>
        <w:rPr>
          <w:rFonts w:hint="default" w:ascii="Times New Roman" w:hAnsi="Times New Roman" w:eastAsia="宋体" w:cs="Times New Roman"/>
          <w:kern w:val="2"/>
          <w:szCs w:val="32"/>
          <w:lang w:val="en-US" w:eastAsia="zh-CN" w:bidi="ar-SA"/>
        </w:rPr>
        <w:fldChar w:fldCharType="begin"/>
      </w:r>
      <w:r>
        <w:rPr>
          <w:rFonts w:hint="default" w:ascii="Times New Roman" w:hAnsi="Times New Roman" w:eastAsia="宋体" w:cs="Times New Roman"/>
          <w:kern w:val="2"/>
          <w:szCs w:val="32"/>
          <w:lang w:val="en-US" w:eastAsia="zh-CN" w:bidi="ar-SA"/>
        </w:rPr>
        <w:instrText xml:space="preserve"> HYPERLINK \l _Toc31384 </w:instrText>
      </w:r>
      <w:r>
        <w:rPr>
          <w:rFonts w:hint="default" w:ascii="Times New Roman" w:hAnsi="Times New Roman" w:eastAsia="宋体" w:cs="Times New Roman"/>
          <w:kern w:val="2"/>
          <w:szCs w:val="32"/>
          <w:lang w:val="en-US" w:eastAsia="zh-CN" w:bidi="ar-SA"/>
        </w:rPr>
        <w:fldChar w:fldCharType="separate"/>
      </w:r>
      <w:r>
        <w:rPr>
          <w:rFonts w:hint="default" w:ascii="Times New Roman" w:hAnsi="Times New Roman" w:eastAsia="宋体" w:cs="Times New Roman"/>
        </w:rPr>
        <w:t>运行与构建说明</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_Toc31384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kern w:val="2"/>
          <w:szCs w:val="32"/>
          <w:lang w:val="en-US" w:eastAsia="zh-CN" w:bidi="ar-SA"/>
        </w:rPr>
        <w:fldChar w:fldCharType="end"/>
      </w:r>
      <w:bookmarkStart w:id="144" w:name="_GoBack"/>
      <w:bookmarkEnd w:id="144"/>
    </w:p>
    <w:p w14:paraId="36CF0EEC">
      <w:pPr>
        <w:rPr>
          <w:rFonts w:hint="default" w:ascii="Times New Roman" w:hAnsi="Times New Roman" w:eastAsia="宋体" w:cs="Times New Roman"/>
          <w:kern w:val="2"/>
          <w:sz w:val="24"/>
          <w:szCs w:val="32"/>
          <w:lang w:val="en-US" w:eastAsia="zh-CN" w:bidi="ar-SA"/>
        </w:rPr>
        <w:sectPr>
          <w:footerReference r:id="rId5" w:type="default"/>
          <w:pgSz w:w="11906" w:h="16838"/>
          <w:pgMar w:top="1440" w:right="1800" w:bottom="1440" w:left="1800" w:header="851" w:footer="992" w:gutter="0"/>
          <w:pgNumType w:fmt="decimal" w:start="2"/>
          <w:cols w:space="425" w:num="1"/>
          <w:docGrid w:type="lines" w:linePitch="312" w:charSpace="0"/>
        </w:sectPr>
      </w:pPr>
      <w:r>
        <w:rPr>
          <w:rFonts w:hint="default" w:ascii="Times New Roman" w:hAnsi="Times New Roman" w:eastAsia="宋体" w:cs="Times New Roman"/>
          <w:kern w:val="2"/>
          <w:szCs w:val="32"/>
          <w:lang w:val="en-US" w:eastAsia="zh-CN" w:bidi="ar-SA"/>
        </w:rPr>
        <w:fldChar w:fldCharType="end"/>
      </w:r>
    </w:p>
    <w:p w14:paraId="5B8F8640">
      <w:pPr>
        <w:jc w:val="center"/>
        <w:rPr>
          <w:rFonts w:ascii="黑体" w:hAnsi="黑体" w:eastAsia="黑体"/>
          <w:b/>
          <w:i w:val="0"/>
          <w:sz w:val="32"/>
        </w:rPr>
      </w:pPr>
      <w:r>
        <w:rPr>
          <w:rFonts w:ascii="黑体" w:hAnsi="黑体" w:eastAsia="黑体"/>
          <w:b/>
          <w:i w:val="0"/>
          <w:sz w:val="32"/>
        </w:rPr>
        <w:t>基于图数据结构的人际关系管理与分析系统设计与实现</w:t>
      </w:r>
    </w:p>
    <w:p w14:paraId="30DEA732">
      <w:pPr>
        <w:jc w:val="center"/>
        <w:rPr>
          <w:rFonts w:ascii="黑体" w:hAnsi="黑体" w:eastAsia="黑体"/>
          <w:b/>
          <w:i w:val="0"/>
          <w:sz w:val="32"/>
        </w:rPr>
      </w:pPr>
    </w:p>
    <w:p w14:paraId="08821C12">
      <w:pPr>
        <w:jc w:val="center"/>
        <w:rPr>
          <w:rFonts w:hint="default" w:eastAsia="宋体"/>
          <w:lang w:val="en-US" w:eastAsia="zh-CN"/>
        </w:rPr>
      </w:pPr>
      <w:r>
        <w:rPr>
          <w:rFonts w:hint="eastAsia"/>
          <w:b w:val="0"/>
          <w:i w:val="0"/>
          <w:sz w:val="24"/>
          <w:lang w:val="en-US" w:eastAsia="zh-CN"/>
        </w:rPr>
        <w:t>黄靖淇</w:t>
      </w:r>
    </w:p>
    <w:p w14:paraId="01FAFE40">
      <w:pPr>
        <w:spacing w:after="240"/>
        <w:jc w:val="center"/>
        <w:rPr>
          <w:rFonts w:ascii="宋体" w:hAnsi="宋体" w:eastAsia="宋体"/>
          <w:b w:val="0"/>
          <w:i w:val="0"/>
          <w:sz w:val="21"/>
        </w:rPr>
      </w:pPr>
      <w:r>
        <w:rPr>
          <w:rFonts w:ascii="宋体" w:hAnsi="宋体" w:eastAsia="宋体"/>
          <w:b w:val="0"/>
          <w:i w:val="0"/>
          <w:sz w:val="21"/>
        </w:rPr>
        <w:t>西南大学计算机与信息科学学院，重庆 400715</w:t>
      </w:r>
    </w:p>
    <w:p w14:paraId="38DC2084">
      <w:pPr>
        <w:spacing w:after="0" w:line="360" w:lineRule="auto"/>
        <w:jc w:val="both"/>
        <w:rPr>
          <w:rFonts w:ascii="宋体" w:hAnsi="宋体" w:eastAsia="宋体"/>
          <w:b/>
          <w:i w:val="0"/>
          <w:sz w:val="24"/>
        </w:rPr>
      </w:pPr>
    </w:p>
    <w:p w14:paraId="37279A80">
      <w:pPr>
        <w:spacing w:after="0" w:line="360" w:lineRule="auto"/>
        <w:jc w:val="both"/>
      </w:pPr>
      <w:bookmarkStart w:id="0" w:name="_Toc17456"/>
      <w:r>
        <w:rPr>
          <w:rStyle w:val="15"/>
          <w:rFonts w:hint="eastAsia"/>
        </w:rPr>
        <w:t>摘  要</w:t>
      </w:r>
      <w:bookmarkEnd w:id="0"/>
      <w:r>
        <w:rPr>
          <w:rFonts w:hint="eastAsia" w:ascii="仿宋" w:hAnsi="仿宋" w:eastAsia="仿宋" w:cs="仿宋"/>
          <w:b/>
          <w:i w:val="0"/>
          <w:sz w:val="21"/>
          <w:szCs w:val="21"/>
        </w:rPr>
        <w:t>：</w:t>
      </w:r>
      <w:r>
        <w:rPr>
          <w:rFonts w:hint="eastAsia" w:ascii="仿宋" w:hAnsi="仿宋" w:eastAsia="仿宋" w:cs="仿宋"/>
          <w:b w:val="0"/>
          <w:i w:val="0"/>
          <w:sz w:val="21"/>
          <w:szCs w:val="21"/>
        </w:rPr>
        <w:t>针对传统联系人列表难以表达多实体、多类型关系及其传播路径的问题，本文设计并实现了一套基于图数据结构的人际关系管理与分析系统。系统以人物为顶点、人物间关系为边，以互动记录作为顶点附属数据，支持有向与无向关系、关系强度、状态、标签、跟进时间及图形坐标等属性。核心算法包括基于邻接表和广度优先搜索的最短关系路径查询、基于邻接集合交集的共同联系人发现、基于顶点度的中心人物识别，以及强关系、孤立人物和到期跟进的分类统计。前端采用 React、TypeScript、SVG 与 LocalStorage 实现，形成数据录入、图谱展示、筛选检索、路径分析、提醒维护、JSON 导入导出的一体化应用。测试结果表明，系统能够正确完成图数据的增删改查和典型网络分析任务；在顶点数为 V、边数为 E 时，最短路径算法时间复杂度为 O(V+E)，适合课程设计与中小规模关系网络。该项目将抽象图论知识转化为可交互的软件系统，验证了图数据结构在真实关系管理场景中的实用价值。</w:t>
      </w:r>
    </w:p>
    <w:p w14:paraId="64AED0FE">
      <w:pPr>
        <w:spacing w:after="0" w:line="360" w:lineRule="auto"/>
        <w:jc w:val="both"/>
        <w:rPr>
          <w:sz w:val="21"/>
          <w:szCs w:val="21"/>
        </w:rPr>
      </w:pPr>
      <w:r>
        <w:rPr>
          <w:rFonts w:ascii="宋体" w:hAnsi="宋体" w:eastAsia="宋体"/>
          <w:b/>
          <w:i w:val="0"/>
          <w:sz w:val="21"/>
          <w:szCs w:val="21"/>
        </w:rPr>
        <w:t>关键词：</w:t>
      </w:r>
      <w:r>
        <w:rPr>
          <w:rFonts w:ascii="宋体" w:hAnsi="宋体" w:eastAsia="宋体"/>
          <w:b w:val="0"/>
          <w:i w:val="0"/>
          <w:sz w:val="21"/>
          <w:szCs w:val="21"/>
        </w:rPr>
        <w:t>图数据结构；邻接表；广度优先搜索；关系管理；数据可视化</w:t>
      </w:r>
    </w:p>
    <w:p w14:paraId="24250819">
      <w:pPr>
        <w:jc w:val="center"/>
        <w:rPr>
          <w:rFonts w:ascii="Times New Roman" w:hAnsi="Times New Roman" w:eastAsia="Times New Roman"/>
          <w:b/>
          <w:i w:val="0"/>
          <w:sz w:val="28"/>
        </w:rPr>
      </w:pPr>
    </w:p>
    <w:p w14:paraId="4BF5918A">
      <w:pPr>
        <w:jc w:val="center"/>
        <w:rPr>
          <w:rFonts w:ascii="Times New Roman" w:hAnsi="Times New Roman" w:eastAsia="Times New Roman"/>
          <w:b/>
          <w:i w:val="0"/>
          <w:sz w:val="28"/>
        </w:rPr>
      </w:pPr>
      <w:r>
        <w:rPr>
          <w:rFonts w:ascii="Times New Roman" w:hAnsi="Times New Roman" w:eastAsia="Times New Roman"/>
          <w:b/>
          <w:i w:val="0"/>
          <w:sz w:val="28"/>
        </w:rPr>
        <w:t>Design and Implementation of a Relationship Management and Analysis System Based on Graph Data Structures</w:t>
      </w:r>
    </w:p>
    <w:p w14:paraId="22A0B26D">
      <w:pPr>
        <w:jc w:val="center"/>
        <w:rPr>
          <w:rFonts w:ascii="Times New Roman" w:hAnsi="Times New Roman" w:eastAsia="Times New Roman"/>
          <w:b/>
          <w:i w:val="0"/>
          <w:sz w:val="28"/>
        </w:rPr>
      </w:pPr>
    </w:p>
    <w:p w14:paraId="7131295D">
      <w:pPr>
        <w:jc w:val="center"/>
        <w:rPr>
          <w:rFonts w:hint="default" w:eastAsia="宋体"/>
          <w:lang w:val="en-US" w:eastAsia="zh-CN"/>
        </w:rPr>
      </w:pPr>
      <w:r>
        <w:rPr>
          <w:rFonts w:hint="eastAsia" w:ascii="Times New Roman" w:hAnsi="Times New Roman"/>
          <w:b w:val="0"/>
          <w:i w:val="0"/>
          <w:sz w:val="21"/>
          <w:szCs w:val="21"/>
          <w:lang w:val="en-US" w:eastAsia="zh-CN"/>
        </w:rPr>
        <w:t>HUNAG Jingqi</w:t>
      </w:r>
    </w:p>
    <w:p w14:paraId="4189712D">
      <w:pPr>
        <w:spacing w:after="240"/>
        <w:jc w:val="center"/>
        <w:rPr>
          <w:rFonts w:ascii="Times New Roman" w:hAnsi="Times New Roman" w:eastAsia="Times New Roman"/>
          <w:b w:val="0"/>
          <w:i w:val="0"/>
          <w:sz w:val="18"/>
          <w:szCs w:val="18"/>
        </w:rPr>
      </w:pPr>
      <w:r>
        <w:rPr>
          <w:rFonts w:ascii="Times New Roman" w:hAnsi="Times New Roman" w:eastAsia="Times New Roman"/>
          <w:b w:val="0"/>
          <w:i w:val="0"/>
          <w:sz w:val="18"/>
          <w:szCs w:val="18"/>
        </w:rPr>
        <w:t>School of Computer and Information Science, Southwest University, Chongqing 400715, PR China</w:t>
      </w:r>
    </w:p>
    <w:p w14:paraId="6A011C0A">
      <w:pPr>
        <w:spacing w:after="0" w:line="360" w:lineRule="auto"/>
        <w:jc w:val="both"/>
        <w:rPr>
          <w:rFonts w:ascii="宋体" w:hAnsi="宋体" w:eastAsia="宋体"/>
          <w:b/>
          <w:i w:val="0"/>
          <w:sz w:val="24"/>
        </w:rPr>
      </w:pPr>
    </w:p>
    <w:p w14:paraId="725CB5F4">
      <w:pPr>
        <w:spacing w:after="0" w:line="360" w:lineRule="auto"/>
        <w:jc w:val="both"/>
      </w:pPr>
      <w:bookmarkStart w:id="1" w:name="_Toc4974"/>
      <w:r>
        <w:rPr>
          <w:rStyle w:val="16"/>
          <w:rFonts w:hint="default"/>
        </w:rPr>
        <w:t>Abstract:</w:t>
      </w:r>
      <w:bookmarkEnd w:id="1"/>
      <w:r>
        <w:rPr>
          <w:rFonts w:ascii="宋体" w:hAnsi="宋体" w:eastAsia="宋体"/>
          <w:b w:val="0"/>
          <w:i w:val="0"/>
          <w:sz w:val="21"/>
          <w:szCs w:val="21"/>
        </w:rPr>
        <w:t xml:space="preserve"> </w:t>
      </w:r>
      <w:r>
        <w:rPr>
          <w:rFonts w:hint="default" w:ascii="Times New Roman" w:hAnsi="Times New Roman" w:eastAsia="宋体" w:cs="Times New Roman"/>
          <w:b w:val="0"/>
          <w:i w:val="0"/>
          <w:sz w:val="21"/>
          <w:szCs w:val="21"/>
        </w:rPr>
        <w:t>To address the inability of conventional contact lists to represent multi-entity and multi-type relationships, this paper designs and implements a relationship management and analysis system based on graph data structures. People are modeled as vertices, relationships as directed or undirected edges, and interaction records as vertex-associated data. The system supports relationship strength, status, tags, follow-up dates, graph coordinates, filtering, visualization, import and export. Its core algorithms include breadth-first search over an adjacency list for shortest relationship paths, set intersection for common-contact discovery, degree-based central-person identification, and classification of strong edges, isolated vertices and overdue follow-ups. React, TypeScript, SVG and LocalStorage are used to build an integrated browser application. Tests show that the system correctly performs graph CRUD operations and typical network-analysis tasks. For V vertices and E edges, shortest-path search runs in O(V+E) time, which is suitable for course projects and small-to-medium relationship networks. The project demonstrates how graph theory can be transformed into an interactive and practical software system.</w:t>
      </w:r>
    </w:p>
    <w:p w14:paraId="4E1E03F1">
      <w:pPr>
        <w:spacing w:after="0" w:line="360" w:lineRule="auto"/>
        <w:jc w:val="both"/>
      </w:pPr>
      <w:r>
        <w:rPr>
          <w:rFonts w:hint="default" w:ascii="Times New Roman" w:hAnsi="Times New Roman" w:eastAsia="宋体" w:cs="Times New Roman"/>
          <w:b/>
          <w:i w:val="0"/>
          <w:sz w:val="21"/>
          <w:szCs w:val="21"/>
        </w:rPr>
        <w:t>Key words:</w:t>
      </w:r>
      <w:r>
        <w:rPr>
          <w:rFonts w:hint="default" w:ascii="Times New Roman" w:hAnsi="Times New Roman" w:eastAsia="宋体" w:cs="Times New Roman"/>
          <w:b w:val="0"/>
          <w:i w:val="0"/>
          <w:sz w:val="21"/>
          <w:szCs w:val="21"/>
        </w:rPr>
        <w:t xml:space="preserve"> graph data structure; adjacency list; breadth-first search; relationship management; data visualization</w:t>
      </w:r>
    </w:p>
    <w:p w14:paraId="726351E0">
      <w:pPr>
        <w:sectPr>
          <w:footerReference r:id="rId6" w:type="default"/>
          <w:pgSz w:w="11906" w:h="16838"/>
          <w:pgMar w:top="1984" w:right="1457" w:bottom="1871" w:left="1457" w:header="850" w:footer="850" w:gutter="0"/>
          <w:pgNumType w:fmt="decimal" w:start="1"/>
          <w:cols w:space="425" w:num="1"/>
          <w:docGrid w:type="lines" w:linePitch="312" w:charSpace="0"/>
        </w:sectPr>
      </w:pPr>
    </w:p>
    <w:p w14:paraId="7911134B">
      <w:pPr>
        <w:pStyle w:val="8"/>
        <w:keepNext/>
        <w:jc w:val="center"/>
        <w:rPr>
          <w:rFonts w:hint="eastAsia" w:eastAsia="宋体"/>
          <w:lang w:eastAsia="zh-CN"/>
        </w:rPr>
      </w:pPr>
      <w:bookmarkStart w:id="2" w:name="_Toc30872"/>
      <w:bookmarkStart w:id="3" w:name="_Toc21885"/>
      <w:bookmarkStart w:id="4" w:name="_Toc30851"/>
      <w:r>
        <w:rPr>
          <w:rFonts w:hint="eastAsia" w:ascii="黑体" w:hAnsi="黑体" w:eastAsia="黑体" w:cs="黑体"/>
        </w:rPr>
        <w:t xml:space="preserve">第1章  </w:t>
      </w:r>
      <w:r>
        <w:rPr>
          <w:rFonts w:hint="eastAsia" w:ascii="黑体" w:hAnsi="黑体" w:eastAsia="黑体" w:cs="黑体"/>
          <w:lang w:val="en-US" w:eastAsia="zh-CN"/>
        </w:rPr>
        <w:t>导论</w:t>
      </w:r>
      <w:bookmarkEnd w:id="2"/>
      <w:bookmarkEnd w:id="3"/>
      <w:bookmarkEnd w:id="4"/>
    </w:p>
    <w:p w14:paraId="6E207B05">
      <w:pPr>
        <w:pStyle w:val="9"/>
        <w:keepNext/>
        <w:jc w:val="left"/>
      </w:pPr>
      <w:bookmarkStart w:id="5" w:name="_Toc27834"/>
      <w:bookmarkStart w:id="6" w:name="_Toc31962"/>
      <w:bookmarkStart w:id="7" w:name="_Toc27660"/>
      <w:r>
        <w:t>1.1 研究背景与意义</w:t>
      </w:r>
      <w:bookmarkEnd w:id="5"/>
      <w:bookmarkEnd w:id="6"/>
      <w:bookmarkEnd w:id="7"/>
    </w:p>
    <w:p w14:paraId="42DFBDBE">
      <w:pPr>
        <w:spacing w:after="0" w:line="360" w:lineRule="auto"/>
        <w:ind w:firstLine="480"/>
        <w:jc w:val="both"/>
      </w:pPr>
      <w:r>
        <w:rPr>
          <w:rFonts w:ascii="宋体" w:hAnsi="宋体" w:eastAsia="宋体"/>
          <w:b w:val="0"/>
          <w:i w:val="0"/>
          <w:sz w:val="24"/>
        </w:rPr>
        <w:t>随着学习、工作和社会协作场景中联系人数量不断增加，人物之间的联系已不再是简单的一对一记录。一个人物可能同时属于多个组织，人物之间可能存在合作、同事、导师、竞争或介绍等不同关系，并且关系还具有方向、强度和时效性。传统通讯录通常以线性表保存姓名和联系方式，虽然便于单条记录查询，却难以回答“某两人如何建立联系”“谁处在网络中心”“哪些联系人同时连接两方”等图结构问题。</w:t>
      </w:r>
    </w:p>
    <w:p w14:paraId="27CDF8AF">
      <w:pPr>
        <w:spacing w:after="0" w:line="360" w:lineRule="auto"/>
        <w:ind w:firstLine="480"/>
        <w:jc w:val="both"/>
      </w:pPr>
      <w:r>
        <w:rPr>
          <w:rFonts w:ascii="宋体" w:hAnsi="宋体" w:eastAsia="宋体"/>
          <w:b w:val="0"/>
          <w:i w:val="0"/>
          <w:sz w:val="24"/>
        </w:rPr>
        <w:t>图是描述实体及其二元关系的经典非线性数据结构。将人物映射为顶点、关系映射为边后，现实关系网络可统一转化为图 G=(V,E)。在这一模型上，可进一步应用遍历、最短路径、度统计和集合运算等算法。课程设计选择人际关系管理作为应用场景，能够同时考查抽象数据类型设计、图的存储、算法实现、复杂度分析、数据持久化与可视化交互，具有较强的综合实践意义[1-4]。</w:t>
      </w:r>
    </w:p>
    <w:p w14:paraId="748D1E27">
      <w:pPr>
        <w:pStyle w:val="9"/>
        <w:keepNext/>
        <w:jc w:val="left"/>
      </w:pPr>
      <w:bookmarkStart w:id="8" w:name="_Toc13777"/>
      <w:bookmarkStart w:id="9" w:name="_Toc18037"/>
      <w:bookmarkStart w:id="10" w:name="_Toc6020"/>
      <w:r>
        <w:t>1.2 国内外研究与技术现状</w:t>
      </w:r>
      <w:bookmarkEnd w:id="8"/>
      <w:bookmarkEnd w:id="9"/>
      <w:bookmarkEnd w:id="10"/>
    </w:p>
    <w:p w14:paraId="21CF718E">
      <w:pPr>
        <w:spacing w:after="0" w:line="360" w:lineRule="auto"/>
        <w:ind w:firstLine="480"/>
        <w:jc w:val="both"/>
      </w:pPr>
      <w:r>
        <w:rPr>
          <w:rFonts w:ascii="宋体" w:hAnsi="宋体" w:eastAsia="宋体"/>
          <w:b w:val="0"/>
          <w:i w:val="0"/>
          <w:sz w:val="24"/>
        </w:rPr>
        <w:t>图论与图算法已广泛应用于社交网络、知识图谱、推荐系统和交通网络。经典数据结构教材系统讨论了邻接矩阵、邻接表、深度优先搜索和广度优先搜索[1-3]；现代算法教材进一步从渐近复杂度和工程实现角度分析了图遍历与最短路径问题[4-6]。在大型社交平台中，关系数据通常由图数据库或分布式图计算框架处理，而课程设计面对的是浏览器端中小规模数据，因此更适合采用轻量对象数组保存原始记录，在执行算法时临时构建邻接表。</w:t>
      </w:r>
    </w:p>
    <w:p w14:paraId="711DAADB">
      <w:pPr>
        <w:spacing w:after="0" w:line="360" w:lineRule="auto"/>
        <w:ind w:firstLine="480"/>
        <w:jc w:val="both"/>
      </w:pPr>
      <w:r>
        <w:rPr>
          <w:rFonts w:ascii="宋体" w:hAnsi="宋体" w:eastAsia="宋体"/>
          <w:b w:val="0"/>
          <w:i w:val="0"/>
          <w:sz w:val="24"/>
        </w:rPr>
        <w:t>Web 前端技术的发展也使图算法可以直接在浏览器中交互演示。React 的组件化状态模型便于组织人物、关系和弹窗等界面状态，TypeScript 的静态类型能够约束图数据字段，SVG 则适合绘制可缩放的节点与连线[8-11]。LocalStorage 可在不部署后端的情况下保存课程设计数据[12]。本项目将这些技术与图数据结构结合，强调算法正确性、数据一致性和可演示性，而非追求超大规模并发。</w:t>
      </w:r>
    </w:p>
    <w:p w14:paraId="153522F7">
      <w:pPr>
        <w:pStyle w:val="9"/>
        <w:keepNext/>
        <w:jc w:val="left"/>
      </w:pPr>
      <w:bookmarkStart w:id="11" w:name="_Toc32000"/>
      <w:bookmarkStart w:id="12" w:name="_Toc21063"/>
      <w:bookmarkStart w:id="13" w:name="_Toc30604"/>
      <w:r>
        <w:t>1.3 主要研究内容</w:t>
      </w:r>
      <w:bookmarkEnd w:id="11"/>
      <w:bookmarkEnd w:id="12"/>
      <w:bookmarkEnd w:id="13"/>
    </w:p>
    <w:p w14:paraId="763FEBE0">
      <w:pPr>
        <w:spacing w:after="0" w:line="360" w:lineRule="auto"/>
        <w:ind w:firstLine="480"/>
        <w:jc w:val="both"/>
      </w:pPr>
      <w:r>
        <w:rPr>
          <w:rFonts w:ascii="宋体" w:hAnsi="宋体" w:eastAsia="宋体"/>
          <w:b w:val="0"/>
          <w:i w:val="0"/>
          <w:sz w:val="24"/>
        </w:rPr>
        <w:t>本文围绕“建模—存储—算法—交互—验证”展开，主要完成以下工作：</w:t>
      </w:r>
    </w:p>
    <w:p w14:paraId="404FFB39">
      <w:pPr>
        <w:pStyle w:val="11"/>
        <w:numPr>
          <w:ilvl w:val="0"/>
          <w:numId w:val="1"/>
        </w:numPr>
        <w:spacing w:after="0" w:line="360" w:lineRule="auto"/>
      </w:pPr>
      <w:r>
        <w:rPr>
          <w:rFonts w:ascii="宋体" w:hAnsi="宋体" w:eastAsia="宋体"/>
          <w:b w:val="0"/>
          <w:i w:val="0"/>
          <w:sz w:val="24"/>
        </w:rPr>
        <w:t>设计人物、关系、互动记录和图形位置四类数据模型，支持有向边与无向边。</w:t>
      </w:r>
    </w:p>
    <w:p w14:paraId="5F81B2DD">
      <w:pPr>
        <w:pStyle w:val="11"/>
        <w:numPr>
          <w:ilvl w:val="0"/>
          <w:numId w:val="1"/>
        </w:numPr>
        <w:spacing w:after="0" w:line="360" w:lineRule="auto"/>
      </w:pPr>
      <w:r>
        <w:rPr>
          <w:rFonts w:ascii="宋体" w:hAnsi="宋体" w:eastAsia="宋体"/>
          <w:b w:val="0"/>
          <w:i w:val="0"/>
          <w:sz w:val="24"/>
        </w:rPr>
        <w:t>实现人物与关系的增删改查、级联删除、筛选检索、跟进提醒以及 JSON 导入导出。</w:t>
      </w:r>
    </w:p>
    <w:p w14:paraId="1BC7C5AD">
      <w:pPr>
        <w:pStyle w:val="11"/>
        <w:numPr>
          <w:ilvl w:val="0"/>
          <w:numId w:val="1"/>
        </w:numPr>
        <w:spacing w:after="0" w:line="360" w:lineRule="auto"/>
      </w:pPr>
      <w:r>
        <w:rPr>
          <w:rFonts w:ascii="宋体" w:hAnsi="宋体" w:eastAsia="宋体"/>
          <w:b w:val="0"/>
          <w:i w:val="0"/>
          <w:sz w:val="24"/>
        </w:rPr>
        <w:t>实现 BFS 最短关系路径、共同联系人、度中心性、孤立人物和强关系分析。</w:t>
      </w:r>
    </w:p>
    <w:p w14:paraId="6C5BE0AA">
      <w:pPr>
        <w:pStyle w:val="11"/>
        <w:numPr>
          <w:ilvl w:val="0"/>
          <w:numId w:val="1"/>
        </w:numPr>
        <w:spacing w:after="0" w:line="360" w:lineRule="auto"/>
      </w:pPr>
      <w:r>
        <w:rPr>
          <w:rFonts w:ascii="宋体" w:hAnsi="宋体" w:eastAsia="宋体"/>
          <w:b w:val="0"/>
          <w:i w:val="0"/>
          <w:sz w:val="24"/>
        </w:rPr>
        <w:t>使用 SVG 构建可拖拽、可缩放的关系图谱，并利用浏览器本地存储实现自动保存。</w:t>
      </w:r>
    </w:p>
    <w:p w14:paraId="317BB93C">
      <w:pPr>
        <w:pStyle w:val="11"/>
        <w:numPr>
          <w:ilvl w:val="0"/>
          <w:numId w:val="1"/>
        </w:numPr>
        <w:spacing w:after="0" w:line="360" w:lineRule="auto"/>
      </w:pPr>
      <w:r>
        <w:rPr>
          <w:rFonts w:ascii="宋体" w:hAnsi="宋体" w:eastAsia="宋体"/>
          <w:b w:val="0"/>
          <w:i w:val="0"/>
          <w:sz w:val="24"/>
        </w:rPr>
        <w:t>通过功能测试、边界测试和复杂度分析验证系统正确性。</w:t>
      </w:r>
    </w:p>
    <w:p w14:paraId="6BE791BC">
      <w:pPr>
        <w:pStyle w:val="9"/>
        <w:keepNext/>
        <w:jc w:val="left"/>
      </w:pPr>
      <w:bookmarkStart w:id="14" w:name="_Toc7460"/>
      <w:bookmarkStart w:id="15" w:name="_Toc26623"/>
      <w:bookmarkStart w:id="16" w:name="_Toc4630"/>
      <w:r>
        <w:t>1.4 论文组织结构</w:t>
      </w:r>
      <w:bookmarkEnd w:id="14"/>
      <w:bookmarkEnd w:id="15"/>
      <w:bookmarkEnd w:id="16"/>
    </w:p>
    <w:p w14:paraId="743A32FF">
      <w:pPr>
        <w:spacing w:after="0" w:line="360" w:lineRule="auto"/>
        <w:ind w:firstLine="480"/>
        <w:jc w:val="both"/>
        <w:sectPr>
          <w:footerReference r:id="rId7" w:type="default"/>
          <w:pgSz w:w="11906" w:h="16838"/>
          <w:pgMar w:top="1984" w:right="1457" w:bottom="1871" w:left="1457" w:header="850" w:footer="850" w:gutter="0"/>
          <w:pgNumType w:fmt="decimal"/>
          <w:cols w:space="425" w:num="1"/>
          <w:docGrid w:type="lines" w:linePitch="312" w:charSpace="0"/>
        </w:sectPr>
      </w:pPr>
      <w:r>
        <w:rPr>
          <w:rFonts w:ascii="宋体" w:hAnsi="宋体" w:eastAsia="宋体"/>
          <w:b w:val="0"/>
          <w:i w:val="0"/>
          <w:sz w:val="24"/>
        </w:rPr>
        <w:t>第1章介绍研究背景和主要内容；第2章分析系统需求与技术方案；第3章给出图数据模型和存储结构；第4章详细说明核心算法；第5章介绍系统实现；第6章进行测试与结果分析；第7章总结工作并提出改进方向。</w:t>
      </w:r>
    </w:p>
    <w:p w14:paraId="62E4A7F8">
      <w:pPr>
        <w:pStyle w:val="8"/>
        <w:keepNext/>
        <w:jc w:val="center"/>
        <w:rPr>
          <w:rFonts w:hint="eastAsia" w:ascii="黑体" w:hAnsi="黑体" w:eastAsia="黑体" w:cs="黑体"/>
        </w:rPr>
      </w:pPr>
      <w:bookmarkStart w:id="17" w:name="_Toc1408"/>
      <w:bookmarkStart w:id="18" w:name="_Toc24848"/>
      <w:bookmarkStart w:id="19" w:name="_Toc11463"/>
      <w:r>
        <w:rPr>
          <w:rFonts w:hint="eastAsia" w:ascii="黑体" w:hAnsi="黑体" w:eastAsia="黑体" w:cs="黑体"/>
        </w:rPr>
        <w:t>第2章  系统需求分析与总体设计</w:t>
      </w:r>
      <w:bookmarkEnd w:id="17"/>
      <w:bookmarkEnd w:id="18"/>
      <w:bookmarkEnd w:id="19"/>
    </w:p>
    <w:p w14:paraId="78612533">
      <w:pPr>
        <w:pStyle w:val="9"/>
        <w:keepNext/>
        <w:jc w:val="left"/>
      </w:pPr>
      <w:bookmarkStart w:id="20" w:name="_Toc13440"/>
      <w:bookmarkStart w:id="21" w:name="_Toc21986"/>
      <w:bookmarkStart w:id="22" w:name="_Toc3899"/>
      <w:r>
        <w:t>2.1 功能需求分析</w:t>
      </w:r>
      <w:bookmarkEnd w:id="20"/>
      <w:bookmarkEnd w:id="21"/>
      <w:bookmarkEnd w:id="22"/>
    </w:p>
    <w:p w14:paraId="162A5AE7">
      <w:pPr>
        <w:spacing w:after="0" w:line="360" w:lineRule="auto"/>
        <w:ind w:firstLine="480"/>
        <w:jc w:val="both"/>
      </w:pPr>
      <w:r>
        <w:rPr>
          <w:rFonts w:ascii="宋体" w:hAnsi="宋体" w:eastAsia="宋体"/>
          <w:b w:val="0"/>
          <w:i w:val="0"/>
          <w:sz w:val="24"/>
        </w:rPr>
        <w:t>系统面向希望管理人物资料、关系网络和联系计划的用户。根据项目源码，功能可划分为基础数据管理、图谱交互、关系分析、跟进维护和数据交换五个模块。各模块既共享统一图数据，又保持相对独立的界面状态。</w:t>
      </w:r>
    </w:p>
    <w:tbl>
      <w:tblPr>
        <w:tblStyle w:val="6"/>
        <w:tblW w:w="8957"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361"/>
        <w:gridCol w:w="2948"/>
        <w:gridCol w:w="1928"/>
        <w:gridCol w:w="2721"/>
      </w:tblGrid>
      <w:tr w14:paraId="40C8E5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1361" w:type="dxa"/>
            <w:shd w:val="clear" w:color="auto" w:fill="E7E6E6"/>
            <w:tcMar>
              <w:top w:w="90" w:type="dxa"/>
              <w:left w:w="120" w:type="dxa"/>
              <w:bottom w:w="90" w:type="dxa"/>
              <w:right w:w="120" w:type="dxa"/>
            </w:tcMar>
            <w:vAlign w:val="center"/>
          </w:tcPr>
          <w:p w14:paraId="5302C0F3">
            <w:pPr>
              <w:jc w:val="center"/>
            </w:pPr>
            <w:r>
              <w:rPr>
                <w:rFonts w:ascii="宋体" w:hAnsi="宋体" w:eastAsia="宋体"/>
                <w:b/>
                <w:i w:val="0"/>
                <w:sz w:val="24"/>
              </w:rPr>
              <w:t>模块</w:t>
            </w:r>
          </w:p>
        </w:tc>
        <w:tc>
          <w:tcPr>
            <w:tcW w:w="2948" w:type="dxa"/>
            <w:shd w:val="clear" w:color="auto" w:fill="E7E6E6"/>
            <w:tcMar>
              <w:top w:w="90" w:type="dxa"/>
              <w:left w:w="120" w:type="dxa"/>
              <w:bottom w:w="90" w:type="dxa"/>
              <w:right w:w="120" w:type="dxa"/>
            </w:tcMar>
            <w:vAlign w:val="center"/>
          </w:tcPr>
          <w:p w14:paraId="5A9808CD">
            <w:pPr>
              <w:jc w:val="center"/>
            </w:pPr>
            <w:r>
              <w:rPr>
                <w:rFonts w:ascii="宋体" w:hAnsi="宋体" w:eastAsia="宋体"/>
                <w:b/>
                <w:i w:val="0"/>
                <w:sz w:val="24"/>
              </w:rPr>
              <w:t>主要功能</w:t>
            </w:r>
          </w:p>
        </w:tc>
        <w:tc>
          <w:tcPr>
            <w:tcW w:w="1928" w:type="dxa"/>
            <w:shd w:val="clear" w:color="auto" w:fill="E7E6E6"/>
            <w:tcMar>
              <w:top w:w="90" w:type="dxa"/>
              <w:left w:w="120" w:type="dxa"/>
              <w:bottom w:w="90" w:type="dxa"/>
              <w:right w:w="120" w:type="dxa"/>
            </w:tcMar>
            <w:vAlign w:val="center"/>
          </w:tcPr>
          <w:p w14:paraId="71D834D5">
            <w:pPr>
              <w:jc w:val="center"/>
            </w:pPr>
            <w:r>
              <w:rPr>
                <w:rFonts w:ascii="宋体" w:hAnsi="宋体" w:eastAsia="宋体"/>
                <w:b/>
                <w:i w:val="0"/>
                <w:sz w:val="24"/>
              </w:rPr>
              <w:t>输入</w:t>
            </w:r>
          </w:p>
        </w:tc>
        <w:tc>
          <w:tcPr>
            <w:tcW w:w="2721" w:type="dxa"/>
            <w:shd w:val="clear" w:color="auto" w:fill="E7E6E6"/>
            <w:tcMar>
              <w:top w:w="90" w:type="dxa"/>
              <w:left w:w="120" w:type="dxa"/>
              <w:bottom w:w="90" w:type="dxa"/>
              <w:right w:w="120" w:type="dxa"/>
            </w:tcMar>
            <w:vAlign w:val="center"/>
          </w:tcPr>
          <w:p w14:paraId="133DF1B7">
            <w:pPr>
              <w:jc w:val="center"/>
            </w:pPr>
            <w:r>
              <w:rPr>
                <w:rFonts w:ascii="宋体" w:hAnsi="宋体" w:eastAsia="宋体"/>
                <w:b/>
                <w:i w:val="0"/>
                <w:sz w:val="24"/>
              </w:rPr>
              <w:t>输出</w:t>
            </w:r>
          </w:p>
        </w:tc>
      </w:tr>
      <w:tr w14:paraId="420801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361" w:type="dxa"/>
            <w:tcMar>
              <w:top w:w="90" w:type="dxa"/>
              <w:left w:w="120" w:type="dxa"/>
              <w:bottom w:w="90" w:type="dxa"/>
              <w:right w:w="120" w:type="dxa"/>
            </w:tcMar>
            <w:vAlign w:val="center"/>
          </w:tcPr>
          <w:p w14:paraId="34C41210">
            <w:pPr>
              <w:spacing w:line="276" w:lineRule="auto"/>
              <w:jc w:val="center"/>
            </w:pPr>
            <w:r>
              <w:rPr>
                <w:rFonts w:ascii="宋体" w:hAnsi="宋体" w:eastAsia="宋体"/>
                <w:b w:val="0"/>
                <w:i w:val="0"/>
                <w:sz w:val="21"/>
              </w:rPr>
              <w:t>人物管理</w:t>
            </w:r>
          </w:p>
        </w:tc>
        <w:tc>
          <w:tcPr>
            <w:tcW w:w="2948" w:type="dxa"/>
            <w:tcMar>
              <w:top w:w="90" w:type="dxa"/>
              <w:left w:w="120" w:type="dxa"/>
              <w:bottom w:w="90" w:type="dxa"/>
              <w:right w:w="120" w:type="dxa"/>
            </w:tcMar>
            <w:vAlign w:val="center"/>
          </w:tcPr>
          <w:p w14:paraId="35F79D14">
            <w:pPr>
              <w:spacing w:line="276" w:lineRule="auto"/>
              <w:jc w:val="left"/>
            </w:pPr>
            <w:r>
              <w:rPr>
                <w:rFonts w:ascii="宋体" w:hAnsi="宋体" w:eastAsia="宋体"/>
                <w:b w:val="0"/>
                <w:i w:val="0"/>
                <w:sz w:val="21"/>
              </w:rPr>
              <w:t>新增、编辑、删除、标签与重要度维护</w:t>
            </w:r>
          </w:p>
        </w:tc>
        <w:tc>
          <w:tcPr>
            <w:tcW w:w="1928" w:type="dxa"/>
            <w:tcMar>
              <w:top w:w="90" w:type="dxa"/>
              <w:left w:w="120" w:type="dxa"/>
              <w:bottom w:w="90" w:type="dxa"/>
              <w:right w:w="120" w:type="dxa"/>
            </w:tcMar>
            <w:vAlign w:val="center"/>
          </w:tcPr>
          <w:p w14:paraId="57B058E3">
            <w:pPr>
              <w:spacing w:line="276" w:lineRule="auto"/>
              <w:jc w:val="left"/>
            </w:pPr>
            <w:r>
              <w:rPr>
                <w:rFonts w:ascii="宋体" w:hAnsi="宋体" w:eastAsia="宋体"/>
                <w:b w:val="0"/>
                <w:i w:val="0"/>
                <w:sz w:val="21"/>
              </w:rPr>
              <w:t>人物表单</w:t>
            </w:r>
          </w:p>
        </w:tc>
        <w:tc>
          <w:tcPr>
            <w:tcW w:w="2721" w:type="dxa"/>
            <w:tcMar>
              <w:top w:w="90" w:type="dxa"/>
              <w:left w:w="120" w:type="dxa"/>
              <w:bottom w:w="90" w:type="dxa"/>
              <w:right w:w="120" w:type="dxa"/>
            </w:tcMar>
            <w:vAlign w:val="center"/>
          </w:tcPr>
          <w:p w14:paraId="24BA442D">
            <w:pPr>
              <w:spacing w:line="276" w:lineRule="auto"/>
              <w:jc w:val="left"/>
            </w:pPr>
            <w:r>
              <w:rPr>
                <w:rFonts w:ascii="宋体" w:hAnsi="宋体" w:eastAsia="宋体"/>
                <w:b w:val="0"/>
                <w:i w:val="0"/>
                <w:sz w:val="21"/>
              </w:rPr>
              <w:t>人物记录与详情</w:t>
            </w:r>
          </w:p>
        </w:tc>
      </w:tr>
      <w:tr w14:paraId="3C17F2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361" w:type="dxa"/>
            <w:tcMar>
              <w:top w:w="90" w:type="dxa"/>
              <w:left w:w="120" w:type="dxa"/>
              <w:bottom w:w="90" w:type="dxa"/>
              <w:right w:w="120" w:type="dxa"/>
            </w:tcMar>
            <w:vAlign w:val="center"/>
          </w:tcPr>
          <w:p w14:paraId="3B54BD8E">
            <w:pPr>
              <w:spacing w:line="276" w:lineRule="auto"/>
              <w:jc w:val="center"/>
            </w:pPr>
            <w:r>
              <w:rPr>
                <w:rFonts w:ascii="宋体" w:hAnsi="宋体" w:eastAsia="宋体"/>
                <w:b w:val="0"/>
                <w:i w:val="0"/>
                <w:sz w:val="21"/>
              </w:rPr>
              <w:t>关系管理</w:t>
            </w:r>
          </w:p>
        </w:tc>
        <w:tc>
          <w:tcPr>
            <w:tcW w:w="2948" w:type="dxa"/>
            <w:tcMar>
              <w:top w:w="90" w:type="dxa"/>
              <w:left w:w="120" w:type="dxa"/>
              <w:bottom w:w="90" w:type="dxa"/>
              <w:right w:w="120" w:type="dxa"/>
            </w:tcMar>
            <w:vAlign w:val="center"/>
          </w:tcPr>
          <w:p w14:paraId="585DBE94">
            <w:pPr>
              <w:spacing w:line="276" w:lineRule="auto"/>
              <w:jc w:val="left"/>
            </w:pPr>
            <w:r>
              <w:rPr>
                <w:rFonts w:ascii="宋体" w:hAnsi="宋体" w:eastAsia="宋体"/>
                <w:b w:val="0"/>
                <w:i w:val="0"/>
                <w:sz w:val="21"/>
              </w:rPr>
              <w:t>建立有向/无向边、强度和状态维护</w:t>
            </w:r>
          </w:p>
        </w:tc>
        <w:tc>
          <w:tcPr>
            <w:tcW w:w="1928" w:type="dxa"/>
            <w:tcMar>
              <w:top w:w="90" w:type="dxa"/>
              <w:left w:w="120" w:type="dxa"/>
              <w:bottom w:w="90" w:type="dxa"/>
              <w:right w:w="120" w:type="dxa"/>
            </w:tcMar>
            <w:vAlign w:val="center"/>
          </w:tcPr>
          <w:p w14:paraId="7D8A25B8">
            <w:pPr>
              <w:spacing w:line="276" w:lineRule="auto"/>
              <w:jc w:val="left"/>
            </w:pPr>
            <w:r>
              <w:rPr>
                <w:rFonts w:ascii="宋体" w:hAnsi="宋体" w:eastAsia="宋体"/>
                <w:b w:val="0"/>
                <w:i w:val="0"/>
                <w:sz w:val="21"/>
              </w:rPr>
              <w:t>起点、终点、关系属性</w:t>
            </w:r>
          </w:p>
        </w:tc>
        <w:tc>
          <w:tcPr>
            <w:tcW w:w="2721" w:type="dxa"/>
            <w:tcMar>
              <w:top w:w="90" w:type="dxa"/>
              <w:left w:w="120" w:type="dxa"/>
              <w:bottom w:w="90" w:type="dxa"/>
              <w:right w:w="120" w:type="dxa"/>
            </w:tcMar>
            <w:vAlign w:val="center"/>
          </w:tcPr>
          <w:p w14:paraId="28DB1A5C">
            <w:pPr>
              <w:spacing w:line="276" w:lineRule="auto"/>
              <w:jc w:val="left"/>
            </w:pPr>
            <w:r>
              <w:rPr>
                <w:rFonts w:ascii="宋体" w:hAnsi="宋体" w:eastAsia="宋体"/>
                <w:b w:val="0"/>
                <w:i w:val="0"/>
                <w:sz w:val="21"/>
              </w:rPr>
              <w:t>边记录与图谱连线</w:t>
            </w:r>
          </w:p>
        </w:tc>
      </w:tr>
      <w:tr w14:paraId="2B319E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361" w:type="dxa"/>
            <w:tcMar>
              <w:top w:w="90" w:type="dxa"/>
              <w:left w:w="120" w:type="dxa"/>
              <w:bottom w:w="90" w:type="dxa"/>
              <w:right w:w="120" w:type="dxa"/>
            </w:tcMar>
            <w:vAlign w:val="center"/>
          </w:tcPr>
          <w:p w14:paraId="1AF2DD73">
            <w:pPr>
              <w:spacing w:line="276" w:lineRule="auto"/>
              <w:jc w:val="center"/>
            </w:pPr>
            <w:r>
              <w:rPr>
                <w:rFonts w:ascii="宋体" w:hAnsi="宋体" w:eastAsia="宋体"/>
                <w:b w:val="0"/>
                <w:i w:val="0"/>
                <w:sz w:val="21"/>
              </w:rPr>
              <w:t>图谱交互</w:t>
            </w:r>
          </w:p>
        </w:tc>
        <w:tc>
          <w:tcPr>
            <w:tcW w:w="2948" w:type="dxa"/>
            <w:tcMar>
              <w:top w:w="90" w:type="dxa"/>
              <w:left w:w="120" w:type="dxa"/>
              <w:bottom w:w="90" w:type="dxa"/>
              <w:right w:w="120" w:type="dxa"/>
            </w:tcMar>
            <w:vAlign w:val="center"/>
          </w:tcPr>
          <w:p w14:paraId="48079B5B">
            <w:pPr>
              <w:spacing w:line="276" w:lineRule="auto"/>
              <w:jc w:val="left"/>
            </w:pPr>
            <w:r>
              <w:rPr>
                <w:rFonts w:ascii="宋体" w:hAnsi="宋体" w:eastAsia="宋体"/>
                <w:b w:val="0"/>
                <w:i w:val="0"/>
                <w:sz w:val="21"/>
              </w:rPr>
              <w:t>节点拖拽、缩放、筛选与高亮</w:t>
            </w:r>
          </w:p>
        </w:tc>
        <w:tc>
          <w:tcPr>
            <w:tcW w:w="1928" w:type="dxa"/>
            <w:tcMar>
              <w:top w:w="90" w:type="dxa"/>
              <w:left w:w="120" w:type="dxa"/>
              <w:bottom w:w="90" w:type="dxa"/>
              <w:right w:w="120" w:type="dxa"/>
            </w:tcMar>
            <w:vAlign w:val="center"/>
          </w:tcPr>
          <w:p w14:paraId="055B1EB0">
            <w:pPr>
              <w:spacing w:line="276" w:lineRule="auto"/>
              <w:jc w:val="left"/>
            </w:pPr>
            <w:r>
              <w:rPr>
                <w:rFonts w:ascii="宋体" w:hAnsi="宋体" w:eastAsia="宋体"/>
                <w:b w:val="0"/>
                <w:i w:val="0"/>
                <w:sz w:val="21"/>
              </w:rPr>
              <w:t>坐标、筛选条件</w:t>
            </w:r>
          </w:p>
        </w:tc>
        <w:tc>
          <w:tcPr>
            <w:tcW w:w="2721" w:type="dxa"/>
            <w:tcMar>
              <w:top w:w="90" w:type="dxa"/>
              <w:left w:w="120" w:type="dxa"/>
              <w:bottom w:w="90" w:type="dxa"/>
              <w:right w:w="120" w:type="dxa"/>
            </w:tcMar>
            <w:vAlign w:val="center"/>
          </w:tcPr>
          <w:p w14:paraId="1CE85F7E">
            <w:pPr>
              <w:spacing w:line="276" w:lineRule="auto"/>
              <w:jc w:val="left"/>
            </w:pPr>
            <w:r>
              <w:rPr>
                <w:rFonts w:ascii="宋体" w:hAnsi="宋体" w:eastAsia="宋体"/>
                <w:b w:val="0"/>
                <w:i w:val="0"/>
                <w:sz w:val="21"/>
              </w:rPr>
              <w:t>可视关系网络</w:t>
            </w:r>
          </w:p>
        </w:tc>
      </w:tr>
      <w:tr w14:paraId="7074EE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361" w:type="dxa"/>
            <w:tcMar>
              <w:top w:w="90" w:type="dxa"/>
              <w:left w:w="120" w:type="dxa"/>
              <w:bottom w:w="90" w:type="dxa"/>
              <w:right w:w="120" w:type="dxa"/>
            </w:tcMar>
            <w:vAlign w:val="center"/>
          </w:tcPr>
          <w:p w14:paraId="5EDBADF8">
            <w:pPr>
              <w:spacing w:line="276" w:lineRule="auto"/>
              <w:jc w:val="center"/>
            </w:pPr>
            <w:r>
              <w:rPr>
                <w:rFonts w:ascii="宋体" w:hAnsi="宋体" w:eastAsia="宋体"/>
                <w:b w:val="0"/>
                <w:i w:val="0"/>
                <w:sz w:val="21"/>
              </w:rPr>
              <w:t>图算法分析</w:t>
            </w:r>
          </w:p>
        </w:tc>
        <w:tc>
          <w:tcPr>
            <w:tcW w:w="2948" w:type="dxa"/>
            <w:tcMar>
              <w:top w:w="90" w:type="dxa"/>
              <w:left w:w="120" w:type="dxa"/>
              <w:bottom w:w="90" w:type="dxa"/>
              <w:right w:w="120" w:type="dxa"/>
            </w:tcMar>
            <w:vAlign w:val="center"/>
          </w:tcPr>
          <w:p w14:paraId="266FC6F9">
            <w:pPr>
              <w:spacing w:line="276" w:lineRule="auto"/>
              <w:jc w:val="left"/>
            </w:pPr>
            <w:r>
              <w:rPr>
                <w:rFonts w:ascii="宋体" w:hAnsi="宋体" w:eastAsia="宋体"/>
                <w:b w:val="0"/>
                <w:i w:val="0"/>
                <w:sz w:val="21"/>
              </w:rPr>
              <w:t>最短路径、共同联系人、中心人物</w:t>
            </w:r>
          </w:p>
        </w:tc>
        <w:tc>
          <w:tcPr>
            <w:tcW w:w="1928" w:type="dxa"/>
            <w:tcMar>
              <w:top w:w="90" w:type="dxa"/>
              <w:left w:w="120" w:type="dxa"/>
              <w:bottom w:w="90" w:type="dxa"/>
              <w:right w:w="120" w:type="dxa"/>
            </w:tcMar>
            <w:vAlign w:val="center"/>
          </w:tcPr>
          <w:p w14:paraId="37678A38">
            <w:pPr>
              <w:spacing w:line="276" w:lineRule="auto"/>
              <w:jc w:val="left"/>
            </w:pPr>
            <w:r>
              <w:rPr>
                <w:rFonts w:ascii="宋体" w:hAnsi="宋体" w:eastAsia="宋体"/>
                <w:b w:val="0"/>
                <w:i w:val="0"/>
                <w:sz w:val="21"/>
              </w:rPr>
              <w:t>两个顶点或完整图</w:t>
            </w:r>
          </w:p>
        </w:tc>
        <w:tc>
          <w:tcPr>
            <w:tcW w:w="2721" w:type="dxa"/>
            <w:tcMar>
              <w:top w:w="90" w:type="dxa"/>
              <w:left w:w="120" w:type="dxa"/>
              <w:bottom w:w="90" w:type="dxa"/>
              <w:right w:w="120" w:type="dxa"/>
            </w:tcMar>
            <w:vAlign w:val="center"/>
          </w:tcPr>
          <w:p w14:paraId="2BFCDF86">
            <w:pPr>
              <w:spacing w:line="276" w:lineRule="auto"/>
              <w:jc w:val="left"/>
            </w:pPr>
            <w:r>
              <w:rPr>
                <w:rFonts w:ascii="宋体" w:hAnsi="宋体" w:eastAsia="宋体"/>
                <w:b w:val="0"/>
                <w:i w:val="0"/>
                <w:sz w:val="21"/>
              </w:rPr>
              <w:t>路径、交集与排名</w:t>
            </w:r>
          </w:p>
        </w:tc>
      </w:tr>
      <w:tr w14:paraId="41693C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361" w:type="dxa"/>
            <w:tcMar>
              <w:top w:w="90" w:type="dxa"/>
              <w:left w:w="120" w:type="dxa"/>
              <w:bottom w:w="90" w:type="dxa"/>
              <w:right w:w="120" w:type="dxa"/>
            </w:tcMar>
            <w:vAlign w:val="center"/>
          </w:tcPr>
          <w:p w14:paraId="6CD1485D">
            <w:pPr>
              <w:spacing w:line="276" w:lineRule="auto"/>
              <w:jc w:val="center"/>
            </w:pPr>
            <w:r>
              <w:rPr>
                <w:rFonts w:ascii="宋体" w:hAnsi="宋体" w:eastAsia="宋体"/>
                <w:b w:val="0"/>
                <w:i w:val="0"/>
                <w:sz w:val="21"/>
              </w:rPr>
              <w:t>跟进维护</w:t>
            </w:r>
          </w:p>
        </w:tc>
        <w:tc>
          <w:tcPr>
            <w:tcW w:w="2948" w:type="dxa"/>
            <w:tcMar>
              <w:top w:w="90" w:type="dxa"/>
              <w:left w:w="120" w:type="dxa"/>
              <w:bottom w:w="90" w:type="dxa"/>
              <w:right w:w="120" w:type="dxa"/>
            </w:tcMar>
            <w:vAlign w:val="center"/>
          </w:tcPr>
          <w:p w14:paraId="622E9DDB">
            <w:pPr>
              <w:spacing w:line="276" w:lineRule="auto"/>
              <w:jc w:val="left"/>
            </w:pPr>
            <w:r>
              <w:rPr>
                <w:rFonts w:ascii="宋体" w:hAnsi="宋体" w:eastAsia="宋体"/>
                <w:b w:val="0"/>
                <w:i w:val="0"/>
                <w:sz w:val="21"/>
              </w:rPr>
              <w:t>互动记录、逾期/今日/本周分组</w:t>
            </w:r>
          </w:p>
        </w:tc>
        <w:tc>
          <w:tcPr>
            <w:tcW w:w="1928" w:type="dxa"/>
            <w:tcMar>
              <w:top w:w="90" w:type="dxa"/>
              <w:left w:w="120" w:type="dxa"/>
              <w:bottom w:w="90" w:type="dxa"/>
              <w:right w:w="120" w:type="dxa"/>
            </w:tcMar>
            <w:vAlign w:val="center"/>
          </w:tcPr>
          <w:p w14:paraId="44F802C1">
            <w:pPr>
              <w:spacing w:line="276" w:lineRule="auto"/>
              <w:jc w:val="left"/>
            </w:pPr>
            <w:r>
              <w:rPr>
                <w:rFonts w:ascii="宋体" w:hAnsi="宋体" w:eastAsia="宋体"/>
                <w:b w:val="0"/>
                <w:i w:val="0"/>
                <w:sz w:val="21"/>
              </w:rPr>
              <w:t>日期、状态、互动内容</w:t>
            </w:r>
          </w:p>
        </w:tc>
        <w:tc>
          <w:tcPr>
            <w:tcW w:w="2721" w:type="dxa"/>
            <w:tcMar>
              <w:top w:w="90" w:type="dxa"/>
              <w:left w:w="120" w:type="dxa"/>
              <w:bottom w:w="90" w:type="dxa"/>
              <w:right w:w="120" w:type="dxa"/>
            </w:tcMar>
            <w:vAlign w:val="center"/>
          </w:tcPr>
          <w:p w14:paraId="04742AF8">
            <w:pPr>
              <w:spacing w:line="276" w:lineRule="auto"/>
              <w:jc w:val="left"/>
            </w:pPr>
            <w:r>
              <w:rPr>
                <w:rFonts w:ascii="宋体" w:hAnsi="宋体" w:eastAsia="宋体"/>
                <w:b w:val="0"/>
                <w:i w:val="0"/>
                <w:sz w:val="21"/>
              </w:rPr>
              <w:t>提醒列表与建议</w:t>
            </w:r>
          </w:p>
        </w:tc>
      </w:tr>
      <w:tr w14:paraId="64802C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361" w:type="dxa"/>
            <w:tcMar>
              <w:top w:w="90" w:type="dxa"/>
              <w:left w:w="120" w:type="dxa"/>
              <w:bottom w:w="90" w:type="dxa"/>
              <w:right w:w="120" w:type="dxa"/>
            </w:tcMar>
            <w:vAlign w:val="center"/>
          </w:tcPr>
          <w:p w14:paraId="58DD50BB">
            <w:pPr>
              <w:spacing w:line="276" w:lineRule="auto"/>
              <w:jc w:val="center"/>
            </w:pPr>
            <w:r>
              <w:rPr>
                <w:rFonts w:ascii="宋体" w:hAnsi="宋体" w:eastAsia="宋体"/>
                <w:b w:val="0"/>
                <w:i w:val="0"/>
                <w:sz w:val="21"/>
              </w:rPr>
              <w:t>数据交换</w:t>
            </w:r>
          </w:p>
        </w:tc>
        <w:tc>
          <w:tcPr>
            <w:tcW w:w="2948" w:type="dxa"/>
            <w:tcMar>
              <w:top w:w="90" w:type="dxa"/>
              <w:left w:w="120" w:type="dxa"/>
              <w:bottom w:w="90" w:type="dxa"/>
              <w:right w:w="120" w:type="dxa"/>
            </w:tcMar>
            <w:vAlign w:val="center"/>
          </w:tcPr>
          <w:p w14:paraId="70B373FB">
            <w:pPr>
              <w:spacing w:line="276" w:lineRule="auto"/>
              <w:jc w:val="left"/>
            </w:pPr>
            <w:r>
              <w:rPr>
                <w:rFonts w:ascii="宋体" w:hAnsi="宋体" w:eastAsia="宋体"/>
                <w:b w:val="0"/>
                <w:i w:val="0"/>
                <w:sz w:val="21"/>
              </w:rPr>
              <w:t>示例数据、JSON 导入导出、清空</w:t>
            </w:r>
          </w:p>
        </w:tc>
        <w:tc>
          <w:tcPr>
            <w:tcW w:w="1928" w:type="dxa"/>
            <w:tcMar>
              <w:top w:w="90" w:type="dxa"/>
              <w:left w:w="120" w:type="dxa"/>
              <w:bottom w:w="90" w:type="dxa"/>
              <w:right w:w="120" w:type="dxa"/>
            </w:tcMar>
            <w:vAlign w:val="center"/>
          </w:tcPr>
          <w:p w14:paraId="2ED30917">
            <w:pPr>
              <w:spacing w:line="276" w:lineRule="auto"/>
              <w:jc w:val="left"/>
            </w:pPr>
            <w:r>
              <w:rPr>
                <w:rFonts w:ascii="宋体" w:hAnsi="宋体" w:eastAsia="宋体"/>
                <w:b w:val="0"/>
                <w:i w:val="0"/>
                <w:sz w:val="21"/>
              </w:rPr>
              <w:t>JSON 文件</w:t>
            </w:r>
          </w:p>
        </w:tc>
        <w:tc>
          <w:tcPr>
            <w:tcW w:w="2721" w:type="dxa"/>
            <w:tcMar>
              <w:top w:w="90" w:type="dxa"/>
              <w:left w:w="120" w:type="dxa"/>
              <w:bottom w:w="90" w:type="dxa"/>
              <w:right w:w="120" w:type="dxa"/>
            </w:tcMar>
            <w:vAlign w:val="center"/>
          </w:tcPr>
          <w:p w14:paraId="6198E489">
            <w:pPr>
              <w:spacing w:line="276" w:lineRule="auto"/>
              <w:jc w:val="left"/>
            </w:pPr>
            <w:r>
              <w:rPr>
                <w:rFonts w:ascii="宋体" w:hAnsi="宋体" w:eastAsia="宋体"/>
                <w:b w:val="0"/>
                <w:i w:val="0"/>
                <w:sz w:val="21"/>
              </w:rPr>
              <w:t>可恢复的持久化状态</w:t>
            </w:r>
          </w:p>
        </w:tc>
      </w:tr>
    </w:tbl>
    <w:p w14:paraId="7F8343DD">
      <w:pPr>
        <w:spacing w:after="0"/>
      </w:pPr>
    </w:p>
    <w:p w14:paraId="599641B0">
      <w:pPr>
        <w:keepNext/>
        <w:spacing w:before="60" w:after="0"/>
        <w:jc w:val="center"/>
      </w:pPr>
      <w:r>
        <w:rPr>
          <w:rFonts w:ascii="宋体" w:hAnsi="宋体" w:eastAsia="宋体"/>
          <w:b w:val="0"/>
          <w:i w:val="0"/>
          <w:sz w:val="21"/>
        </w:rPr>
        <w:t>表2.1 系统功能需求</w:t>
      </w:r>
    </w:p>
    <w:p w14:paraId="7EB520E3">
      <w:pPr>
        <w:spacing w:after="120"/>
        <w:jc w:val="center"/>
      </w:pPr>
      <w:r>
        <w:rPr>
          <w:rFonts w:ascii="Times New Roman" w:hAnsi="Times New Roman" w:eastAsia="Times New Roman"/>
          <w:b w:val="0"/>
          <w:i w:val="0"/>
          <w:sz w:val="21"/>
        </w:rPr>
        <w:t>Table 2.1 Functional requirements of the system</w:t>
      </w:r>
    </w:p>
    <w:p w14:paraId="1368BF4B">
      <w:pPr>
        <w:pStyle w:val="9"/>
        <w:keepNext/>
        <w:jc w:val="left"/>
      </w:pPr>
      <w:bookmarkStart w:id="23" w:name="_Toc26228"/>
      <w:bookmarkStart w:id="24" w:name="_Toc27850"/>
      <w:bookmarkStart w:id="25" w:name="_Toc15351"/>
      <w:r>
        <w:t>2.2 非功能需求</w:t>
      </w:r>
      <w:bookmarkEnd w:id="23"/>
      <w:bookmarkEnd w:id="24"/>
      <w:bookmarkEnd w:id="25"/>
    </w:p>
    <w:p w14:paraId="20BD7660">
      <w:pPr>
        <w:spacing w:after="0" w:line="360" w:lineRule="auto"/>
        <w:ind w:firstLine="480"/>
        <w:jc w:val="both"/>
      </w:pPr>
      <w:r>
        <w:rPr>
          <w:rFonts w:ascii="宋体" w:hAnsi="宋体" w:eastAsia="宋体"/>
          <w:b w:val="0"/>
          <w:i w:val="0"/>
          <w:sz w:val="24"/>
        </w:rPr>
        <w:t>系统应满足以下非功能要求：第一，数据一致性。删除人物时必须同时删除相关边和互动记录，导入时必须检查顶点 ID 唯一性及边端点有效性；第二，可用性。主要操作应通过按钮、表单和图形高亮完成，并提供空状态与确认提示；第三，可维护性。数据模型使用 TypeScript 类型定义，算法函数与界面组件分离；第四，性能。对于课程设计规模的数据，筛选、统计和路径查询应在用户可感知的瞬间完成；第五，可移植性。系统采用浏览器标准能力，无需独立数据库即可运行。</w:t>
      </w:r>
    </w:p>
    <w:p w14:paraId="12B3AEAD">
      <w:pPr>
        <w:pStyle w:val="9"/>
        <w:keepNext/>
        <w:jc w:val="left"/>
      </w:pPr>
      <w:bookmarkStart w:id="26" w:name="_Toc18350"/>
      <w:bookmarkStart w:id="27" w:name="_Toc28205"/>
      <w:bookmarkStart w:id="28" w:name="_Toc13925"/>
      <w:r>
        <w:t>2.3 总体架构设计</w:t>
      </w:r>
      <w:bookmarkEnd w:id="26"/>
      <w:bookmarkEnd w:id="27"/>
      <w:bookmarkEnd w:id="28"/>
    </w:p>
    <w:p w14:paraId="32C87B4A">
      <w:pPr>
        <w:spacing w:after="0" w:line="360" w:lineRule="auto"/>
        <w:ind w:firstLine="480"/>
        <w:jc w:val="both"/>
      </w:pPr>
      <w:r>
        <w:rPr>
          <w:rFonts w:ascii="宋体" w:hAnsi="宋体" w:eastAsia="宋体"/>
          <w:b w:val="0"/>
          <w:i w:val="0"/>
          <w:sz w:val="24"/>
        </w:rPr>
        <w:t>系统采用单页应用架构，自上而下划分为表示层、业务逻辑层、数据模型层和持久层。表示层由 React 组件及 SVG 图谱组成；业务逻辑层负责表单处理、筛选、提醒和图算法；数据模型层定义 Person、Relationship、Interaction 和 GraphPosition；持久层通过 LocalStorage 保存完整状态，并通过 JSON 文件实现备份与迁移。</w:t>
      </w:r>
    </w:p>
    <w:p w14:paraId="4E85A495">
      <w:r>
        <w:drawing>
          <wp:inline distT="0" distB="0" distL="114300" distR="114300">
            <wp:extent cx="5579745" cy="2440940"/>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580000" cy="2441250"/>
                    </a:xfrm>
                    <a:prstGeom prst="rect">
                      <a:avLst/>
                    </a:prstGeom>
                  </pic:spPr>
                </pic:pic>
              </a:graphicData>
            </a:graphic>
          </wp:inline>
        </w:drawing>
      </w:r>
    </w:p>
    <w:p w14:paraId="33DC9EA3">
      <w:pPr>
        <w:keepNext/>
        <w:spacing w:before="60" w:after="0"/>
        <w:jc w:val="center"/>
      </w:pPr>
      <w:r>
        <w:rPr>
          <w:rFonts w:ascii="宋体" w:hAnsi="宋体" w:eastAsia="宋体"/>
          <w:b w:val="0"/>
          <w:i w:val="0"/>
          <w:sz w:val="21"/>
        </w:rPr>
        <w:t>图2.1 系统总体架构</w:t>
      </w:r>
    </w:p>
    <w:p w14:paraId="4C314E6C">
      <w:pPr>
        <w:spacing w:after="120"/>
        <w:jc w:val="center"/>
      </w:pPr>
      <w:r>
        <w:rPr>
          <w:rFonts w:ascii="Times New Roman" w:hAnsi="Times New Roman" w:eastAsia="Times New Roman"/>
          <w:b w:val="0"/>
          <w:i w:val="0"/>
          <w:sz w:val="21"/>
        </w:rPr>
        <w:t>Fig. 2.1 Overall architecture of the system</w:t>
      </w:r>
    </w:p>
    <w:p w14:paraId="4DA8F391">
      <w:pPr>
        <w:pStyle w:val="9"/>
        <w:keepNext/>
        <w:jc w:val="left"/>
      </w:pPr>
      <w:bookmarkStart w:id="29" w:name="_Toc12020"/>
      <w:bookmarkStart w:id="30" w:name="_Toc6431"/>
      <w:bookmarkStart w:id="31" w:name="_Toc3691"/>
      <w:r>
        <w:t>2.4 开发环境与技术选型</w:t>
      </w:r>
      <w:bookmarkEnd w:id="29"/>
      <w:bookmarkEnd w:id="30"/>
      <w:bookmarkEnd w:id="31"/>
    </w:p>
    <w:tbl>
      <w:tblPr>
        <w:tblStyle w:val="6"/>
        <w:tblW w:w="8957"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587"/>
        <w:gridCol w:w="2438"/>
        <w:gridCol w:w="4932"/>
      </w:tblGrid>
      <w:tr w14:paraId="4E57B2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1587" w:type="dxa"/>
            <w:shd w:val="clear" w:color="auto" w:fill="E7E6E6"/>
            <w:tcMar>
              <w:top w:w="90" w:type="dxa"/>
              <w:left w:w="120" w:type="dxa"/>
              <w:bottom w:w="90" w:type="dxa"/>
              <w:right w:w="120" w:type="dxa"/>
            </w:tcMar>
            <w:vAlign w:val="center"/>
          </w:tcPr>
          <w:p w14:paraId="2509AF72">
            <w:pPr>
              <w:jc w:val="center"/>
            </w:pPr>
            <w:r>
              <w:rPr>
                <w:rFonts w:ascii="宋体" w:hAnsi="宋体" w:eastAsia="宋体"/>
                <w:b/>
                <w:i w:val="0"/>
                <w:sz w:val="24"/>
              </w:rPr>
              <w:t>类别</w:t>
            </w:r>
          </w:p>
        </w:tc>
        <w:tc>
          <w:tcPr>
            <w:tcW w:w="2438" w:type="dxa"/>
            <w:shd w:val="clear" w:color="auto" w:fill="E7E6E6"/>
            <w:tcMar>
              <w:top w:w="90" w:type="dxa"/>
              <w:left w:w="120" w:type="dxa"/>
              <w:bottom w:w="90" w:type="dxa"/>
              <w:right w:w="120" w:type="dxa"/>
            </w:tcMar>
            <w:vAlign w:val="center"/>
          </w:tcPr>
          <w:p w14:paraId="64F4C19B">
            <w:pPr>
              <w:jc w:val="center"/>
            </w:pPr>
            <w:r>
              <w:rPr>
                <w:rFonts w:ascii="宋体" w:hAnsi="宋体" w:eastAsia="宋体"/>
                <w:b/>
                <w:i w:val="0"/>
                <w:sz w:val="24"/>
              </w:rPr>
              <w:t>技术/版本</w:t>
            </w:r>
          </w:p>
        </w:tc>
        <w:tc>
          <w:tcPr>
            <w:tcW w:w="4932" w:type="dxa"/>
            <w:shd w:val="clear" w:color="auto" w:fill="E7E6E6"/>
            <w:tcMar>
              <w:top w:w="90" w:type="dxa"/>
              <w:left w:w="120" w:type="dxa"/>
              <w:bottom w:w="90" w:type="dxa"/>
              <w:right w:w="120" w:type="dxa"/>
            </w:tcMar>
            <w:vAlign w:val="center"/>
          </w:tcPr>
          <w:p w14:paraId="29E73547">
            <w:pPr>
              <w:jc w:val="center"/>
            </w:pPr>
            <w:r>
              <w:rPr>
                <w:rFonts w:ascii="宋体" w:hAnsi="宋体" w:eastAsia="宋体"/>
                <w:b/>
                <w:i w:val="0"/>
                <w:sz w:val="24"/>
              </w:rPr>
              <w:t>作用</w:t>
            </w:r>
          </w:p>
        </w:tc>
      </w:tr>
      <w:tr w14:paraId="2ECE27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87" w:type="dxa"/>
            <w:tcMar>
              <w:top w:w="90" w:type="dxa"/>
              <w:left w:w="120" w:type="dxa"/>
              <w:bottom w:w="90" w:type="dxa"/>
              <w:right w:w="120" w:type="dxa"/>
            </w:tcMar>
            <w:vAlign w:val="center"/>
          </w:tcPr>
          <w:p w14:paraId="4B6140B1">
            <w:pPr>
              <w:spacing w:line="276" w:lineRule="auto"/>
              <w:jc w:val="center"/>
            </w:pPr>
            <w:r>
              <w:rPr>
                <w:rFonts w:ascii="宋体" w:hAnsi="宋体" w:eastAsia="宋体"/>
                <w:b w:val="0"/>
                <w:i w:val="0"/>
                <w:sz w:val="21"/>
              </w:rPr>
              <w:t>语言</w:t>
            </w:r>
          </w:p>
        </w:tc>
        <w:tc>
          <w:tcPr>
            <w:tcW w:w="2438" w:type="dxa"/>
            <w:tcMar>
              <w:top w:w="90" w:type="dxa"/>
              <w:left w:w="120" w:type="dxa"/>
              <w:bottom w:w="90" w:type="dxa"/>
              <w:right w:w="120" w:type="dxa"/>
            </w:tcMar>
            <w:vAlign w:val="center"/>
          </w:tcPr>
          <w:p w14:paraId="600E0177">
            <w:pPr>
              <w:spacing w:line="276" w:lineRule="auto"/>
              <w:jc w:val="left"/>
            </w:pPr>
            <w:r>
              <w:rPr>
                <w:rFonts w:ascii="宋体" w:hAnsi="宋体" w:eastAsia="宋体"/>
                <w:b w:val="0"/>
                <w:i w:val="0"/>
                <w:sz w:val="21"/>
              </w:rPr>
              <w:t>TypeScript 5.7</w:t>
            </w:r>
          </w:p>
        </w:tc>
        <w:tc>
          <w:tcPr>
            <w:tcW w:w="4932" w:type="dxa"/>
            <w:tcMar>
              <w:top w:w="90" w:type="dxa"/>
              <w:left w:w="120" w:type="dxa"/>
              <w:bottom w:w="90" w:type="dxa"/>
              <w:right w:w="120" w:type="dxa"/>
            </w:tcMar>
            <w:vAlign w:val="center"/>
          </w:tcPr>
          <w:p w14:paraId="3D052448">
            <w:pPr>
              <w:spacing w:line="276" w:lineRule="auto"/>
              <w:jc w:val="left"/>
            </w:pPr>
            <w:r>
              <w:rPr>
                <w:rFonts w:ascii="宋体" w:hAnsi="宋体" w:eastAsia="宋体"/>
                <w:b w:val="0"/>
                <w:i w:val="0"/>
                <w:sz w:val="21"/>
              </w:rPr>
              <w:t>类型约束与算法实现</w:t>
            </w:r>
          </w:p>
        </w:tc>
      </w:tr>
      <w:tr w14:paraId="558D76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87" w:type="dxa"/>
            <w:tcMar>
              <w:top w:w="90" w:type="dxa"/>
              <w:left w:w="120" w:type="dxa"/>
              <w:bottom w:w="90" w:type="dxa"/>
              <w:right w:w="120" w:type="dxa"/>
            </w:tcMar>
            <w:vAlign w:val="center"/>
          </w:tcPr>
          <w:p w14:paraId="7CCE010E">
            <w:pPr>
              <w:spacing w:line="276" w:lineRule="auto"/>
              <w:jc w:val="center"/>
            </w:pPr>
            <w:r>
              <w:rPr>
                <w:rFonts w:ascii="宋体" w:hAnsi="宋体" w:eastAsia="宋体"/>
                <w:b w:val="0"/>
                <w:i w:val="0"/>
                <w:sz w:val="21"/>
              </w:rPr>
              <w:t>框架</w:t>
            </w:r>
          </w:p>
        </w:tc>
        <w:tc>
          <w:tcPr>
            <w:tcW w:w="2438" w:type="dxa"/>
            <w:tcMar>
              <w:top w:w="90" w:type="dxa"/>
              <w:left w:w="120" w:type="dxa"/>
              <w:bottom w:w="90" w:type="dxa"/>
              <w:right w:w="120" w:type="dxa"/>
            </w:tcMar>
            <w:vAlign w:val="center"/>
          </w:tcPr>
          <w:p w14:paraId="0E0E9F13">
            <w:pPr>
              <w:spacing w:line="276" w:lineRule="auto"/>
              <w:jc w:val="left"/>
            </w:pPr>
            <w:r>
              <w:rPr>
                <w:rFonts w:ascii="宋体" w:hAnsi="宋体" w:eastAsia="宋体"/>
                <w:b w:val="0"/>
                <w:i w:val="0"/>
                <w:sz w:val="21"/>
              </w:rPr>
              <w:t>React 19</w:t>
            </w:r>
          </w:p>
        </w:tc>
        <w:tc>
          <w:tcPr>
            <w:tcW w:w="4932" w:type="dxa"/>
            <w:tcMar>
              <w:top w:w="90" w:type="dxa"/>
              <w:left w:w="120" w:type="dxa"/>
              <w:bottom w:w="90" w:type="dxa"/>
              <w:right w:w="120" w:type="dxa"/>
            </w:tcMar>
            <w:vAlign w:val="center"/>
          </w:tcPr>
          <w:p w14:paraId="54B265AB">
            <w:pPr>
              <w:spacing w:line="276" w:lineRule="auto"/>
              <w:jc w:val="left"/>
            </w:pPr>
            <w:r>
              <w:rPr>
                <w:rFonts w:ascii="宋体" w:hAnsi="宋体" w:eastAsia="宋体"/>
                <w:b w:val="0"/>
                <w:i w:val="0"/>
                <w:sz w:val="21"/>
              </w:rPr>
              <w:t>组件与状态管理</w:t>
            </w:r>
          </w:p>
        </w:tc>
      </w:tr>
      <w:tr w14:paraId="19718E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87" w:type="dxa"/>
            <w:tcMar>
              <w:top w:w="90" w:type="dxa"/>
              <w:left w:w="120" w:type="dxa"/>
              <w:bottom w:w="90" w:type="dxa"/>
              <w:right w:w="120" w:type="dxa"/>
            </w:tcMar>
            <w:vAlign w:val="center"/>
          </w:tcPr>
          <w:p w14:paraId="47FA4748">
            <w:pPr>
              <w:spacing w:line="276" w:lineRule="auto"/>
              <w:jc w:val="center"/>
            </w:pPr>
            <w:r>
              <w:rPr>
                <w:rFonts w:ascii="宋体" w:hAnsi="宋体" w:eastAsia="宋体"/>
                <w:b w:val="0"/>
                <w:i w:val="0"/>
                <w:sz w:val="21"/>
              </w:rPr>
              <w:t>构建工具</w:t>
            </w:r>
          </w:p>
        </w:tc>
        <w:tc>
          <w:tcPr>
            <w:tcW w:w="2438" w:type="dxa"/>
            <w:tcMar>
              <w:top w:w="90" w:type="dxa"/>
              <w:left w:w="120" w:type="dxa"/>
              <w:bottom w:w="90" w:type="dxa"/>
              <w:right w:w="120" w:type="dxa"/>
            </w:tcMar>
            <w:vAlign w:val="center"/>
          </w:tcPr>
          <w:p w14:paraId="4F8D1DB0">
            <w:pPr>
              <w:spacing w:line="276" w:lineRule="auto"/>
              <w:jc w:val="left"/>
            </w:pPr>
            <w:r>
              <w:rPr>
                <w:rFonts w:ascii="宋体" w:hAnsi="宋体" w:eastAsia="宋体"/>
                <w:b w:val="0"/>
                <w:i w:val="0"/>
                <w:sz w:val="21"/>
              </w:rPr>
              <w:t>Vite 6</w:t>
            </w:r>
          </w:p>
        </w:tc>
        <w:tc>
          <w:tcPr>
            <w:tcW w:w="4932" w:type="dxa"/>
            <w:tcMar>
              <w:top w:w="90" w:type="dxa"/>
              <w:left w:w="120" w:type="dxa"/>
              <w:bottom w:w="90" w:type="dxa"/>
              <w:right w:w="120" w:type="dxa"/>
            </w:tcMar>
            <w:vAlign w:val="center"/>
          </w:tcPr>
          <w:p w14:paraId="2A282B3C">
            <w:pPr>
              <w:spacing w:line="276" w:lineRule="auto"/>
              <w:jc w:val="left"/>
            </w:pPr>
            <w:r>
              <w:rPr>
                <w:rFonts w:ascii="宋体" w:hAnsi="宋体" w:eastAsia="宋体"/>
                <w:b w:val="0"/>
                <w:i w:val="0"/>
                <w:sz w:val="21"/>
              </w:rPr>
              <w:t>开发服务与生产构建</w:t>
            </w:r>
          </w:p>
        </w:tc>
      </w:tr>
      <w:tr w14:paraId="4DB90B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87" w:type="dxa"/>
            <w:tcMar>
              <w:top w:w="90" w:type="dxa"/>
              <w:left w:w="120" w:type="dxa"/>
              <w:bottom w:w="90" w:type="dxa"/>
              <w:right w:w="120" w:type="dxa"/>
            </w:tcMar>
            <w:vAlign w:val="center"/>
          </w:tcPr>
          <w:p w14:paraId="01E40A35">
            <w:pPr>
              <w:spacing w:line="276" w:lineRule="auto"/>
              <w:jc w:val="center"/>
            </w:pPr>
            <w:r>
              <w:rPr>
                <w:rFonts w:ascii="宋体" w:hAnsi="宋体" w:eastAsia="宋体"/>
                <w:b w:val="0"/>
                <w:i w:val="0"/>
                <w:sz w:val="21"/>
              </w:rPr>
              <w:t>图形技术</w:t>
            </w:r>
          </w:p>
        </w:tc>
        <w:tc>
          <w:tcPr>
            <w:tcW w:w="2438" w:type="dxa"/>
            <w:tcMar>
              <w:top w:w="90" w:type="dxa"/>
              <w:left w:w="120" w:type="dxa"/>
              <w:bottom w:w="90" w:type="dxa"/>
              <w:right w:w="120" w:type="dxa"/>
            </w:tcMar>
            <w:vAlign w:val="center"/>
          </w:tcPr>
          <w:p w14:paraId="358CF2F8">
            <w:pPr>
              <w:spacing w:line="276" w:lineRule="auto"/>
              <w:jc w:val="left"/>
            </w:pPr>
            <w:r>
              <w:rPr>
                <w:rFonts w:ascii="宋体" w:hAnsi="宋体" w:eastAsia="宋体"/>
                <w:b w:val="0"/>
                <w:i w:val="0"/>
                <w:sz w:val="21"/>
              </w:rPr>
              <w:t>SVG + CSS</w:t>
            </w:r>
          </w:p>
        </w:tc>
        <w:tc>
          <w:tcPr>
            <w:tcW w:w="4932" w:type="dxa"/>
            <w:tcMar>
              <w:top w:w="90" w:type="dxa"/>
              <w:left w:w="120" w:type="dxa"/>
              <w:bottom w:w="90" w:type="dxa"/>
              <w:right w:w="120" w:type="dxa"/>
            </w:tcMar>
            <w:vAlign w:val="center"/>
          </w:tcPr>
          <w:p w14:paraId="02913F10">
            <w:pPr>
              <w:spacing w:line="276" w:lineRule="auto"/>
              <w:jc w:val="left"/>
            </w:pPr>
            <w:r>
              <w:rPr>
                <w:rFonts w:ascii="宋体" w:hAnsi="宋体" w:eastAsia="宋体"/>
                <w:b w:val="0"/>
                <w:i w:val="0"/>
                <w:sz w:val="21"/>
              </w:rPr>
              <w:t>节点、边、标签与高亮</w:t>
            </w:r>
          </w:p>
        </w:tc>
      </w:tr>
      <w:tr w14:paraId="6D1746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87" w:type="dxa"/>
            <w:tcMar>
              <w:top w:w="90" w:type="dxa"/>
              <w:left w:w="120" w:type="dxa"/>
              <w:bottom w:w="90" w:type="dxa"/>
              <w:right w:w="120" w:type="dxa"/>
            </w:tcMar>
            <w:vAlign w:val="center"/>
          </w:tcPr>
          <w:p w14:paraId="0B211D80">
            <w:pPr>
              <w:spacing w:line="276" w:lineRule="auto"/>
              <w:jc w:val="center"/>
            </w:pPr>
            <w:r>
              <w:rPr>
                <w:rFonts w:ascii="宋体" w:hAnsi="宋体" w:eastAsia="宋体"/>
                <w:b w:val="0"/>
                <w:i w:val="0"/>
                <w:sz w:val="21"/>
              </w:rPr>
              <w:t>持久化</w:t>
            </w:r>
          </w:p>
        </w:tc>
        <w:tc>
          <w:tcPr>
            <w:tcW w:w="2438" w:type="dxa"/>
            <w:tcMar>
              <w:top w:w="90" w:type="dxa"/>
              <w:left w:w="120" w:type="dxa"/>
              <w:bottom w:w="90" w:type="dxa"/>
              <w:right w:w="120" w:type="dxa"/>
            </w:tcMar>
            <w:vAlign w:val="center"/>
          </w:tcPr>
          <w:p w14:paraId="2D60FB32">
            <w:pPr>
              <w:spacing w:line="276" w:lineRule="auto"/>
              <w:jc w:val="left"/>
            </w:pPr>
            <w:r>
              <w:rPr>
                <w:rFonts w:ascii="宋体" w:hAnsi="宋体" w:eastAsia="宋体"/>
                <w:b w:val="0"/>
                <w:i w:val="0"/>
                <w:sz w:val="21"/>
              </w:rPr>
              <w:t>LocalStorage + JSON</w:t>
            </w:r>
          </w:p>
        </w:tc>
        <w:tc>
          <w:tcPr>
            <w:tcW w:w="4932" w:type="dxa"/>
            <w:tcMar>
              <w:top w:w="90" w:type="dxa"/>
              <w:left w:w="120" w:type="dxa"/>
              <w:bottom w:w="90" w:type="dxa"/>
              <w:right w:w="120" w:type="dxa"/>
            </w:tcMar>
            <w:vAlign w:val="center"/>
          </w:tcPr>
          <w:p w14:paraId="786AFCC7">
            <w:pPr>
              <w:spacing w:line="276" w:lineRule="auto"/>
              <w:jc w:val="left"/>
            </w:pPr>
            <w:r>
              <w:rPr>
                <w:rFonts w:ascii="宋体" w:hAnsi="宋体" w:eastAsia="宋体"/>
                <w:b w:val="0"/>
                <w:i w:val="0"/>
                <w:sz w:val="21"/>
              </w:rPr>
              <w:t>自动保存、导入与导出</w:t>
            </w:r>
          </w:p>
        </w:tc>
      </w:tr>
      <w:tr w14:paraId="4C2CB2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87" w:type="dxa"/>
            <w:tcMar>
              <w:top w:w="90" w:type="dxa"/>
              <w:left w:w="120" w:type="dxa"/>
              <w:bottom w:w="90" w:type="dxa"/>
              <w:right w:w="120" w:type="dxa"/>
            </w:tcMar>
            <w:vAlign w:val="center"/>
          </w:tcPr>
          <w:p w14:paraId="3E1C5F3B">
            <w:pPr>
              <w:spacing w:line="276" w:lineRule="auto"/>
              <w:jc w:val="center"/>
            </w:pPr>
            <w:r>
              <w:rPr>
                <w:rFonts w:ascii="宋体" w:hAnsi="宋体" w:eastAsia="宋体"/>
                <w:b w:val="0"/>
                <w:i w:val="0"/>
                <w:sz w:val="21"/>
              </w:rPr>
              <w:t>图标</w:t>
            </w:r>
          </w:p>
        </w:tc>
        <w:tc>
          <w:tcPr>
            <w:tcW w:w="2438" w:type="dxa"/>
            <w:tcMar>
              <w:top w:w="90" w:type="dxa"/>
              <w:left w:w="120" w:type="dxa"/>
              <w:bottom w:w="90" w:type="dxa"/>
              <w:right w:w="120" w:type="dxa"/>
            </w:tcMar>
            <w:vAlign w:val="center"/>
          </w:tcPr>
          <w:p w14:paraId="5CB650AE">
            <w:pPr>
              <w:spacing w:line="276" w:lineRule="auto"/>
              <w:jc w:val="left"/>
            </w:pPr>
            <w:r>
              <w:rPr>
                <w:rFonts w:ascii="宋体" w:hAnsi="宋体" w:eastAsia="宋体"/>
                <w:b w:val="0"/>
                <w:i w:val="0"/>
                <w:sz w:val="21"/>
              </w:rPr>
              <w:t>Lucide React</w:t>
            </w:r>
          </w:p>
        </w:tc>
        <w:tc>
          <w:tcPr>
            <w:tcW w:w="4932" w:type="dxa"/>
            <w:tcMar>
              <w:top w:w="90" w:type="dxa"/>
              <w:left w:w="120" w:type="dxa"/>
              <w:bottom w:w="90" w:type="dxa"/>
              <w:right w:w="120" w:type="dxa"/>
            </w:tcMar>
            <w:vAlign w:val="center"/>
          </w:tcPr>
          <w:p w14:paraId="5141B4D6">
            <w:pPr>
              <w:spacing w:line="276" w:lineRule="auto"/>
              <w:jc w:val="left"/>
            </w:pPr>
            <w:r>
              <w:rPr>
                <w:rFonts w:ascii="宋体" w:hAnsi="宋体" w:eastAsia="宋体"/>
                <w:b w:val="0"/>
                <w:i w:val="0"/>
                <w:sz w:val="21"/>
              </w:rPr>
              <w:t>统一界面图标</w:t>
            </w:r>
          </w:p>
        </w:tc>
      </w:tr>
    </w:tbl>
    <w:p w14:paraId="1B3FF0CF">
      <w:pPr>
        <w:spacing w:after="0"/>
      </w:pPr>
    </w:p>
    <w:p w14:paraId="16B44396">
      <w:pPr>
        <w:keepNext/>
        <w:spacing w:before="60" w:after="0"/>
        <w:jc w:val="center"/>
      </w:pPr>
      <w:r>
        <w:rPr>
          <w:rFonts w:ascii="宋体" w:hAnsi="宋体" w:eastAsia="宋体"/>
          <w:b w:val="0"/>
          <w:i w:val="0"/>
          <w:sz w:val="21"/>
        </w:rPr>
        <w:t>表2.2 开发环境与技术选型</w:t>
      </w:r>
    </w:p>
    <w:p w14:paraId="192DDBC5">
      <w:pPr>
        <w:jc w:val="center"/>
        <w:rPr>
          <w:rFonts w:ascii="Times New Roman" w:hAnsi="Times New Roman" w:eastAsia="Times New Roman"/>
          <w:b w:val="0"/>
          <w:i w:val="0"/>
          <w:sz w:val="21"/>
        </w:rPr>
      </w:pPr>
      <w:r>
        <w:rPr>
          <w:rFonts w:ascii="Times New Roman" w:hAnsi="Times New Roman" w:eastAsia="Times New Roman"/>
          <w:b w:val="0"/>
          <w:i w:val="0"/>
          <w:sz w:val="21"/>
        </w:rPr>
        <w:t>Table 2.2 Development environment and technology selection</w:t>
      </w:r>
    </w:p>
    <w:p w14:paraId="1EDB2791">
      <w:pPr>
        <w:rPr>
          <w:rFonts w:ascii="Times New Roman" w:hAnsi="Times New Roman" w:eastAsia="Times New Roman"/>
          <w:b w:val="0"/>
          <w:i w:val="0"/>
          <w:sz w:val="21"/>
        </w:rPr>
      </w:pPr>
    </w:p>
    <w:p w14:paraId="5609DAFC">
      <w:pPr>
        <w:rPr>
          <w:rFonts w:ascii="Times New Roman" w:hAnsi="Times New Roman" w:eastAsia="Times New Roman"/>
          <w:b w:val="0"/>
          <w:i w:val="0"/>
          <w:sz w:val="21"/>
        </w:rPr>
        <w:sectPr>
          <w:footerReference r:id="rId8" w:type="default"/>
          <w:pgSz w:w="11906" w:h="16838"/>
          <w:pgMar w:top="1984" w:right="1457" w:bottom="1871" w:left="1457" w:header="850" w:footer="850" w:gutter="0"/>
          <w:pgNumType w:fmt="decimal"/>
          <w:cols w:space="425" w:num="1"/>
          <w:docGrid w:type="lines" w:linePitch="312" w:charSpace="0"/>
        </w:sectPr>
      </w:pPr>
    </w:p>
    <w:p w14:paraId="227DD3E6">
      <w:pPr>
        <w:pStyle w:val="8"/>
        <w:keepNext/>
        <w:jc w:val="center"/>
        <w:rPr>
          <w:rFonts w:hint="eastAsia" w:ascii="黑体" w:hAnsi="黑体" w:eastAsia="黑体" w:cs="黑体"/>
        </w:rPr>
      </w:pPr>
      <w:bookmarkStart w:id="32" w:name="_Toc31650"/>
      <w:bookmarkStart w:id="33" w:name="_Toc4793"/>
      <w:bookmarkStart w:id="34" w:name="_Toc5341"/>
      <w:r>
        <w:rPr>
          <w:rFonts w:hint="eastAsia" w:ascii="黑体" w:hAnsi="黑体" w:eastAsia="黑体" w:cs="黑体"/>
        </w:rPr>
        <w:t>第3章  图数据模型与存储结构设计</w:t>
      </w:r>
      <w:bookmarkEnd w:id="32"/>
      <w:bookmarkEnd w:id="33"/>
      <w:bookmarkEnd w:id="34"/>
    </w:p>
    <w:p w14:paraId="11F63466">
      <w:pPr>
        <w:pStyle w:val="9"/>
        <w:keepNext/>
        <w:jc w:val="left"/>
      </w:pPr>
      <w:bookmarkStart w:id="35" w:name="_Toc11090"/>
      <w:bookmarkStart w:id="36" w:name="_Toc6149"/>
      <w:bookmarkStart w:id="37" w:name="_Toc26791"/>
      <w:r>
        <w:t>3.1 图模型定义</w:t>
      </w:r>
      <w:bookmarkEnd w:id="35"/>
      <w:bookmarkEnd w:id="36"/>
      <w:bookmarkEnd w:id="37"/>
    </w:p>
    <w:p w14:paraId="2389ECCD">
      <w:pPr>
        <w:spacing w:after="0" w:line="360" w:lineRule="auto"/>
        <w:ind w:firstLine="480"/>
        <w:jc w:val="both"/>
      </w:pPr>
      <w:r>
        <w:rPr>
          <w:rFonts w:ascii="宋体" w:hAnsi="宋体" w:eastAsia="宋体"/>
          <w:b w:val="0"/>
          <w:i w:val="0"/>
          <w:sz w:val="24"/>
        </w:rPr>
        <w:t>系统将关系网络抽象为属性图 G=(V,E)。顶点集合 V 中的每个元素对应一条 Person 记录；边集合 E 中的每个元素对应一条 Relationship 记录。对于有向关系，边 e=(u,v) 只能从 u 到 v 参与路径扩展；对于无向关系，算法同时加入 u→v 与 v→u 两个邻接项。边的 strength、type 和 status 是关系属性，不改变图的拓扑，但可用于筛选和统计。</w:t>
      </w:r>
    </w:p>
    <w:p w14:paraId="0705E86B">
      <w:r>
        <w:drawing>
          <wp:inline distT="0" distB="0" distL="114300" distR="114300">
            <wp:extent cx="5579745" cy="2650490"/>
            <wp:effectExtent l="0" t="0" r="190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tretch>
                      <a:fillRect/>
                    </a:stretch>
                  </pic:blipFill>
                  <pic:spPr>
                    <a:xfrm>
                      <a:off x="0" y="0"/>
                      <a:ext cx="5580000" cy="2650500"/>
                    </a:xfrm>
                    <a:prstGeom prst="rect">
                      <a:avLst/>
                    </a:prstGeom>
                  </pic:spPr>
                </pic:pic>
              </a:graphicData>
            </a:graphic>
          </wp:inline>
        </w:drawing>
      </w:r>
    </w:p>
    <w:p w14:paraId="3154C75B">
      <w:pPr>
        <w:keepNext/>
        <w:spacing w:before="60" w:after="0"/>
        <w:jc w:val="center"/>
      </w:pPr>
      <w:r>
        <w:rPr>
          <w:rFonts w:ascii="宋体" w:hAnsi="宋体" w:eastAsia="宋体"/>
          <w:b w:val="0"/>
          <w:i w:val="0"/>
          <w:sz w:val="21"/>
        </w:rPr>
        <w:t>图3.1 人物关系图模型示例</w:t>
      </w:r>
    </w:p>
    <w:p w14:paraId="488BE6A1">
      <w:pPr>
        <w:spacing w:after="120"/>
        <w:jc w:val="center"/>
      </w:pPr>
      <w:r>
        <w:rPr>
          <w:rFonts w:ascii="Times New Roman" w:hAnsi="Times New Roman" w:eastAsia="Times New Roman"/>
          <w:b w:val="0"/>
          <w:i w:val="0"/>
          <w:sz w:val="21"/>
        </w:rPr>
        <w:t>Fig. 3.1 Example of the relationship graph model</w:t>
      </w:r>
    </w:p>
    <w:p w14:paraId="33D1EB84">
      <w:pPr>
        <w:pStyle w:val="9"/>
        <w:keepNext/>
        <w:jc w:val="left"/>
      </w:pPr>
      <w:bookmarkStart w:id="38" w:name="_Toc24013"/>
      <w:bookmarkStart w:id="39" w:name="_Toc13118"/>
      <w:bookmarkStart w:id="40" w:name="_Toc16342"/>
      <w:r>
        <w:t>3.2 顶点数据结构</w:t>
      </w:r>
      <w:bookmarkEnd w:id="38"/>
      <w:bookmarkEnd w:id="39"/>
      <w:bookmarkEnd w:id="40"/>
    </w:p>
    <w:p w14:paraId="53B21FD6">
      <w:pPr>
        <w:spacing w:after="0" w:line="360" w:lineRule="auto"/>
        <w:ind w:firstLine="480"/>
        <w:jc w:val="both"/>
      </w:pPr>
      <w:r>
        <w:rPr>
          <w:rFonts w:ascii="宋体" w:hAnsi="宋体" w:eastAsia="宋体"/>
          <w:b w:val="0"/>
          <w:i w:val="0"/>
          <w:sz w:val="24"/>
        </w:rPr>
        <w:t>Person 类型包含 id、name、color、tags、contact、organization、location、note、importance、lastContactAt、nextFollowUpAt、followStatus、warmth、createdAt 和 updatedAt 等字段。id 使用 UUID 生成，是关系边和互动记录引用人物的主键。tags 使用字符串数组保存，一个人物可属于多个分类；importance 和 warmth 使用 1～5 的离散值，便于筛选和显示。</w:t>
      </w:r>
    </w:p>
    <w:p w14:paraId="25553B12">
      <w:pPr>
        <w:pStyle w:val="9"/>
        <w:keepNext/>
        <w:jc w:val="left"/>
      </w:pPr>
      <w:bookmarkStart w:id="41" w:name="_Toc3591"/>
      <w:bookmarkStart w:id="42" w:name="_Toc18317"/>
      <w:bookmarkStart w:id="43" w:name="_Toc27348"/>
      <w:r>
        <w:t>3.3 边与互动数据结构</w:t>
      </w:r>
      <w:bookmarkEnd w:id="41"/>
      <w:bookmarkEnd w:id="42"/>
      <w:bookmarkEnd w:id="43"/>
    </w:p>
    <w:p w14:paraId="177CC96D">
      <w:pPr>
        <w:spacing w:after="0" w:line="360" w:lineRule="auto"/>
        <w:ind w:firstLine="480"/>
        <w:jc w:val="both"/>
      </w:pPr>
      <w:r>
        <w:rPr>
          <w:rFonts w:ascii="宋体" w:hAnsi="宋体" w:eastAsia="宋体"/>
          <w:b w:val="0"/>
          <w:i w:val="0"/>
          <w:sz w:val="24"/>
        </w:rPr>
        <w:t>Relationship 类型以 fromId 和 toId 保存两个端点，以 directed 标识方向，以 strength 表示关系强度。边记录还包括关系类型、状态、起止日期、备注和时间戳。Interaction 不是图中的边，而是与人物顶点关联的事件序列，保存日期、方式、主题、结果和下一步。这样既避免把每次联系都误建模为拓扑边，也能为人物维护提供时间维度。</w:t>
      </w:r>
    </w:p>
    <w:tbl>
      <w:tblPr>
        <w:tblStyle w:val="6"/>
        <w:tblW w:w="8957"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14"/>
        <w:gridCol w:w="3402"/>
        <w:gridCol w:w="3742"/>
      </w:tblGrid>
      <w:tr w14:paraId="3D821E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1814" w:type="dxa"/>
            <w:shd w:val="clear" w:color="auto" w:fill="E7E6E6"/>
            <w:tcMar>
              <w:top w:w="90" w:type="dxa"/>
              <w:left w:w="120" w:type="dxa"/>
              <w:bottom w:w="90" w:type="dxa"/>
              <w:right w:w="120" w:type="dxa"/>
            </w:tcMar>
            <w:vAlign w:val="center"/>
          </w:tcPr>
          <w:p w14:paraId="6DA4A3C6">
            <w:pPr>
              <w:jc w:val="center"/>
            </w:pPr>
            <w:r>
              <w:rPr>
                <w:rFonts w:ascii="宋体" w:hAnsi="宋体" w:eastAsia="宋体"/>
                <w:b/>
                <w:i w:val="0"/>
                <w:sz w:val="24"/>
              </w:rPr>
              <w:t>数据结构</w:t>
            </w:r>
          </w:p>
        </w:tc>
        <w:tc>
          <w:tcPr>
            <w:tcW w:w="3402" w:type="dxa"/>
            <w:shd w:val="clear" w:color="auto" w:fill="E7E6E6"/>
            <w:tcMar>
              <w:top w:w="90" w:type="dxa"/>
              <w:left w:w="120" w:type="dxa"/>
              <w:bottom w:w="90" w:type="dxa"/>
              <w:right w:w="120" w:type="dxa"/>
            </w:tcMar>
            <w:vAlign w:val="center"/>
          </w:tcPr>
          <w:p w14:paraId="4F837D91">
            <w:pPr>
              <w:jc w:val="center"/>
            </w:pPr>
            <w:r>
              <w:rPr>
                <w:rFonts w:ascii="宋体" w:hAnsi="宋体" w:eastAsia="宋体"/>
                <w:b/>
                <w:i w:val="0"/>
                <w:sz w:val="24"/>
              </w:rPr>
              <w:t>关键字段</w:t>
            </w:r>
          </w:p>
        </w:tc>
        <w:tc>
          <w:tcPr>
            <w:tcW w:w="3742" w:type="dxa"/>
            <w:shd w:val="clear" w:color="auto" w:fill="E7E6E6"/>
            <w:tcMar>
              <w:top w:w="90" w:type="dxa"/>
              <w:left w:w="120" w:type="dxa"/>
              <w:bottom w:w="90" w:type="dxa"/>
              <w:right w:w="120" w:type="dxa"/>
            </w:tcMar>
            <w:vAlign w:val="center"/>
          </w:tcPr>
          <w:p w14:paraId="4D40EEA4">
            <w:pPr>
              <w:jc w:val="center"/>
            </w:pPr>
            <w:r>
              <w:rPr>
                <w:rFonts w:ascii="宋体" w:hAnsi="宋体" w:eastAsia="宋体"/>
                <w:b/>
                <w:i w:val="0"/>
                <w:sz w:val="24"/>
              </w:rPr>
              <w:t>主要约束</w:t>
            </w:r>
          </w:p>
        </w:tc>
      </w:tr>
      <w:tr w14:paraId="484012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14" w:type="dxa"/>
            <w:tcMar>
              <w:top w:w="90" w:type="dxa"/>
              <w:left w:w="120" w:type="dxa"/>
              <w:bottom w:w="90" w:type="dxa"/>
              <w:right w:w="120" w:type="dxa"/>
            </w:tcMar>
            <w:vAlign w:val="center"/>
          </w:tcPr>
          <w:p w14:paraId="7291E4A5">
            <w:pPr>
              <w:spacing w:line="276" w:lineRule="auto"/>
              <w:jc w:val="center"/>
            </w:pPr>
            <w:r>
              <w:rPr>
                <w:rFonts w:ascii="宋体" w:hAnsi="宋体" w:eastAsia="宋体"/>
                <w:b w:val="0"/>
                <w:i w:val="0"/>
                <w:sz w:val="21"/>
              </w:rPr>
              <w:t>Person</w:t>
            </w:r>
          </w:p>
        </w:tc>
        <w:tc>
          <w:tcPr>
            <w:tcW w:w="3402" w:type="dxa"/>
            <w:tcMar>
              <w:top w:w="90" w:type="dxa"/>
              <w:left w:w="120" w:type="dxa"/>
              <w:bottom w:w="90" w:type="dxa"/>
              <w:right w:w="120" w:type="dxa"/>
            </w:tcMar>
            <w:vAlign w:val="center"/>
          </w:tcPr>
          <w:p w14:paraId="3C3B5251">
            <w:pPr>
              <w:spacing w:line="276" w:lineRule="auto"/>
              <w:jc w:val="left"/>
            </w:pPr>
            <w:r>
              <w:rPr>
                <w:rFonts w:ascii="宋体" w:hAnsi="宋体" w:eastAsia="宋体"/>
                <w:b w:val="0"/>
                <w:i w:val="0"/>
                <w:sz w:val="21"/>
              </w:rPr>
              <w:t>id、name、tags、importance</w:t>
            </w:r>
          </w:p>
        </w:tc>
        <w:tc>
          <w:tcPr>
            <w:tcW w:w="3742" w:type="dxa"/>
            <w:tcMar>
              <w:top w:w="90" w:type="dxa"/>
              <w:left w:w="120" w:type="dxa"/>
              <w:bottom w:w="90" w:type="dxa"/>
              <w:right w:w="120" w:type="dxa"/>
            </w:tcMar>
            <w:vAlign w:val="center"/>
          </w:tcPr>
          <w:p w14:paraId="56A2798D">
            <w:pPr>
              <w:spacing w:line="276" w:lineRule="auto"/>
              <w:jc w:val="left"/>
            </w:pPr>
            <w:r>
              <w:rPr>
                <w:rFonts w:ascii="宋体" w:hAnsi="宋体" w:eastAsia="宋体"/>
                <w:b w:val="0"/>
                <w:i w:val="0"/>
                <w:sz w:val="21"/>
              </w:rPr>
              <w:t>id 唯一，name 非空</w:t>
            </w:r>
          </w:p>
        </w:tc>
      </w:tr>
      <w:tr w14:paraId="10D5FA0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14" w:type="dxa"/>
            <w:tcMar>
              <w:top w:w="90" w:type="dxa"/>
              <w:left w:w="120" w:type="dxa"/>
              <w:bottom w:w="90" w:type="dxa"/>
              <w:right w:w="120" w:type="dxa"/>
            </w:tcMar>
            <w:vAlign w:val="center"/>
          </w:tcPr>
          <w:p w14:paraId="4ECAE926">
            <w:pPr>
              <w:spacing w:line="276" w:lineRule="auto"/>
              <w:jc w:val="center"/>
            </w:pPr>
            <w:r>
              <w:rPr>
                <w:rFonts w:ascii="宋体" w:hAnsi="宋体" w:eastAsia="宋体"/>
                <w:b w:val="0"/>
                <w:i w:val="0"/>
                <w:sz w:val="21"/>
              </w:rPr>
              <w:t>Relationship</w:t>
            </w:r>
          </w:p>
        </w:tc>
        <w:tc>
          <w:tcPr>
            <w:tcW w:w="3402" w:type="dxa"/>
            <w:tcMar>
              <w:top w:w="90" w:type="dxa"/>
              <w:left w:w="120" w:type="dxa"/>
              <w:bottom w:w="90" w:type="dxa"/>
              <w:right w:w="120" w:type="dxa"/>
            </w:tcMar>
            <w:vAlign w:val="center"/>
          </w:tcPr>
          <w:p w14:paraId="5AD5F6C2">
            <w:pPr>
              <w:spacing w:line="276" w:lineRule="auto"/>
              <w:jc w:val="left"/>
            </w:pPr>
            <w:r>
              <w:rPr>
                <w:rFonts w:ascii="宋体" w:hAnsi="宋体" w:eastAsia="宋体"/>
                <w:b w:val="0"/>
                <w:i w:val="0"/>
                <w:sz w:val="21"/>
              </w:rPr>
              <w:t>fromId、toId、directed、strength</w:t>
            </w:r>
          </w:p>
        </w:tc>
        <w:tc>
          <w:tcPr>
            <w:tcW w:w="3742" w:type="dxa"/>
            <w:tcMar>
              <w:top w:w="90" w:type="dxa"/>
              <w:left w:w="120" w:type="dxa"/>
              <w:bottom w:w="90" w:type="dxa"/>
              <w:right w:w="120" w:type="dxa"/>
            </w:tcMar>
            <w:vAlign w:val="center"/>
          </w:tcPr>
          <w:p w14:paraId="5A1715CC">
            <w:pPr>
              <w:spacing w:line="276" w:lineRule="auto"/>
              <w:jc w:val="left"/>
            </w:pPr>
            <w:r>
              <w:rPr>
                <w:rFonts w:ascii="宋体" w:hAnsi="宋体" w:eastAsia="宋体"/>
                <w:b w:val="0"/>
                <w:i w:val="0"/>
                <w:sz w:val="21"/>
              </w:rPr>
              <w:t>端点存在且不能自环</w:t>
            </w:r>
          </w:p>
        </w:tc>
      </w:tr>
      <w:tr w14:paraId="30FB5C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14" w:type="dxa"/>
            <w:tcMar>
              <w:top w:w="90" w:type="dxa"/>
              <w:left w:w="120" w:type="dxa"/>
              <w:bottom w:w="90" w:type="dxa"/>
              <w:right w:w="120" w:type="dxa"/>
            </w:tcMar>
            <w:vAlign w:val="center"/>
          </w:tcPr>
          <w:p w14:paraId="5DC3D198">
            <w:pPr>
              <w:spacing w:line="276" w:lineRule="auto"/>
              <w:jc w:val="center"/>
            </w:pPr>
            <w:r>
              <w:rPr>
                <w:rFonts w:ascii="宋体" w:hAnsi="宋体" w:eastAsia="宋体"/>
                <w:b w:val="0"/>
                <w:i w:val="0"/>
                <w:sz w:val="21"/>
              </w:rPr>
              <w:t>Interaction</w:t>
            </w:r>
          </w:p>
        </w:tc>
        <w:tc>
          <w:tcPr>
            <w:tcW w:w="3402" w:type="dxa"/>
            <w:tcMar>
              <w:top w:w="90" w:type="dxa"/>
              <w:left w:w="120" w:type="dxa"/>
              <w:bottom w:w="90" w:type="dxa"/>
              <w:right w:w="120" w:type="dxa"/>
            </w:tcMar>
            <w:vAlign w:val="center"/>
          </w:tcPr>
          <w:p w14:paraId="2B970C84">
            <w:pPr>
              <w:spacing w:line="276" w:lineRule="auto"/>
              <w:jc w:val="left"/>
            </w:pPr>
            <w:r>
              <w:rPr>
                <w:rFonts w:ascii="宋体" w:hAnsi="宋体" w:eastAsia="宋体"/>
                <w:b w:val="0"/>
                <w:i w:val="0"/>
                <w:sz w:val="21"/>
              </w:rPr>
              <w:t>personId、date、topic</w:t>
            </w:r>
          </w:p>
        </w:tc>
        <w:tc>
          <w:tcPr>
            <w:tcW w:w="3742" w:type="dxa"/>
            <w:tcMar>
              <w:top w:w="90" w:type="dxa"/>
              <w:left w:w="120" w:type="dxa"/>
              <w:bottom w:w="90" w:type="dxa"/>
              <w:right w:w="120" w:type="dxa"/>
            </w:tcMar>
            <w:vAlign w:val="center"/>
          </w:tcPr>
          <w:p w14:paraId="25981F4E">
            <w:pPr>
              <w:spacing w:line="276" w:lineRule="auto"/>
              <w:jc w:val="left"/>
            </w:pPr>
            <w:r>
              <w:rPr>
                <w:rFonts w:ascii="宋体" w:hAnsi="宋体" w:eastAsia="宋体"/>
                <w:b w:val="0"/>
                <w:i w:val="0"/>
                <w:sz w:val="21"/>
              </w:rPr>
              <w:t>人物存在，主题非空</w:t>
            </w:r>
          </w:p>
        </w:tc>
      </w:tr>
      <w:tr w14:paraId="4BF5D4E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14" w:type="dxa"/>
            <w:tcMar>
              <w:top w:w="90" w:type="dxa"/>
              <w:left w:w="120" w:type="dxa"/>
              <w:bottom w:w="90" w:type="dxa"/>
              <w:right w:w="120" w:type="dxa"/>
            </w:tcMar>
            <w:vAlign w:val="center"/>
          </w:tcPr>
          <w:p w14:paraId="6164F11C">
            <w:pPr>
              <w:spacing w:line="276" w:lineRule="auto"/>
              <w:jc w:val="center"/>
            </w:pPr>
            <w:r>
              <w:rPr>
                <w:rFonts w:ascii="宋体" w:hAnsi="宋体" w:eastAsia="宋体"/>
                <w:b w:val="0"/>
                <w:i w:val="0"/>
                <w:sz w:val="21"/>
              </w:rPr>
              <w:t>GraphPosition</w:t>
            </w:r>
          </w:p>
        </w:tc>
        <w:tc>
          <w:tcPr>
            <w:tcW w:w="3402" w:type="dxa"/>
            <w:tcMar>
              <w:top w:w="90" w:type="dxa"/>
              <w:left w:w="120" w:type="dxa"/>
              <w:bottom w:w="90" w:type="dxa"/>
              <w:right w:w="120" w:type="dxa"/>
            </w:tcMar>
            <w:vAlign w:val="center"/>
          </w:tcPr>
          <w:p w14:paraId="1764F747">
            <w:pPr>
              <w:spacing w:line="276" w:lineRule="auto"/>
              <w:jc w:val="left"/>
            </w:pPr>
            <w:r>
              <w:rPr>
                <w:rFonts w:ascii="宋体" w:hAnsi="宋体" w:eastAsia="宋体"/>
                <w:b w:val="0"/>
                <w:i w:val="0"/>
                <w:sz w:val="21"/>
              </w:rPr>
              <w:t>x、y</w:t>
            </w:r>
          </w:p>
        </w:tc>
        <w:tc>
          <w:tcPr>
            <w:tcW w:w="3742" w:type="dxa"/>
            <w:tcMar>
              <w:top w:w="90" w:type="dxa"/>
              <w:left w:w="120" w:type="dxa"/>
              <w:bottom w:w="90" w:type="dxa"/>
              <w:right w:w="120" w:type="dxa"/>
            </w:tcMar>
            <w:vAlign w:val="center"/>
          </w:tcPr>
          <w:p w14:paraId="125B6161">
            <w:pPr>
              <w:spacing w:line="276" w:lineRule="auto"/>
              <w:jc w:val="left"/>
            </w:pPr>
            <w:r>
              <w:rPr>
                <w:rFonts w:ascii="宋体" w:hAnsi="宋体" w:eastAsia="宋体"/>
                <w:b w:val="0"/>
                <w:i w:val="0"/>
                <w:sz w:val="21"/>
              </w:rPr>
              <w:t>坐标限制在画布边界内</w:t>
            </w:r>
          </w:p>
        </w:tc>
      </w:tr>
      <w:tr w14:paraId="406834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14" w:type="dxa"/>
            <w:tcMar>
              <w:top w:w="90" w:type="dxa"/>
              <w:left w:w="120" w:type="dxa"/>
              <w:bottom w:w="90" w:type="dxa"/>
              <w:right w:w="120" w:type="dxa"/>
            </w:tcMar>
            <w:vAlign w:val="center"/>
          </w:tcPr>
          <w:p w14:paraId="0D452A71">
            <w:pPr>
              <w:spacing w:line="276" w:lineRule="auto"/>
              <w:jc w:val="center"/>
            </w:pPr>
            <w:r>
              <w:rPr>
                <w:rFonts w:ascii="宋体" w:hAnsi="宋体" w:eastAsia="宋体"/>
                <w:b w:val="0"/>
                <w:i w:val="0"/>
                <w:sz w:val="21"/>
              </w:rPr>
              <w:t>PersistedState</w:t>
            </w:r>
          </w:p>
        </w:tc>
        <w:tc>
          <w:tcPr>
            <w:tcW w:w="3402" w:type="dxa"/>
            <w:tcMar>
              <w:top w:w="90" w:type="dxa"/>
              <w:left w:w="120" w:type="dxa"/>
              <w:bottom w:w="90" w:type="dxa"/>
              <w:right w:w="120" w:type="dxa"/>
            </w:tcMar>
            <w:vAlign w:val="center"/>
          </w:tcPr>
          <w:p w14:paraId="17081C39">
            <w:pPr>
              <w:spacing w:line="276" w:lineRule="auto"/>
              <w:jc w:val="left"/>
            </w:pPr>
            <w:r>
              <w:rPr>
                <w:rFonts w:ascii="宋体" w:hAnsi="宋体" w:eastAsia="宋体"/>
                <w:b w:val="0"/>
                <w:i w:val="0"/>
                <w:sz w:val="21"/>
              </w:rPr>
              <w:t>version、people、relationships、interactions、positions</w:t>
            </w:r>
          </w:p>
        </w:tc>
        <w:tc>
          <w:tcPr>
            <w:tcW w:w="3742" w:type="dxa"/>
            <w:tcMar>
              <w:top w:w="90" w:type="dxa"/>
              <w:left w:w="120" w:type="dxa"/>
              <w:bottom w:w="90" w:type="dxa"/>
              <w:right w:w="120" w:type="dxa"/>
            </w:tcMar>
            <w:vAlign w:val="center"/>
          </w:tcPr>
          <w:p w14:paraId="7E686F1D">
            <w:pPr>
              <w:spacing w:line="276" w:lineRule="auto"/>
              <w:jc w:val="left"/>
            </w:pPr>
            <w:r>
              <w:rPr>
                <w:rFonts w:ascii="宋体" w:hAnsi="宋体" w:eastAsia="宋体"/>
                <w:b w:val="0"/>
                <w:i w:val="0"/>
                <w:sz w:val="21"/>
              </w:rPr>
              <w:t>导入时整体校验</w:t>
            </w:r>
          </w:p>
        </w:tc>
      </w:tr>
    </w:tbl>
    <w:p w14:paraId="605572BF">
      <w:pPr>
        <w:spacing w:after="0"/>
      </w:pPr>
    </w:p>
    <w:p w14:paraId="606DB0AF">
      <w:pPr>
        <w:keepNext/>
        <w:spacing w:before="60" w:after="0"/>
        <w:jc w:val="center"/>
      </w:pPr>
      <w:r>
        <w:rPr>
          <w:rFonts w:ascii="宋体" w:hAnsi="宋体" w:eastAsia="宋体"/>
          <w:b w:val="0"/>
          <w:i w:val="0"/>
          <w:sz w:val="21"/>
        </w:rPr>
        <w:t>表3.1 主要数据结构及约束</w:t>
      </w:r>
    </w:p>
    <w:p w14:paraId="6B4085E1">
      <w:pPr>
        <w:spacing w:after="120"/>
        <w:jc w:val="center"/>
      </w:pPr>
      <w:r>
        <w:rPr>
          <w:rFonts w:ascii="Times New Roman" w:hAnsi="Times New Roman" w:eastAsia="Times New Roman"/>
          <w:b w:val="0"/>
          <w:i w:val="0"/>
          <w:sz w:val="21"/>
        </w:rPr>
        <w:t>Table 3.1 Main data structures and constraints</w:t>
      </w:r>
    </w:p>
    <w:p w14:paraId="781485C7">
      <w:pPr>
        <w:pStyle w:val="9"/>
        <w:keepNext/>
        <w:jc w:val="left"/>
      </w:pPr>
      <w:bookmarkStart w:id="44" w:name="_Toc12018"/>
      <w:bookmarkStart w:id="45" w:name="_Toc30002"/>
      <w:bookmarkStart w:id="46" w:name="_Toc8105"/>
      <w:r>
        <w:t>3.4 图的存储方案选择</w:t>
      </w:r>
      <w:bookmarkEnd w:id="44"/>
      <w:bookmarkEnd w:id="45"/>
      <w:bookmarkEnd w:id="46"/>
    </w:p>
    <w:p w14:paraId="61361663">
      <w:pPr>
        <w:spacing w:after="0" w:line="360" w:lineRule="auto"/>
        <w:ind w:firstLine="480"/>
        <w:jc w:val="both"/>
      </w:pPr>
      <w:r>
        <w:rPr>
          <w:rFonts w:ascii="宋体" w:hAnsi="宋体" w:eastAsia="宋体"/>
          <w:b w:val="0"/>
          <w:i w:val="0"/>
          <w:sz w:val="24"/>
        </w:rPr>
        <w:t>邻接矩阵查询任意两点是否相邻的时间复杂度为 O(1)，但空间复杂度为 O(V²)，在关系较稀疏时会浪费大量空间。邻接表的空间复杂度为 O(V+E)，遍历某个顶点的邻居只需访问其实际关联边，更符合人际关系网络的稀疏特征[1,3,5]。本项目的持久化数据以人物数组和关系数组保存，算法执行时用 Map&lt;string, EdgeItem[]&gt; 临时构建邻接表。该方案既便于表单增删改查和 JSON 序列化，也能保证 BFS 的线性复杂度。</w:t>
      </w:r>
    </w:p>
    <w:p w14:paraId="44438F04">
      <w:pPr>
        <w:pStyle w:val="9"/>
        <w:keepNext/>
        <w:jc w:val="left"/>
      </w:pPr>
      <w:bookmarkStart w:id="47" w:name="_Toc23948"/>
      <w:bookmarkStart w:id="48" w:name="_Toc5895"/>
      <w:bookmarkStart w:id="49" w:name="_Toc18798"/>
      <w:r>
        <w:t>3.5 数据一致性与持久化</w:t>
      </w:r>
      <w:bookmarkEnd w:id="47"/>
      <w:bookmarkEnd w:id="48"/>
      <w:bookmarkEnd w:id="49"/>
    </w:p>
    <w:p w14:paraId="528F2C32">
      <w:pPr>
        <w:sectPr>
          <w:footerReference r:id="rId9" w:type="default"/>
          <w:pgSz w:w="11906" w:h="16838"/>
          <w:pgMar w:top="1984" w:right="1457" w:bottom="1871" w:left="1457" w:header="850" w:footer="850" w:gutter="0"/>
          <w:pgNumType w:fmt="decimal"/>
          <w:cols w:space="425" w:num="1"/>
          <w:docGrid w:type="lines" w:linePitch="312" w:charSpace="0"/>
        </w:sectPr>
      </w:pPr>
      <w:r>
        <w:rPr>
          <w:rFonts w:ascii="宋体" w:hAnsi="宋体" w:eastAsia="宋体"/>
          <w:b w:val="0"/>
          <w:i w:val="0"/>
          <w:sz w:val="24"/>
        </w:rPr>
        <w:t>系统在人物删除操作中执行级联清理：从 people 中移除目标顶点，从 relationships 中移除所有以该 ID 为端点的边，从 interactions 中移除其互动记录，并清空失效选择状态。导入 JSON 时，validateImportedState 首先检查对象结构，再用 Set 检测人物 ID 重复，随后检查每条边的两个端点是否存在，最后过滤失效互动并规范化坐标。持久化状态带有 version 字段，便于后续数据迁移。</w:t>
      </w:r>
    </w:p>
    <w:p w14:paraId="5A6CA17C">
      <w:pPr>
        <w:pStyle w:val="8"/>
        <w:keepNext/>
        <w:jc w:val="center"/>
      </w:pPr>
      <w:bookmarkStart w:id="50" w:name="_Toc12011"/>
      <w:bookmarkStart w:id="51" w:name="_Toc28193"/>
      <w:bookmarkStart w:id="52" w:name="_Toc30274"/>
      <w:r>
        <w:rPr>
          <w:rFonts w:hint="eastAsia" w:ascii="黑体" w:hAnsi="黑体" w:eastAsia="黑体" w:cs="黑体"/>
        </w:rPr>
        <w:t>第4章  核心算法设计与复杂度分析</w:t>
      </w:r>
      <w:bookmarkEnd w:id="50"/>
      <w:bookmarkEnd w:id="51"/>
      <w:bookmarkEnd w:id="52"/>
    </w:p>
    <w:p w14:paraId="4EF221E6">
      <w:pPr>
        <w:pStyle w:val="9"/>
        <w:keepNext/>
        <w:jc w:val="left"/>
      </w:pPr>
      <w:bookmarkStart w:id="53" w:name="_Toc13797"/>
      <w:bookmarkStart w:id="54" w:name="_Toc13825"/>
      <w:bookmarkStart w:id="55" w:name="_Toc10377"/>
      <w:r>
        <w:t>4.1 广度优先搜索最短路径</w:t>
      </w:r>
      <w:bookmarkEnd w:id="53"/>
      <w:bookmarkEnd w:id="54"/>
      <w:bookmarkEnd w:id="55"/>
    </w:p>
    <w:p w14:paraId="05FE405C">
      <w:pPr>
        <w:spacing w:after="0" w:line="360" w:lineRule="auto"/>
        <w:ind w:firstLine="480"/>
        <w:jc w:val="both"/>
      </w:pPr>
      <w:r>
        <w:rPr>
          <w:rFonts w:ascii="宋体" w:hAnsi="宋体" w:eastAsia="宋体"/>
          <w:b w:val="0"/>
          <w:i w:val="0"/>
          <w:sz w:val="24"/>
        </w:rPr>
        <w:t>在人际关系图中，边未设置距离权重，因此“最短关系路径”定义为经过边数最少的路径。广度优先搜索按层扩展顶点，第一次到达目标顶点时得到的路径边数最少。算法先遍历关系数组构建邻接表，再使用队列、visited 集合和 previous 映射进行搜索。previous 同时记录前驱顶点和对应关系边，找到目标后从终点逆向回溯，并用 unshift 恢复正向步骤。</w:t>
      </w:r>
    </w:p>
    <w:p w14:paraId="51789501">
      <w:r>
        <w:drawing>
          <wp:inline distT="0" distB="0" distL="114300" distR="114300">
            <wp:extent cx="5579745" cy="2127250"/>
            <wp:effectExtent l="0" t="0" r="190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5580000" cy="2127375"/>
                    </a:xfrm>
                    <a:prstGeom prst="rect">
                      <a:avLst/>
                    </a:prstGeom>
                  </pic:spPr>
                </pic:pic>
              </a:graphicData>
            </a:graphic>
          </wp:inline>
        </w:drawing>
      </w:r>
    </w:p>
    <w:p w14:paraId="6C8156A2">
      <w:pPr>
        <w:keepNext/>
        <w:spacing w:before="60" w:after="0"/>
        <w:jc w:val="center"/>
      </w:pPr>
      <w:r>
        <w:rPr>
          <w:rFonts w:ascii="宋体" w:hAnsi="宋体" w:eastAsia="宋体"/>
          <w:b w:val="0"/>
          <w:i w:val="0"/>
          <w:sz w:val="21"/>
        </w:rPr>
        <w:t>图4.1 BFS 最短关系路径流程</w:t>
      </w:r>
    </w:p>
    <w:p w14:paraId="74F2AE29">
      <w:pPr>
        <w:spacing w:after="120"/>
        <w:jc w:val="center"/>
      </w:pPr>
      <w:r>
        <w:rPr>
          <w:rFonts w:ascii="Times New Roman" w:hAnsi="Times New Roman" w:eastAsia="Times New Roman"/>
          <w:b w:val="0"/>
          <w:i w:val="0"/>
          <w:sz w:val="21"/>
        </w:rPr>
        <w:t>Fig. 4.1 Flow of BFS-based shortest relationship path</w:t>
      </w:r>
    </w:p>
    <w:tbl>
      <w:tblPr>
        <w:tblStyle w:val="6"/>
        <w:tblW w:w="8957"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34"/>
        <w:gridCol w:w="7824"/>
      </w:tblGrid>
      <w:tr w14:paraId="663046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1134" w:type="dxa"/>
            <w:shd w:val="clear" w:color="auto" w:fill="E7E6E6"/>
            <w:tcMar>
              <w:top w:w="90" w:type="dxa"/>
              <w:left w:w="120" w:type="dxa"/>
              <w:bottom w:w="90" w:type="dxa"/>
              <w:right w:w="120" w:type="dxa"/>
            </w:tcMar>
            <w:vAlign w:val="center"/>
          </w:tcPr>
          <w:p w14:paraId="48316D24">
            <w:pPr>
              <w:jc w:val="center"/>
            </w:pPr>
            <w:r>
              <w:rPr>
                <w:rFonts w:ascii="宋体" w:hAnsi="宋体" w:eastAsia="宋体"/>
                <w:b/>
                <w:i w:val="0"/>
                <w:sz w:val="24"/>
              </w:rPr>
              <w:t>步骤</w:t>
            </w:r>
          </w:p>
        </w:tc>
        <w:tc>
          <w:tcPr>
            <w:tcW w:w="7824" w:type="dxa"/>
            <w:shd w:val="clear" w:color="auto" w:fill="E7E6E6"/>
            <w:tcMar>
              <w:top w:w="90" w:type="dxa"/>
              <w:left w:w="120" w:type="dxa"/>
              <w:bottom w:w="90" w:type="dxa"/>
              <w:right w:w="120" w:type="dxa"/>
            </w:tcMar>
            <w:vAlign w:val="center"/>
          </w:tcPr>
          <w:p w14:paraId="7ED98348">
            <w:pPr>
              <w:jc w:val="center"/>
            </w:pPr>
            <w:r>
              <w:rPr>
                <w:rFonts w:ascii="宋体" w:hAnsi="宋体" w:eastAsia="宋体"/>
                <w:b/>
                <w:i w:val="0"/>
                <w:sz w:val="24"/>
              </w:rPr>
              <w:t>伪代码</w:t>
            </w:r>
          </w:p>
        </w:tc>
      </w:tr>
      <w:tr w14:paraId="3DC70DC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134" w:type="dxa"/>
            <w:tcMar>
              <w:top w:w="90" w:type="dxa"/>
              <w:left w:w="120" w:type="dxa"/>
              <w:bottom w:w="90" w:type="dxa"/>
              <w:right w:w="120" w:type="dxa"/>
            </w:tcMar>
            <w:vAlign w:val="center"/>
          </w:tcPr>
          <w:p w14:paraId="0AE4C9DD">
            <w:pPr>
              <w:spacing w:line="276" w:lineRule="auto"/>
              <w:jc w:val="center"/>
            </w:pPr>
            <w:r>
              <w:rPr>
                <w:rFonts w:ascii="宋体" w:hAnsi="宋体" w:eastAsia="宋体"/>
                <w:b w:val="0"/>
                <w:i w:val="0"/>
                <w:sz w:val="21"/>
              </w:rPr>
              <w:t>1</w:t>
            </w:r>
          </w:p>
        </w:tc>
        <w:tc>
          <w:tcPr>
            <w:tcW w:w="7824" w:type="dxa"/>
            <w:tcMar>
              <w:top w:w="90" w:type="dxa"/>
              <w:left w:w="120" w:type="dxa"/>
              <w:bottom w:w="90" w:type="dxa"/>
              <w:right w:w="120" w:type="dxa"/>
            </w:tcMar>
            <w:vAlign w:val="center"/>
          </w:tcPr>
          <w:p w14:paraId="312C8D89">
            <w:pPr>
              <w:spacing w:line="276" w:lineRule="auto"/>
              <w:jc w:val="left"/>
            </w:pPr>
            <w:r>
              <w:rPr>
                <w:rFonts w:ascii="宋体" w:hAnsi="宋体" w:eastAsia="宋体"/>
                <w:b w:val="0"/>
                <w:i w:val="0"/>
                <w:sz w:val="21"/>
              </w:rPr>
              <w:t>若起点或终点为空，或二者相同，则返回空结果</w:t>
            </w:r>
          </w:p>
        </w:tc>
      </w:tr>
      <w:tr w14:paraId="58548B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134" w:type="dxa"/>
            <w:tcMar>
              <w:top w:w="90" w:type="dxa"/>
              <w:left w:w="120" w:type="dxa"/>
              <w:bottom w:w="90" w:type="dxa"/>
              <w:right w:w="120" w:type="dxa"/>
            </w:tcMar>
            <w:vAlign w:val="center"/>
          </w:tcPr>
          <w:p w14:paraId="57C33584">
            <w:pPr>
              <w:spacing w:line="276" w:lineRule="auto"/>
              <w:jc w:val="center"/>
            </w:pPr>
            <w:r>
              <w:rPr>
                <w:rFonts w:ascii="宋体" w:hAnsi="宋体" w:eastAsia="宋体"/>
                <w:b w:val="0"/>
                <w:i w:val="0"/>
                <w:sz w:val="21"/>
              </w:rPr>
              <w:t>2</w:t>
            </w:r>
          </w:p>
        </w:tc>
        <w:tc>
          <w:tcPr>
            <w:tcW w:w="7824" w:type="dxa"/>
            <w:tcMar>
              <w:top w:w="90" w:type="dxa"/>
              <w:left w:w="120" w:type="dxa"/>
              <w:bottom w:w="90" w:type="dxa"/>
              <w:right w:w="120" w:type="dxa"/>
            </w:tcMar>
            <w:vAlign w:val="center"/>
          </w:tcPr>
          <w:p w14:paraId="28D7258E">
            <w:pPr>
              <w:spacing w:line="276" w:lineRule="auto"/>
              <w:jc w:val="left"/>
            </w:pPr>
            <w:r>
              <w:rPr>
                <w:rFonts w:ascii="宋体" w:hAnsi="宋体" w:eastAsia="宋体"/>
                <w:b w:val="0"/>
                <w:i w:val="0"/>
                <w:sz w:val="21"/>
              </w:rPr>
              <w:t>遍历 E，构建 adjacency[from]；无向边同时加入反向邻接项</w:t>
            </w:r>
          </w:p>
        </w:tc>
      </w:tr>
      <w:tr w14:paraId="651580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134" w:type="dxa"/>
            <w:tcMar>
              <w:top w:w="90" w:type="dxa"/>
              <w:left w:w="120" w:type="dxa"/>
              <w:bottom w:w="90" w:type="dxa"/>
              <w:right w:w="120" w:type="dxa"/>
            </w:tcMar>
            <w:vAlign w:val="center"/>
          </w:tcPr>
          <w:p w14:paraId="5EB15B9C">
            <w:pPr>
              <w:spacing w:line="276" w:lineRule="auto"/>
              <w:jc w:val="center"/>
            </w:pPr>
            <w:r>
              <w:rPr>
                <w:rFonts w:ascii="宋体" w:hAnsi="宋体" w:eastAsia="宋体"/>
                <w:b w:val="0"/>
                <w:i w:val="0"/>
                <w:sz w:val="21"/>
              </w:rPr>
              <w:t>3</w:t>
            </w:r>
          </w:p>
        </w:tc>
        <w:tc>
          <w:tcPr>
            <w:tcW w:w="7824" w:type="dxa"/>
            <w:tcMar>
              <w:top w:w="90" w:type="dxa"/>
              <w:left w:w="120" w:type="dxa"/>
              <w:bottom w:w="90" w:type="dxa"/>
              <w:right w:w="120" w:type="dxa"/>
            </w:tcMar>
            <w:vAlign w:val="center"/>
          </w:tcPr>
          <w:p w14:paraId="3928F378">
            <w:pPr>
              <w:spacing w:line="276" w:lineRule="auto"/>
              <w:jc w:val="left"/>
            </w:pPr>
            <w:r>
              <w:rPr>
                <w:rFonts w:ascii="宋体" w:hAnsi="宋体" w:eastAsia="宋体"/>
                <w:b w:val="0"/>
                <w:i w:val="0"/>
                <w:sz w:val="21"/>
              </w:rPr>
              <w:t>queue←[source]，visited←{source}</w:t>
            </w:r>
          </w:p>
        </w:tc>
      </w:tr>
      <w:tr w14:paraId="006D7D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134" w:type="dxa"/>
            <w:tcMar>
              <w:top w:w="90" w:type="dxa"/>
              <w:left w:w="120" w:type="dxa"/>
              <w:bottom w:w="90" w:type="dxa"/>
              <w:right w:w="120" w:type="dxa"/>
            </w:tcMar>
            <w:vAlign w:val="center"/>
          </w:tcPr>
          <w:p w14:paraId="1E416195">
            <w:pPr>
              <w:spacing w:line="276" w:lineRule="auto"/>
              <w:jc w:val="center"/>
            </w:pPr>
            <w:r>
              <w:rPr>
                <w:rFonts w:ascii="宋体" w:hAnsi="宋体" w:eastAsia="宋体"/>
                <w:b w:val="0"/>
                <w:i w:val="0"/>
                <w:sz w:val="21"/>
              </w:rPr>
              <w:t>4</w:t>
            </w:r>
          </w:p>
        </w:tc>
        <w:tc>
          <w:tcPr>
            <w:tcW w:w="7824" w:type="dxa"/>
            <w:tcMar>
              <w:top w:w="90" w:type="dxa"/>
              <w:left w:w="120" w:type="dxa"/>
              <w:bottom w:w="90" w:type="dxa"/>
              <w:right w:w="120" w:type="dxa"/>
            </w:tcMar>
            <w:vAlign w:val="center"/>
          </w:tcPr>
          <w:p w14:paraId="2E27C2B4">
            <w:pPr>
              <w:spacing w:line="276" w:lineRule="auto"/>
              <w:jc w:val="left"/>
            </w:pPr>
            <w:r>
              <w:rPr>
                <w:rFonts w:ascii="宋体" w:hAnsi="宋体" w:eastAsia="宋体"/>
                <w:b w:val="0"/>
                <w:i w:val="0"/>
                <w:sz w:val="21"/>
              </w:rPr>
              <w:t>循环取队首 u，访问 adjacency[u] 中尚未访问的 v</w:t>
            </w:r>
          </w:p>
        </w:tc>
      </w:tr>
      <w:tr w14:paraId="1A0A29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134" w:type="dxa"/>
            <w:tcMar>
              <w:top w:w="90" w:type="dxa"/>
              <w:left w:w="120" w:type="dxa"/>
              <w:bottom w:w="90" w:type="dxa"/>
              <w:right w:w="120" w:type="dxa"/>
            </w:tcMar>
            <w:vAlign w:val="center"/>
          </w:tcPr>
          <w:p w14:paraId="78A388AD">
            <w:pPr>
              <w:spacing w:line="276" w:lineRule="auto"/>
              <w:jc w:val="center"/>
            </w:pPr>
            <w:r>
              <w:rPr>
                <w:rFonts w:ascii="宋体" w:hAnsi="宋体" w:eastAsia="宋体"/>
                <w:b w:val="0"/>
                <w:i w:val="0"/>
                <w:sz w:val="21"/>
              </w:rPr>
              <w:t>5</w:t>
            </w:r>
          </w:p>
        </w:tc>
        <w:tc>
          <w:tcPr>
            <w:tcW w:w="7824" w:type="dxa"/>
            <w:tcMar>
              <w:top w:w="90" w:type="dxa"/>
              <w:left w:w="120" w:type="dxa"/>
              <w:bottom w:w="90" w:type="dxa"/>
              <w:right w:w="120" w:type="dxa"/>
            </w:tcMar>
            <w:vAlign w:val="center"/>
          </w:tcPr>
          <w:p w14:paraId="5588CB20">
            <w:pPr>
              <w:spacing w:line="276" w:lineRule="auto"/>
              <w:jc w:val="left"/>
            </w:pPr>
            <w:r>
              <w:rPr>
                <w:rFonts w:ascii="宋体" w:hAnsi="宋体" w:eastAsia="宋体"/>
                <w:b w:val="0"/>
                <w:i w:val="0"/>
                <w:sz w:val="21"/>
              </w:rPr>
              <w:t>记录 previous[v]=(u, edge)；若 v=target，则回溯并返回路径</w:t>
            </w:r>
          </w:p>
        </w:tc>
      </w:tr>
      <w:tr w14:paraId="3EA08A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134" w:type="dxa"/>
            <w:tcMar>
              <w:top w:w="90" w:type="dxa"/>
              <w:left w:w="120" w:type="dxa"/>
              <w:bottom w:w="90" w:type="dxa"/>
              <w:right w:w="120" w:type="dxa"/>
            </w:tcMar>
            <w:vAlign w:val="center"/>
          </w:tcPr>
          <w:p w14:paraId="5CB2E3FD">
            <w:pPr>
              <w:spacing w:line="276" w:lineRule="auto"/>
              <w:jc w:val="center"/>
            </w:pPr>
            <w:r>
              <w:rPr>
                <w:rFonts w:ascii="宋体" w:hAnsi="宋体" w:eastAsia="宋体"/>
                <w:b w:val="0"/>
                <w:i w:val="0"/>
                <w:sz w:val="21"/>
              </w:rPr>
              <w:t>6</w:t>
            </w:r>
          </w:p>
        </w:tc>
        <w:tc>
          <w:tcPr>
            <w:tcW w:w="7824" w:type="dxa"/>
            <w:tcMar>
              <w:top w:w="90" w:type="dxa"/>
              <w:left w:w="120" w:type="dxa"/>
              <w:bottom w:w="90" w:type="dxa"/>
              <w:right w:w="120" w:type="dxa"/>
            </w:tcMar>
            <w:vAlign w:val="center"/>
          </w:tcPr>
          <w:p w14:paraId="66A05DEE">
            <w:pPr>
              <w:spacing w:line="276" w:lineRule="auto"/>
              <w:jc w:val="left"/>
            </w:pPr>
            <w:r>
              <w:rPr>
                <w:rFonts w:ascii="宋体" w:hAnsi="宋体" w:eastAsia="宋体"/>
                <w:b w:val="0"/>
                <w:i w:val="0"/>
                <w:sz w:val="21"/>
              </w:rPr>
              <w:t>队列为空仍未到达目标，返回不可达</w:t>
            </w:r>
          </w:p>
        </w:tc>
      </w:tr>
    </w:tbl>
    <w:p w14:paraId="1B9C0C67">
      <w:pPr>
        <w:spacing w:after="0"/>
      </w:pPr>
    </w:p>
    <w:p w14:paraId="68C0A25B">
      <w:pPr>
        <w:keepNext/>
        <w:spacing w:before="60" w:after="0"/>
        <w:jc w:val="center"/>
      </w:pPr>
      <w:r>
        <w:rPr>
          <w:rFonts w:ascii="宋体" w:hAnsi="宋体" w:eastAsia="宋体"/>
          <w:b w:val="0"/>
          <w:i w:val="0"/>
          <w:sz w:val="21"/>
        </w:rPr>
        <w:t>表4.1 BFS 最短路径算法</w:t>
      </w:r>
    </w:p>
    <w:p w14:paraId="30295066">
      <w:pPr>
        <w:spacing w:after="120"/>
        <w:jc w:val="center"/>
      </w:pPr>
      <w:r>
        <w:rPr>
          <w:rFonts w:ascii="Times New Roman" w:hAnsi="Times New Roman" w:eastAsia="Times New Roman"/>
          <w:b w:val="0"/>
          <w:i w:val="0"/>
          <w:sz w:val="21"/>
        </w:rPr>
        <w:t>Table 4.1 BFS shortest-path algorithm</w:t>
      </w:r>
    </w:p>
    <w:p w14:paraId="60AFA29B">
      <w:pPr>
        <w:spacing w:after="0" w:line="360" w:lineRule="auto"/>
        <w:ind w:firstLine="480"/>
        <w:jc w:val="both"/>
      </w:pPr>
      <w:r>
        <w:rPr>
          <w:rFonts w:ascii="宋体" w:hAnsi="宋体" w:eastAsia="宋体"/>
          <w:b w:val="0"/>
          <w:i w:val="0"/>
          <w:sz w:val="24"/>
        </w:rPr>
        <w:t>构建邻接表需要 O(E) 时间和 O(V+E) 空间；每个顶点至多入队一次，每条邻接边至多检查一次，因此搜索时间为 O(V+E)。previous、visited 和 queue 最多保存 O(V) 个顶点，连同邻接表总空间复杂度为 O(V+E)。需要注意的是，代码使用数组 shift 取队首，在超大数据上可能产生额外移动成本；课程规模下影响较小，未来可用头指针队列优化。</w:t>
      </w:r>
    </w:p>
    <w:p w14:paraId="413A3248">
      <w:pPr>
        <w:pStyle w:val="9"/>
        <w:keepNext/>
        <w:jc w:val="left"/>
      </w:pPr>
      <w:bookmarkStart w:id="56" w:name="_Toc8109"/>
      <w:bookmarkStart w:id="57" w:name="_Toc17919"/>
      <w:bookmarkStart w:id="58" w:name="_Toc473"/>
      <w:r>
        <w:t>4.2 共同联系人算法</w:t>
      </w:r>
      <w:bookmarkEnd w:id="56"/>
      <w:bookmarkEnd w:id="57"/>
      <w:bookmarkEnd w:id="58"/>
    </w:p>
    <w:p w14:paraId="68794C2D">
      <w:pPr>
        <w:spacing w:after="0" w:line="360" w:lineRule="auto"/>
        <w:ind w:firstLine="480"/>
        <w:jc w:val="both"/>
      </w:pPr>
      <w:r>
        <w:rPr>
          <w:rFonts w:ascii="宋体" w:hAnsi="宋体" w:eastAsia="宋体"/>
          <w:b w:val="0"/>
          <w:i w:val="0"/>
          <w:sz w:val="24"/>
        </w:rPr>
        <w:t>共同联系人是同时与两个指定人物直接相邻的顶点。算法遍历全部关系边，将两个端点互相加入 contacts 映射中的 Set。这里有意忽略 directed 字段，因为共同联系人描述的是“存在直接关系”而非传播方向。得到两个邻接集合后，再遍历人物列表并筛选同时属于两个集合的顶点。构建集合的时间复杂度为 O(E)，筛选时间复杂度为 O(V)，总复杂度为 O(V+E)，额外空间为 O(V+E)。</w:t>
      </w:r>
    </w:p>
    <w:p w14:paraId="671C9D6F">
      <w:pPr>
        <w:pStyle w:val="9"/>
        <w:keepNext/>
        <w:jc w:val="left"/>
      </w:pPr>
      <w:bookmarkStart w:id="59" w:name="_Toc9142"/>
      <w:bookmarkStart w:id="60" w:name="_Toc25683"/>
      <w:bookmarkStart w:id="61" w:name="_Toc5677"/>
      <w:r>
        <w:t>4.3 度中心性与网络概览</w:t>
      </w:r>
      <w:bookmarkEnd w:id="59"/>
      <w:bookmarkEnd w:id="60"/>
      <w:bookmarkEnd w:id="61"/>
    </w:p>
    <w:p w14:paraId="6CA8F60E">
      <w:pPr>
        <w:spacing w:after="0" w:line="360" w:lineRule="auto"/>
        <w:ind w:firstLine="480"/>
        <w:jc w:val="both"/>
      </w:pPr>
      <w:r>
        <w:rPr>
          <w:rFonts w:ascii="宋体" w:hAnsi="宋体" w:eastAsia="宋体"/>
          <w:b w:val="0"/>
          <w:i w:val="0"/>
          <w:sz w:val="24"/>
        </w:rPr>
        <w:t>系统以顶点度作为基础中心性指标。初始化 degree 映射后，每处理一条边便将两个端点的度各加 1；随后把人物映射为“人物—得分”对，过滤零度顶点，按度降序排序并截取前五名。孤立人物即度为 0 的顶点，强关系即 strength≥4 的边。若人物数为 V、边数为 E，计数为 O(V+E)，中心人物排序为 O(V log V)。该指标简单直观，适合课程设计演示，但不能完整反映中介作用或全局影响力。</w:t>
      </w:r>
    </w:p>
    <w:p w14:paraId="12F4E929">
      <w:pPr>
        <w:pStyle w:val="9"/>
        <w:keepNext/>
        <w:jc w:val="left"/>
      </w:pPr>
      <w:bookmarkStart w:id="62" w:name="_Toc22035"/>
      <w:bookmarkStart w:id="63" w:name="_Toc21485"/>
      <w:bookmarkStart w:id="64" w:name="_Toc26199"/>
      <w:r>
        <w:t>4.4 图布局与节点拖拽</w:t>
      </w:r>
      <w:bookmarkEnd w:id="62"/>
      <w:bookmarkEnd w:id="63"/>
      <w:bookmarkEnd w:id="64"/>
    </w:p>
    <w:p w14:paraId="3F35E715">
      <w:pPr>
        <w:spacing w:after="0" w:line="360" w:lineRule="auto"/>
        <w:ind w:firstLine="480"/>
        <w:jc w:val="both"/>
      </w:pPr>
      <w:r>
        <w:rPr>
          <w:rFonts w:ascii="宋体" w:hAnsi="宋体" w:eastAsia="宋体"/>
          <w:b w:val="0"/>
          <w:i w:val="0"/>
          <w:sz w:val="24"/>
        </w:rPr>
        <w:t>新增人物尚无坐标时，normalizePositions 按圆周均匀分配位置。半径 r=max(150,34V)，第 i 个顶点的角度 θᵢ=2πi/V，坐标为 x=W/2+r cosθᵢ、y=H/2+r sinθᵢ。拖拽节点时，将指针坐标换算到 SVG 视图坐标并限制在边界内，然后同步更新节点圆、文字和所有关联边的端点。该策略计算简单、结果稳定，适合顶点数较少的交互图谱。</w:t>
      </w:r>
    </w:p>
    <w:p w14:paraId="58C75D20">
      <w:pPr>
        <w:pStyle w:val="9"/>
        <w:keepNext/>
        <w:jc w:val="left"/>
      </w:pPr>
      <w:bookmarkStart w:id="65" w:name="_Toc13223"/>
      <w:bookmarkStart w:id="66" w:name="_Toc19679"/>
      <w:bookmarkStart w:id="67" w:name="_Toc17555"/>
      <w:r>
        <w:t>4.5 算法复杂度汇总</w:t>
      </w:r>
      <w:bookmarkEnd w:id="65"/>
      <w:bookmarkEnd w:id="66"/>
      <w:bookmarkEnd w:id="67"/>
    </w:p>
    <w:tbl>
      <w:tblPr>
        <w:tblStyle w:val="6"/>
        <w:tblW w:w="8957"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14"/>
        <w:gridCol w:w="1701"/>
        <w:gridCol w:w="1701"/>
        <w:gridCol w:w="3742"/>
      </w:tblGrid>
      <w:tr w14:paraId="19057ED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1814" w:type="dxa"/>
            <w:shd w:val="clear" w:color="auto" w:fill="E7E6E6"/>
            <w:tcMar>
              <w:top w:w="90" w:type="dxa"/>
              <w:left w:w="120" w:type="dxa"/>
              <w:bottom w:w="90" w:type="dxa"/>
              <w:right w:w="120" w:type="dxa"/>
            </w:tcMar>
            <w:vAlign w:val="center"/>
          </w:tcPr>
          <w:p w14:paraId="67E7692F">
            <w:pPr>
              <w:jc w:val="center"/>
            </w:pPr>
            <w:r>
              <w:rPr>
                <w:rFonts w:ascii="宋体" w:hAnsi="宋体" w:eastAsia="宋体"/>
                <w:b/>
                <w:i w:val="0"/>
                <w:sz w:val="24"/>
              </w:rPr>
              <w:t>功能</w:t>
            </w:r>
          </w:p>
        </w:tc>
        <w:tc>
          <w:tcPr>
            <w:tcW w:w="1701" w:type="dxa"/>
            <w:shd w:val="clear" w:color="auto" w:fill="E7E6E6"/>
            <w:tcMar>
              <w:top w:w="90" w:type="dxa"/>
              <w:left w:w="120" w:type="dxa"/>
              <w:bottom w:w="90" w:type="dxa"/>
              <w:right w:w="120" w:type="dxa"/>
            </w:tcMar>
            <w:vAlign w:val="center"/>
          </w:tcPr>
          <w:p w14:paraId="693C6419">
            <w:pPr>
              <w:jc w:val="center"/>
            </w:pPr>
            <w:r>
              <w:rPr>
                <w:rFonts w:ascii="宋体" w:hAnsi="宋体" w:eastAsia="宋体"/>
                <w:b/>
                <w:i w:val="0"/>
                <w:sz w:val="24"/>
              </w:rPr>
              <w:t>时间复杂度</w:t>
            </w:r>
          </w:p>
        </w:tc>
        <w:tc>
          <w:tcPr>
            <w:tcW w:w="1701" w:type="dxa"/>
            <w:shd w:val="clear" w:color="auto" w:fill="E7E6E6"/>
            <w:tcMar>
              <w:top w:w="90" w:type="dxa"/>
              <w:left w:w="120" w:type="dxa"/>
              <w:bottom w:w="90" w:type="dxa"/>
              <w:right w:w="120" w:type="dxa"/>
            </w:tcMar>
            <w:vAlign w:val="center"/>
          </w:tcPr>
          <w:p w14:paraId="2C43D14A">
            <w:pPr>
              <w:jc w:val="center"/>
            </w:pPr>
            <w:r>
              <w:rPr>
                <w:rFonts w:ascii="宋体" w:hAnsi="宋体" w:eastAsia="宋体"/>
                <w:b/>
                <w:i w:val="0"/>
                <w:sz w:val="24"/>
              </w:rPr>
              <w:t>空间复杂度</w:t>
            </w:r>
          </w:p>
        </w:tc>
        <w:tc>
          <w:tcPr>
            <w:tcW w:w="3742" w:type="dxa"/>
            <w:shd w:val="clear" w:color="auto" w:fill="E7E6E6"/>
            <w:tcMar>
              <w:top w:w="90" w:type="dxa"/>
              <w:left w:w="120" w:type="dxa"/>
              <w:bottom w:w="90" w:type="dxa"/>
              <w:right w:w="120" w:type="dxa"/>
            </w:tcMar>
            <w:vAlign w:val="center"/>
          </w:tcPr>
          <w:p w14:paraId="1D4B9C4C">
            <w:pPr>
              <w:jc w:val="center"/>
            </w:pPr>
            <w:r>
              <w:rPr>
                <w:rFonts w:ascii="宋体" w:hAnsi="宋体" w:eastAsia="宋体"/>
                <w:b/>
                <w:i w:val="0"/>
                <w:sz w:val="24"/>
              </w:rPr>
              <w:t>说明</w:t>
            </w:r>
          </w:p>
        </w:tc>
      </w:tr>
      <w:tr w14:paraId="7CC52D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14" w:type="dxa"/>
            <w:tcMar>
              <w:top w:w="90" w:type="dxa"/>
              <w:left w:w="120" w:type="dxa"/>
              <w:bottom w:w="90" w:type="dxa"/>
              <w:right w:w="120" w:type="dxa"/>
            </w:tcMar>
            <w:vAlign w:val="center"/>
          </w:tcPr>
          <w:p w14:paraId="787DE5BA">
            <w:pPr>
              <w:spacing w:line="276" w:lineRule="auto"/>
              <w:jc w:val="center"/>
            </w:pPr>
            <w:r>
              <w:rPr>
                <w:rFonts w:ascii="宋体" w:hAnsi="宋体" w:eastAsia="宋体"/>
                <w:b w:val="0"/>
                <w:i w:val="0"/>
                <w:sz w:val="21"/>
              </w:rPr>
              <w:t>最短路径 BFS</w:t>
            </w:r>
          </w:p>
        </w:tc>
        <w:tc>
          <w:tcPr>
            <w:tcW w:w="1701" w:type="dxa"/>
            <w:tcMar>
              <w:top w:w="90" w:type="dxa"/>
              <w:left w:w="120" w:type="dxa"/>
              <w:bottom w:w="90" w:type="dxa"/>
              <w:right w:w="120" w:type="dxa"/>
            </w:tcMar>
            <w:vAlign w:val="center"/>
          </w:tcPr>
          <w:p w14:paraId="7921EDF7">
            <w:pPr>
              <w:spacing w:line="276" w:lineRule="auto"/>
              <w:jc w:val="left"/>
            </w:pPr>
            <w:r>
              <w:rPr>
                <w:rFonts w:ascii="宋体" w:hAnsi="宋体" w:eastAsia="宋体"/>
                <w:b w:val="0"/>
                <w:i w:val="0"/>
                <w:sz w:val="21"/>
              </w:rPr>
              <w:t>O(V+E)</w:t>
            </w:r>
          </w:p>
        </w:tc>
        <w:tc>
          <w:tcPr>
            <w:tcW w:w="1701" w:type="dxa"/>
            <w:tcMar>
              <w:top w:w="90" w:type="dxa"/>
              <w:left w:w="120" w:type="dxa"/>
              <w:bottom w:w="90" w:type="dxa"/>
              <w:right w:w="120" w:type="dxa"/>
            </w:tcMar>
            <w:vAlign w:val="center"/>
          </w:tcPr>
          <w:p w14:paraId="46B94E56">
            <w:pPr>
              <w:spacing w:line="276" w:lineRule="auto"/>
              <w:jc w:val="left"/>
            </w:pPr>
            <w:r>
              <w:rPr>
                <w:rFonts w:ascii="宋体" w:hAnsi="宋体" w:eastAsia="宋体"/>
                <w:b w:val="0"/>
                <w:i w:val="0"/>
                <w:sz w:val="21"/>
              </w:rPr>
              <w:t>O(V+E)</w:t>
            </w:r>
          </w:p>
        </w:tc>
        <w:tc>
          <w:tcPr>
            <w:tcW w:w="3742" w:type="dxa"/>
            <w:tcMar>
              <w:top w:w="90" w:type="dxa"/>
              <w:left w:w="120" w:type="dxa"/>
              <w:bottom w:w="90" w:type="dxa"/>
              <w:right w:w="120" w:type="dxa"/>
            </w:tcMar>
            <w:vAlign w:val="center"/>
          </w:tcPr>
          <w:p w14:paraId="7333775A">
            <w:pPr>
              <w:spacing w:line="276" w:lineRule="auto"/>
              <w:jc w:val="left"/>
            </w:pPr>
            <w:r>
              <w:rPr>
                <w:rFonts w:ascii="宋体" w:hAnsi="宋体" w:eastAsia="宋体"/>
                <w:b w:val="0"/>
                <w:i w:val="0"/>
                <w:sz w:val="21"/>
              </w:rPr>
              <w:t>无权图，考虑边方向</w:t>
            </w:r>
          </w:p>
        </w:tc>
      </w:tr>
      <w:tr w14:paraId="531FC3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14" w:type="dxa"/>
            <w:tcMar>
              <w:top w:w="90" w:type="dxa"/>
              <w:left w:w="120" w:type="dxa"/>
              <w:bottom w:w="90" w:type="dxa"/>
              <w:right w:w="120" w:type="dxa"/>
            </w:tcMar>
            <w:vAlign w:val="center"/>
          </w:tcPr>
          <w:p w14:paraId="45A316E0">
            <w:pPr>
              <w:spacing w:line="276" w:lineRule="auto"/>
              <w:jc w:val="center"/>
            </w:pPr>
            <w:r>
              <w:rPr>
                <w:rFonts w:ascii="宋体" w:hAnsi="宋体" w:eastAsia="宋体"/>
                <w:b w:val="0"/>
                <w:i w:val="0"/>
                <w:sz w:val="21"/>
              </w:rPr>
              <w:t>共同联系人</w:t>
            </w:r>
          </w:p>
        </w:tc>
        <w:tc>
          <w:tcPr>
            <w:tcW w:w="1701" w:type="dxa"/>
            <w:tcMar>
              <w:top w:w="90" w:type="dxa"/>
              <w:left w:w="120" w:type="dxa"/>
              <w:bottom w:w="90" w:type="dxa"/>
              <w:right w:w="120" w:type="dxa"/>
            </w:tcMar>
            <w:vAlign w:val="center"/>
          </w:tcPr>
          <w:p w14:paraId="66435077">
            <w:pPr>
              <w:spacing w:line="276" w:lineRule="auto"/>
              <w:jc w:val="left"/>
            </w:pPr>
            <w:r>
              <w:rPr>
                <w:rFonts w:ascii="宋体" w:hAnsi="宋体" w:eastAsia="宋体"/>
                <w:b w:val="0"/>
                <w:i w:val="0"/>
                <w:sz w:val="21"/>
              </w:rPr>
              <w:t>O(V+E)</w:t>
            </w:r>
          </w:p>
        </w:tc>
        <w:tc>
          <w:tcPr>
            <w:tcW w:w="1701" w:type="dxa"/>
            <w:tcMar>
              <w:top w:w="90" w:type="dxa"/>
              <w:left w:w="120" w:type="dxa"/>
              <w:bottom w:w="90" w:type="dxa"/>
              <w:right w:w="120" w:type="dxa"/>
            </w:tcMar>
            <w:vAlign w:val="center"/>
          </w:tcPr>
          <w:p w14:paraId="12C47982">
            <w:pPr>
              <w:spacing w:line="276" w:lineRule="auto"/>
              <w:jc w:val="left"/>
            </w:pPr>
            <w:r>
              <w:rPr>
                <w:rFonts w:ascii="宋体" w:hAnsi="宋体" w:eastAsia="宋体"/>
                <w:b w:val="0"/>
                <w:i w:val="0"/>
                <w:sz w:val="21"/>
              </w:rPr>
              <w:t>O(V+E)</w:t>
            </w:r>
          </w:p>
        </w:tc>
        <w:tc>
          <w:tcPr>
            <w:tcW w:w="3742" w:type="dxa"/>
            <w:tcMar>
              <w:top w:w="90" w:type="dxa"/>
              <w:left w:w="120" w:type="dxa"/>
              <w:bottom w:w="90" w:type="dxa"/>
              <w:right w:w="120" w:type="dxa"/>
            </w:tcMar>
            <w:vAlign w:val="center"/>
          </w:tcPr>
          <w:p w14:paraId="4B065C05">
            <w:pPr>
              <w:spacing w:line="276" w:lineRule="auto"/>
              <w:jc w:val="left"/>
            </w:pPr>
            <w:r>
              <w:rPr>
                <w:rFonts w:ascii="宋体" w:hAnsi="宋体" w:eastAsia="宋体"/>
                <w:b w:val="0"/>
                <w:i w:val="0"/>
                <w:sz w:val="21"/>
              </w:rPr>
              <w:t>邻接集合求交</w:t>
            </w:r>
          </w:p>
        </w:tc>
      </w:tr>
      <w:tr w14:paraId="0E85B97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14" w:type="dxa"/>
            <w:tcMar>
              <w:top w:w="90" w:type="dxa"/>
              <w:left w:w="120" w:type="dxa"/>
              <w:bottom w:w="90" w:type="dxa"/>
              <w:right w:w="120" w:type="dxa"/>
            </w:tcMar>
            <w:vAlign w:val="center"/>
          </w:tcPr>
          <w:p w14:paraId="081D11B0">
            <w:pPr>
              <w:spacing w:line="276" w:lineRule="auto"/>
              <w:jc w:val="center"/>
            </w:pPr>
            <w:r>
              <w:rPr>
                <w:rFonts w:ascii="宋体" w:hAnsi="宋体" w:eastAsia="宋体"/>
                <w:b w:val="0"/>
                <w:i w:val="0"/>
                <w:sz w:val="21"/>
              </w:rPr>
              <w:t>度统计</w:t>
            </w:r>
          </w:p>
        </w:tc>
        <w:tc>
          <w:tcPr>
            <w:tcW w:w="1701" w:type="dxa"/>
            <w:tcMar>
              <w:top w:w="90" w:type="dxa"/>
              <w:left w:w="120" w:type="dxa"/>
              <w:bottom w:w="90" w:type="dxa"/>
              <w:right w:w="120" w:type="dxa"/>
            </w:tcMar>
            <w:vAlign w:val="center"/>
          </w:tcPr>
          <w:p w14:paraId="4F1A1CA0">
            <w:pPr>
              <w:spacing w:line="276" w:lineRule="auto"/>
              <w:jc w:val="left"/>
            </w:pPr>
            <w:r>
              <w:rPr>
                <w:rFonts w:ascii="宋体" w:hAnsi="宋体" w:eastAsia="宋体"/>
                <w:b w:val="0"/>
                <w:i w:val="0"/>
                <w:sz w:val="21"/>
              </w:rPr>
              <w:t>O(V+E)</w:t>
            </w:r>
          </w:p>
        </w:tc>
        <w:tc>
          <w:tcPr>
            <w:tcW w:w="1701" w:type="dxa"/>
            <w:tcMar>
              <w:top w:w="90" w:type="dxa"/>
              <w:left w:w="120" w:type="dxa"/>
              <w:bottom w:w="90" w:type="dxa"/>
              <w:right w:w="120" w:type="dxa"/>
            </w:tcMar>
            <w:vAlign w:val="center"/>
          </w:tcPr>
          <w:p w14:paraId="11283346">
            <w:pPr>
              <w:spacing w:line="276" w:lineRule="auto"/>
              <w:jc w:val="left"/>
            </w:pPr>
            <w:r>
              <w:rPr>
                <w:rFonts w:ascii="宋体" w:hAnsi="宋体" w:eastAsia="宋体"/>
                <w:b w:val="0"/>
                <w:i w:val="0"/>
                <w:sz w:val="21"/>
              </w:rPr>
              <w:t>O(V)</w:t>
            </w:r>
          </w:p>
        </w:tc>
        <w:tc>
          <w:tcPr>
            <w:tcW w:w="3742" w:type="dxa"/>
            <w:tcMar>
              <w:top w:w="90" w:type="dxa"/>
              <w:left w:w="120" w:type="dxa"/>
              <w:bottom w:w="90" w:type="dxa"/>
              <w:right w:w="120" w:type="dxa"/>
            </w:tcMar>
            <w:vAlign w:val="center"/>
          </w:tcPr>
          <w:p w14:paraId="1EC59545">
            <w:pPr>
              <w:spacing w:line="276" w:lineRule="auto"/>
              <w:jc w:val="left"/>
            </w:pPr>
            <w:r>
              <w:rPr>
                <w:rFonts w:ascii="宋体" w:hAnsi="宋体" w:eastAsia="宋体"/>
                <w:b w:val="0"/>
                <w:i w:val="0"/>
                <w:sz w:val="21"/>
              </w:rPr>
              <w:t>每条边更新两个端点</w:t>
            </w:r>
          </w:p>
        </w:tc>
      </w:tr>
      <w:tr w14:paraId="4C4013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14" w:type="dxa"/>
            <w:tcMar>
              <w:top w:w="90" w:type="dxa"/>
              <w:left w:w="120" w:type="dxa"/>
              <w:bottom w:w="90" w:type="dxa"/>
              <w:right w:w="120" w:type="dxa"/>
            </w:tcMar>
            <w:vAlign w:val="center"/>
          </w:tcPr>
          <w:p w14:paraId="6AECC6BC">
            <w:pPr>
              <w:spacing w:line="276" w:lineRule="auto"/>
              <w:jc w:val="center"/>
            </w:pPr>
            <w:r>
              <w:rPr>
                <w:rFonts w:ascii="宋体" w:hAnsi="宋体" w:eastAsia="宋体"/>
                <w:b w:val="0"/>
                <w:i w:val="0"/>
                <w:sz w:val="21"/>
              </w:rPr>
              <w:t>中心人物排序</w:t>
            </w:r>
          </w:p>
        </w:tc>
        <w:tc>
          <w:tcPr>
            <w:tcW w:w="1701" w:type="dxa"/>
            <w:tcMar>
              <w:top w:w="90" w:type="dxa"/>
              <w:left w:w="120" w:type="dxa"/>
              <w:bottom w:w="90" w:type="dxa"/>
              <w:right w:w="120" w:type="dxa"/>
            </w:tcMar>
            <w:vAlign w:val="center"/>
          </w:tcPr>
          <w:p w14:paraId="4E339BEF">
            <w:pPr>
              <w:spacing w:line="276" w:lineRule="auto"/>
              <w:jc w:val="left"/>
            </w:pPr>
            <w:r>
              <w:rPr>
                <w:rFonts w:ascii="宋体" w:hAnsi="宋体" w:eastAsia="宋体"/>
                <w:b w:val="0"/>
                <w:i w:val="0"/>
                <w:sz w:val="21"/>
              </w:rPr>
              <w:t>O(V log V)</w:t>
            </w:r>
          </w:p>
        </w:tc>
        <w:tc>
          <w:tcPr>
            <w:tcW w:w="1701" w:type="dxa"/>
            <w:tcMar>
              <w:top w:w="90" w:type="dxa"/>
              <w:left w:w="120" w:type="dxa"/>
              <w:bottom w:w="90" w:type="dxa"/>
              <w:right w:w="120" w:type="dxa"/>
            </w:tcMar>
            <w:vAlign w:val="center"/>
          </w:tcPr>
          <w:p w14:paraId="439823F8">
            <w:pPr>
              <w:spacing w:line="276" w:lineRule="auto"/>
              <w:jc w:val="left"/>
            </w:pPr>
            <w:r>
              <w:rPr>
                <w:rFonts w:ascii="宋体" w:hAnsi="宋体" w:eastAsia="宋体"/>
                <w:b w:val="0"/>
                <w:i w:val="0"/>
                <w:sz w:val="21"/>
              </w:rPr>
              <w:t>O(V)</w:t>
            </w:r>
          </w:p>
        </w:tc>
        <w:tc>
          <w:tcPr>
            <w:tcW w:w="3742" w:type="dxa"/>
            <w:tcMar>
              <w:top w:w="90" w:type="dxa"/>
              <w:left w:w="120" w:type="dxa"/>
              <w:bottom w:w="90" w:type="dxa"/>
              <w:right w:w="120" w:type="dxa"/>
            </w:tcMar>
            <w:vAlign w:val="center"/>
          </w:tcPr>
          <w:p w14:paraId="47CF6B19">
            <w:pPr>
              <w:spacing w:line="276" w:lineRule="auto"/>
              <w:jc w:val="left"/>
            </w:pPr>
            <w:r>
              <w:rPr>
                <w:rFonts w:ascii="宋体" w:hAnsi="宋体" w:eastAsia="宋体"/>
                <w:b w:val="0"/>
                <w:i w:val="0"/>
                <w:sz w:val="21"/>
              </w:rPr>
              <w:t>取度最高的前五名</w:t>
            </w:r>
          </w:p>
        </w:tc>
      </w:tr>
      <w:tr w14:paraId="365EAF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14" w:type="dxa"/>
            <w:tcMar>
              <w:top w:w="90" w:type="dxa"/>
              <w:left w:w="120" w:type="dxa"/>
              <w:bottom w:w="90" w:type="dxa"/>
              <w:right w:w="120" w:type="dxa"/>
            </w:tcMar>
            <w:vAlign w:val="center"/>
          </w:tcPr>
          <w:p w14:paraId="1E07C001">
            <w:pPr>
              <w:spacing w:line="276" w:lineRule="auto"/>
              <w:jc w:val="center"/>
            </w:pPr>
            <w:r>
              <w:rPr>
                <w:rFonts w:ascii="宋体" w:hAnsi="宋体" w:eastAsia="宋体"/>
                <w:b w:val="0"/>
                <w:i w:val="0"/>
                <w:sz w:val="21"/>
              </w:rPr>
              <w:t>筛选人物</w:t>
            </w:r>
          </w:p>
        </w:tc>
        <w:tc>
          <w:tcPr>
            <w:tcW w:w="1701" w:type="dxa"/>
            <w:tcMar>
              <w:top w:w="90" w:type="dxa"/>
              <w:left w:w="120" w:type="dxa"/>
              <w:bottom w:w="90" w:type="dxa"/>
              <w:right w:w="120" w:type="dxa"/>
            </w:tcMar>
            <w:vAlign w:val="center"/>
          </w:tcPr>
          <w:p w14:paraId="3881899C">
            <w:pPr>
              <w:spacing w:line="276" w:lineRule="auto"/>
              <w:jc w:val="left"/>
            </w:pPr>
            <w:r>
              <w:rPr>
                <w:rFonts w:ascii="宋体" w:hAnsi="宋体" w:eastAsia="宋体"/>
                <w:b w:val="0"/>
                <w:i w:val="0"/>
                <w:sz w:val="21"/>
              </w:rPr>
              <w:t>O(V·K)</w:t>
            </w:r>
          </w:p>
        </w:tc>
        <w:tc>
          <w:tcPr>
            <w:tcW w:w="1701" w:type="dxa"/>
            <w:tcMar>
              <w:top w:w="90" w:type="dxa"/>
              <w:left w:w="120" w:type="dxa"/>
              <w:bottom w:w="90" w:type="dxa"/>
              <w:right w:w="120" w:type="dxa"/>
            </w:tcMar>
            <w:vAlign w:val="center"/>
          </w:tcPr>
          <w:p w14:paraId="40A9494D">
            <w:pPr>
              <w:spacing w:line="276" w:lineRule="auto"/>
              <w:jc w:val="left"/>
            </w:pPr>
            <w:r>
              <w:rPr>
                <w:rFonts w:ascii="宋体" w:hAnsi="宋体" w:eastAsia="宋体"/>
                <w:b w:val="0"/>
                <w:i w:val="0"/>
                <w:sz w:val="21"/>
              </w:rPr>
              <w:t>O(V)</w:t>
            </w:r>
          </w:p>
        </w:tc>
        <w:tc>
          <w:tcPr>
            <w:tcW w:w="3742" w:type="dxa"/>
            <w:tcMar>
              <w:top w:w="90" w:type="dxa"/>
              <w:left w:w="120" w:type="dxa"/>
              <w:bottom w:w="90" w:type="dxa"/>
              <w:right w:w="120" w:type="dxa"/>
            </w:tcMar>
            <w:vAlign w:val="center"/>
          </w:tcPr>
          <w:p w14:paraId="386C852C">
            <w:pPr>
              <w:spacing w:line="276" w:lineRule="auto"/>
              <w:jc w:val="left"/>
            </w:pPr>
            <w:r>
              <w:rPr>
                <w:rFonts w:ascii="宋体" w:hAnsi="宋体" w:eastAsia="宋体"/>
                <w:b w:val="0"/>
                <w:i w:val="0"/>
                <w:sz w:val="21"/>
              </w:rPr>
              <w:t>K 为参与匹配的字段长度</w:t>
            </w:r>
          </w:p>
        </w:tc>
      </w:tr>
      <w:tr w14:paraId="59F2A8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14" w:type="dxa"/>
            <w:tcMar>
              <w:top w:w="90" w:type="dxa"/>
              <w:left w:w="120" w:type="dxa"/>
              <w:bottom w:w="90" w:type="dxa"/>
              <w:right w:w="120" w:type="dxa"/>
            </w:tcMar>
            <w:vAlign w:val="center"/>
          </w:tcPr>
          <w:p w14:paraId="1AA35746">
            <w:pPr>
              <w:spacing w:line="276" w:lineRule="auto"/>
              <w:jc w:val="center"/>
            </w:pPr>
            <w:r>
              <w:rPr>
                <w:rFonts w:ascii="宋体" w:hAnsi="宋体" w:eastAsia="宋体"/>
                <w:b w:val="0"/>
                <w:i w:val="0"/>
                <w:sz w:val="21"/>
              </w:rPr>
              <w:t>圆周布局</w:t>
            </w:r>
          </w:p>
        </w:tc>
        <w:tc>
          <w:tcPr>
            <w:tcW w:w="1701" w:type="dxa"/>
            <w:tcMar>
              <w:top w:w="90" w:type="dxa"/>
              <w:left w:w="120" w:type="dxa"/>
              <w:bottom w:w="90" w:type="dxa"/>
              <w:right w:w="120" w:type="dxa"/>
            </w:tcMar>
            <w:vAlign w:val="center"/>
          </w:tcPr>
          <w:p w14:paraId="0FBB8B89">
            <w:pPr>
              <w:spacing w:line="276" w:lineRule="auto"/>
              <w:jc w:val="left"/>
            </w:pPr>
            <w:r>
              <w:rPr>
                <w:rFonts w:ascii="宋体" w:hAnsi="宋体" w:eastAsia="宋体"/>
                <w:b w:val="0"/>
                <w:i w:val="0"/>
                <w:sz w:val="21"/>
              </w:rPr>
              <w:t>O(V)</w:t>
            </w:r>
          </w:p>
        </w:tc>
        <w:tc>
          <w:tcPr>
            <w:tcW w:w="1701" w:type="dxa"/>
            <w:tcMar>
              <w:top w:w="90" w:type="dxa"/>
              <w:left w:w="120" w:type="dxa"/>
              <w:bottom w:w="90" w:type="dxa"/>
              <w:right w:w="120" w:type="dxa"/>
            </w:tcMar>
            <w:vAlign w:val="center"/>
          </w:tcPr>
          <w:p w14:paraId="7282902F">
            <w:pPr>
              <w:spacing w:line="276" w:lineRule="auto"/>
              <w:jc w:val="left"/>
            </w:pPr>
            <w:r>
              <w:rPr>
                <w:rFonts w:ascii="宋体" w:hAnsi="宋体" w:eastAsia="宋体"/>
                <w:b w:val="0"/>
                <w:i w:val="0"/>
                <w:sz w:val="21"/>
              </w:rPr>
              <w:t>O(V)</w:t>
            </w:r>
          </w:p>
        </w:tc>
        <w:tc>
          <w:tcPr>
            <w:tcW w:w="3742" w:type="dxa"/>
            <w:tcMar>
              <w:top w:w="90" w:type="dxa"/>
              <w:left w:w="120" w:type="dxa"/>
              <w:bottom w:w="90" w:type="dxa"/>
              <w:right w:w="120" w:type="dxa"/>
            </w:tcMar>
            <w:vAlign w:val="center"/>
          </w:tcPr>
          <w:p w14:paraId="2C0AB24C">
            <w:pPr>
              <w:spacing w:line="276" w:lineRule="auto"/>
              <w:jc w:val="left"/>
            </w:pPr>
            <w:r>
              <w:rPr>
                <w:rFonts w:ascii="宋体" w:hAnsi="宋体" w:eastAsia="宋体"/>
                <w:b w:val="0"/>
                <w:i w:val="0"/>
                <w:sz w:val="21"/>
              </w:rPr>
              <w:t>每个顶点计算一次坐标</w:t>
            </w:r>
          </w:p>
        </w:tc>
      </w:tr>
    </w:tbl>
    <w:p w14:paraId="29B78F50">
      <w:pPr>
        <w:spacing w:after="0"/>
      </w:pPr>
    </w:p>
    <w:p w14:paraId="54DB9B6E">
      <w:pPr>
        <w:keepNext/>
        <w:spacing w:before="60" w:after="0"/>
        <w:jc w:val="center"/>
      </w:pPr>
      <w:r>
        <w:rPr>
          <w:rFonts w:ascii="宋体" w:hAnsi="宋体" w:eastAsia="宋体"/>
          <w:b w:val="0"/>
          <w:i w:val="0"/>
          <w:sz w:val="21"/>
        </w:rPr>
        <w:t>表4.2 核心算法复杂度</w:t>
      </w:r>
    </w:p>
    <w:p w14:paraId="1D10E65A">
      <w:pPr>
        <w:spacing w:after="120"/>
        <w:jc w:val="center"/>
      </w:pPr>
      <w:r>
        <w:rPr>
          <w:rFonts w:ascii="Times New Roman" w:hAnsi="Times New Roman" w:eastAsia="Times New Roman"/>
          <w:b w:val="0"/>
          <w:i w:val="0"/>
          <w:sz w:val="21"/>
        </w:rPr>
        <w:t>Table 4.2 Complexity of core algorithms</w:t>
      </w:r>
    </w:p>
    <w:p w14:paraId="6D798974">
      <w:pPr>
        <w:sectPr>
          <w:footerReference r:id="rId10" w:type="default"/>
          <w:pgSz w:w="11906" w:h="16838"/>
          <w:pgMar w:top="1984" w:right="1457" w:bottom="1871" w:left="1457" w:header="850" w:footer="850" w:gutter="0"/>
          <w:pgNumType w:fmt="decimal"/>
          <w:cols w:space="425" w:num="1"/>
          <w:docGrid w:type="lines" w:linePitch="312" w:charSpace="0"/>
        </w:sectPr>
      </w:pPr>
    </w:p>
    <w:p w14:paraId="112D0657">
      <w:pPr>
        <w:pStyle w:val="8"/>
        <w:keepNext/>
        <w:jc w:val="center"/>
        <w:rPr>
          <w:rFonts w:hint="eastAsia" w:ascii="黑体" w:hAnsi="黑体" w:eastAsia="黑体" w:cs="黑体"/>
        </w:rPr>
      </w:pPr>
      <w:bookmarkStart w:id="68" w:name="_Toc27805"/>
      <w:bookmarkStart w:id="69" w:name="_Toc21557"/>
      <w:bookmarkStart w:id="70" w:name="_Toc6951"/>
      <w:r>
        <w:rPr>
          <w:rFonts w:hint="eastAsia" w:ascii="黑体" w:hAnsi="黑体" w:eastAsia="黑体" w:cs="黑体"/>
        </w:rPr>
        <w:t>第5章  系统实现</w:t>
      </w:r>
      <w:bookmarkEnd w:id="68"/>
      <w:bookmarkEnd w:id="69"/>
      <w:bookmarkEnd w:id="70"/>
    </w:p>
    <w:p w14:paraId="385286F9">
      <w:pPr>
        <w:pStyle w:val="9"/>
        <w:keepNext/>
        <w:jc w:val="left"/>
      </w:pPr>
      <w:bookmarkStart w:id="71" w:name="_Toc19992"/>
      <w:bookmarkStart w:id="72" w:name="_Toc31457"/>
      <w:bookmarkStart w:id="73" w:name="_Toc27464"/>
      <w:r>
        <w:t>5.1 状态组织与组件结构</w:t>
      </w:r>
      <w:bookmarkEnd w:id="71"/>
      <w:bookmarkEnd w:id="72"/>
      <w:bookmarkEnd w:id="73"/>
    </w:p>
    <w:p w14:paraId="10586949">
      <w:pPr>
        <w:spacing w:after="0" w:line="360" w:lineRule="auto"/>
        <w:ind w:firstLine="480"/>
        <w:jc w:val="both"/>
      </w:pPr>
      <w:r>
        <w:rPr>
          <w:rFonts w:ascii="宋体" w:hAnsi="宋体" w:eastAsia="宋体"/>
          <w:b w:val="0"/>
          <w:i w:val="0"/>
          <w:sz w:val="24"/>
        </w:rPr>
        <w:t>App 组件维护 people、relationships、interactions、positions、selectedPersonId、selectedRelationshipId 和筛选条件等状态。通过 useMemo 派生人物 ID 映射、标签统计、可见人物、可见关系、跟进分组、网络分析和路径结果，避免在每次渲染中重复执行无关计算。RelationshipGraph、PersonDetail、RelationshipDetail、FollowupPanel、Modal 和 Metric 等组件分别承担图谱、详情、提醒与弹窗职责。</w:t>
      </w:r>
    </w:p>
    <w:p w14:paraId="63BD8D5E">
      <w:pPr>
        <w:pStyle w:val="9"/>
        <w:keepNext/>
        <w:jc w:val="left"/>
      </w:pPr>
      <w:bookmarkStart w:id="74" w:name="_Toc22337"/>
      <w:bookmarkStart w:id="75" w:name="_Toc16452"/>
      <w:bookmarkStart w:id="76" w:name="_Toc18491"/>
      <w:r>
        <w:t>5.2 人物与关系管理</w:t>
      </w:r>
      <w:bookmarkEnd w:id="74"/>
      <w:bookmarkEnd w:id="75"/>
      <w:bookmarkEnd w:id="76"/>
    </w:p>
    <w:p w14:paraId="481381F8">
      <w:pPr>
        <w:spacing w:after="0" w:line="360" w:lineRule="auto"/>
        <w:ind w:firstLine="480"/>
        <w:jc w:val="both"/>
      </w:pPr>
      <w:r>
        <w:rPr>
          <w:rFonts w:ascii="宋体" w:hAnsi="宋体" w:eastAsia="宋体"/>
          <w:b w:val="0"/>
          <w:i w:val="0"/>
          <w:sz w:val="24"/>
        </w:rPr>
        <w:t>人物表单在提交前检查姓名非空，并根据 ID 判断新增或更新。关系表单要求两个端点均存在且不相同，同时允许配置关系类型、方向、强度、状态、日期和备注。删除人物前统计关联边数量并显示确认信息，确认后执行级联删除。人物标签支持按中文逗号、英文逗号等分隔符拆分，形成去空白后的字符串数组。</w:t>
      </w:r>
    </w:p>
    <w:p w14:paraId="437306E4">
      <w:pPr>
        <w:pStyle w:val="9"/>
        <w:keepNext/>
        <w:jc w:val="left"/>
      </w:pPr>
      <w:bookmarkStart w:id="77" w:name="_Toc13014"/>
      <w:bookmarkStart w:id="78" w:name="_Toc32168"/>
      <w:bookmarkStart w:id="79" w:name="_Toc11915"/>
      <w:r>
        <w:t>5.3 检索、筛选与详情联动</w:t>
      </w:r>
      <w:bookmarkEnd w:id="77"/>
      <w:bookmarkEnd w:id="78"/>
      <w:bookmarkEnd w:id="79"/>
    </w:p>
    <w:p w14:paraId="59F61E23">
      <w:pPr>
        <w:spacing w:after="0" w:line="360" w:lineRule="auto"/>
        <w:ind w:firstLine="480"/>
        <w:jc w:val="both"/>
      </w:pPr>
      <w:r>
        <w:rPr>
          <w:rFonts w:ascii="宋体" w:hAnsi="宋体" w:eastAsia="宋体"/>
          <w:b w:val="0"/>
          <w:i w:val="0"/>
          <w:sz w:val="24"/>
        </w:rPr>
        <w:t>全文检索把姓名、联系方式、组织、地点、备注、跟进状态和标签拼接为小写文本，再使用 includes 完成包含匹配。人物还可按标签和最低重要度筛选；关系可按类型和最低强度筛选。可见关系必须满足两个端点均在可见人物集合中，从而保证图上不会出现“悬空边”。点击节点或边后，右侧详情区域显示对应属性、互动记录和操作入口。</w:t>
      </w:r>
    </w:p>
    <w:p w14:paraId="0A967F83">
      <w:pPr>
        <w:pStyle w:val="9"/>
        <w:keepNext/>
        <w:jc w:val="left"/>
      </w:pPr>
      <w:bookmarkStart w:id="80" w:name="_Toc6416"/>
      <w:bookmarkStart w:id="81" w:name="_Toc4560"/>
      <w:bookmarkStart w:id="82" w:name="_Toc5263"/>
      <w:r>
        <w:t>5.4 SVG 图谱渲染与交互</w:t>
      </w:r>
      <w:bookmarkEnd w:id="80"/>
      <w:bookmarkEnd w:id="81"/>
      <w:bookmarkEnd w:id="82"/>
    </w:p>
    <w:p w14:paraId="100C5946">
      <w:pPr>
        <w:spacing w:after="0" w:line="360" w:lineRule="auto"/>
        <w:ind w:firstLine="480"/>
        <w:jc w:val="both"/>
      </w:pPr>
      <w:r>
        <w:rPr>
          <w:rFonts w:ascii="宋体" w:hAnsi="宋体" w:eastAsia="宋体"/>
          <w:b w:val="0"/>
          <w:i w:val="0"/>
          <w:sz w:val="24"/>
        </w:rPr>
        <w:t>图谱使用 SVG group 表示边和节点。边由 line 与 text 组成，有向关系可通过 marker-end 显示箭头；节点由 circle 和 text 组成，颜色来自人物字段。路径查询完成后，peopleIds 和 steps 用于高亮路径节点与关系边。节点拖拽通过 PointerEvent 获取坐标，并使用 setPointerCapture 保持拖拽连续性；布局锁定时禁用位置更新。缩放通过改变视图比例实现，适应不同规模图谱。</w:t>
      </w:r>
    </w:p>
    <w:p w14:paraId="5F428DFD">
      <w:pPr>
        <w:pStyle w:val="9"/>
        <w:keepNext/>
        <w:jc w:val="left"/>
      </w:pPr>
      <w:bookmarkStart w:id="83" w:name="_Toc8443"/>
      <w:bookmarkStart w:id="84" w:name="_Toc20845"/>
      <w:bookmarkStart w:id="85" w:name="_Toc9815"/>
      <w:r>
        <w:t>5.5 跟进提醒与互动记录</w:t>
      </w:r>
      <w:bookmarkEnd w:id="83"/>
      <w:bookmarkEnd w:id="84"/>
      <w:bookmarkEnd w:id="85"/>
    </w:p>
    <w:p w14:paraId="6F14AB2F">
      <w:pPr>
        <w:spacing w:after="0" w:line="360" w:lineRule="auto"/>
        <w:ind w:firstLine="480"/>
        <w:jc w:val="both"/>
      </w:pPr>
      <w:r>
        <w:rPr>
          <w:rFonts w:ascii="宋体" w:hAnsi="宋体" w:eastAsia="宋体"/>
          <w:b w:val="0"/>
          <w:i w:val="0"/>
          <w:sz w:val="24"/>
        </w:rPr>
        <w:t>buildFollowupGroups 以当前日期和未来七天为边界，将未暂停且具有 nextFollowUpAt 的人物分为逾期、今日和本周三组。新增互动记录后，系统同步更新人物的 lastContactAt，并把跟进状态置为“已联系”。buildSuggestions 根据是否逾期、距上次联系天数、强关系和关系温度生成维护建议，使图结构分析与时间管理相结合。</w:t>
      </w:r>
    </w:p>
    <w:p w14:paraId="28346ACD">
      <w:pPr>
        <w:pStyle w:val="9"/>
        <w:keepNext/>
        <w:jc w:val="left"/>
      </w:pPr>
      <w:bookmarkStart w:id="86" w:name="_Toc15392"/>
      <w:bookmarkStart w:id="87" w:name="_Toc10186"/>
      <w:bookmarkStart w:id="88" w:name="_Toc14706"/>
      <w:r>
        <w:t>5.6 本地持久化与数据交换</w:t>
      </w:r>
      <w:bookmarkEnd w:id="86"/>
      <w:bookmarkEnd w:id="87"/>
      <w:bookmarkEnd w:id="88"/>
    </w:p>
    <w:p w14:paraId="34E1A680">
      <w:pPr>
        <w:sectPr>
          <w:footerReference r:id="rId11" w:type="default"/>
          <w:pgSz w:w="11906" w:h="16838"/>
          <w:pgMar w:top="1984" w:right="1457" w:bottom="1871" w:left="1457" w:header="850" w:footer="850" w:gutter="0"/>
          <w:pgNumType w:fmt="decimal"/>
          <w:cols w:space="425" w:num="1"/>
          <w:docGrid w:type="lines" w:linePitch="312" w:charSpace="0"/>
        </w:sectPr>
      </w:pPr>
      <w:r>
        <w:rPr>
          <w:rFonts w:ascii="宋体" w:hAnsi="宋体" w:eastAsia="宋体"/>
          <w:b w:val="0"/>
          <w:i w:val="0"/>
          <w:sz w:val="24"/>
        </w:rPr>
        <w:t>系统启动时优先读取 v2 存储键，兼容旧版 v1 键；解析失败时移除无效状态。people、relationships 和 interactions 变化后立即调用 persistState，节点位置变化则经过 400 ms 防抖后保存，以减少拖拽过程中的频繁写入。导出时把 version、exportedAt、各数据数组和坐标序列化为 JSON；导入时执行结构校验后一次性恢复。</w:t>
      </w:r>
    </w:p>
    <w:p w14:paraId="197E92B6">
      <w:pPr>
        <w:pStyle w:val="8"/>
        <w:keepNext/>
        <w:jc w:val="center"/>
      </w:pPr>
      <w:bookmarkStart w:id="89" w:name="_Toc2245"/>
      <w:bookmarkStart w:id="90" w:name="_Toc27121"/>
      <w:bookmarkStart w:id="91" w:name="_Toc10999"/>
      <w:r>
        <w:rPr>
          <w:rFonts w:hint="eastAsia" w:ascii="黑体" w:hAnsi="黑体" w:eastAsia="黑体" w:cs="黑体"/>
        </w:rPr>
        <w:t>第6章  系统测试与结果分析</w:t>
      </w:r>
      <w:bookmarkEnd w:id="89"/>
      <w:bookmarkEnd w:id="90"/>
      <w:bookmarkEnd w:id="91"/>
    </w:p>
    <w:p w14:paraId="6E394B12">
      <w:pPr>
        <w:pStyle w:val="9"/>
        <w:keepNext/>
        <w:jc w:val="left"/>
      </w:pPr>
      <w:bookmarkStart w:id="92" w:name="_Toc23279"/>
      <w:bookmarkStart w:id="93" w:name="_Toc3730"/>
      <w:bookmarkStart w:id="94" w:name="_Toc2391"/>
      <w:r>
        <w:t>6.1 测试环境与方法</w:t>
      </w:r>
      <w:bookmarkEnd w:id="92"/>
      <w:bookmarkEnd w:id="93"/>
      <w:bookmarkEnd w:id="94"/>
    </w:p>
    <w:p w14:paraId="4BD8A1A9">
      <w:pPr>
        <w:spacing w:after="0" w:line="360" w:lineRule="auto"/>
        <w:ind w:firstLine="480"/>
        <w:jc w:val="both"/>
      </w:pPr>
      <w:r>
        <w:rPr>
          <w:rFonts w:ascii="宋体" w:hAnsi="宋体" w:eastAsia="宋体"/>
          <w:b w:val="0"/>
          <w:i w:val="0"/>
          <w:sz w:val="24"/>
        </w:rPr>
        <w:t>测试采用黑盒功能测试与源码级逻辑检查相结合的方法。项目在 TypeScript 编译通过后使用 Vite 完成生产构建，构建过程成功转换 1579 个模块并生成静态资源，说明类型检查与模块依赖满足运行要求。功能测试以项目内置的 8 个人物、9 条关系和 3 条互动记录为基础，同时补充空图、孤立顶点、重复 ID、失效边端点和不可达路径等边界场景。</w:t>
      </w:r>
    </w:p>
    <w:p w14:paraId="79E42C0B">
      <w:pPr>
        <w:pStyle w:val="9"/>
        <w:keepNext/>
        <w:jc w:val="left"/>
      </w:pPr>
      <w:bookmarkStart w:id="95" w:name="_Toc28694"/>
      <w:bookmarkStart w:id="96" w:name="_Toc17439"/>
      <w:bookmarkStart w:id="97" w:name="_Toc31519"/>
      <w:r>
        <w:t>6.2 功能测试用例</w:t>
      </w:r>
      <w:bookmarkEnd w:id="95"/>
      <w:bookmarkEnd w:id="96"/>
      <w:bookmarkEnd w:id="97"/>
    </w:p>
    <w:tbl>
      <w:tblPr>
        <w:tblStyle w:val="6"/>
        <w:tblW w:w="873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680"/>
        <w:gridCol w:w="1417"/>
        <w:gridCol w:w="2381"/>
        <w:gridCol w:w="3118"/>
        <w:gridCol w:w="1134"/>
      </w:tblGrid>
      <w:tr w14:paraId="104106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680" w:type="dxa"/>
            <w:shd w:val="clear" w:color="auto" w:fill="E7E6E6"/>
            <w:tcMar>
              <w:top w:w="90" w:type="dxa"/>
              <w:left w:w="120" w:type="dxa"/>
              <w:bottom w:w="90" w:type="dxa"/>
              <w:right w:w="120" w:type="dxa"/>
            </w:tcMar>
            <w:vAlign w:val="center"/>
          </w:tcPr>
          <w:p w14:paraId="4A113CFE">
            <w:pPr>
              <w:jc w:val="center"/>
            </w:pPr>
            <w:r>
              <w:rPr>
                <w:rFonts w:ascii="宋体" w:hAnsi="宋体" w:eastAsia="宋体"/>
                <w:b/>
                <w:i w:val="0"/>
                <w:sz w:val="24"/>
              </w:rPr>
              <w:t>编号</w:t>
            </w:r>
          </w:p>
        </w:tc>
        <w:tc>
          <w:tcPr>
            <w:tcW w:w="1417" w:type="dxa"/>
            <w:shd w:val="clear" w:color="auto" w:fill="E7E6E6"/>
            <w:tcMar>
              <w:top w:w="90" w:type="dxa"/>
              <w:left w:w="120" w:type="dxa"/>
              <w:bottom w:w="90" w:type="dxa"/>
              <w:right w:w="120" w:type="dxa"/>
            </w:tcMar>
            <w:vAlign w:val="center"/>
          </w:tcPr>
          <w:p w14:paraId="415A2725">
            <w:pPr>
              <w:jc w:val="center"/>
            </w:pPr>
            <w:r>
              <w:rPr>
                <w:rFonts w:ascii="宋体" w:hAnsi="宋体" w:eastAsia="宋体"/>
                <w:b/>
                <w:i w:val="0"/>
                <w:sz w:val="24"/>
              </w:rPr>
              <w:t>测试内容</w:t>
            </w:r>
          </w:p>
        </w:tc>
        <w:tc>
          <w:tcPr>
            <w:tcW w:w="2381" w:type="dxa"/>
            <w:shd w:val="clear" w:color="auto" w:fill="E7E6E6"/>
            <w:tcMar>
              <w:top w:w="90" w:type="dxa"/>
              <w:left w:w="120" w:type="dxa"/>
              <w:bottom w:w="90" w:type="dxa"/>
              <w:right w:w="120" w:type="dxa"/>
            </w:tcMar>
            <w:vAlign w:val="center"/>
          </w:tcPr>
          <w:p w14:paraId="749273BC">
            <w:pPr>
              <w:jc w:val="center"/>
            </w:pPr>
            <w:r>
              <w:rPr>
                <w:rFonts w:ascii="宋体" w:hAnsi="宋体" w:eastAsia="宋体"/>
                <w:b/>
                <w:i w:val="0"/>
                <w:sz w:val="24"/>
              </w:rPr>
              <w:t>操作/输入</w:t>
            </w:r>
          </w:p>
        </w:tc>
        <w:tc>
          <w:tcPr>
            <w:tcW w:w="3118" w:type="dxa"/>
            <w:shd w:val="clear" w:color="auto" w:fill="E7E6E6"/>
            <w:tcMar>
              <w:top w:w="90" w:type="dxa"/>
              <w:left w:w="120" w:type="dxa"/>
              <w:bottom w:w="90" w:type="dxa"/>
              <w:right w:w="120" w:type="dxa"/>
            </w:tcMar>
            <w:vAlign w:val="center"/>
          </w:tcPr>
          <w:p w14:paraId="62BC3E34">
            <w:pPr>
              <w:jc w:val="center"/>
            </w:pPr>
            <w:r>
              <w:rPr>
                <w:rFonts w:ascii="宋体" w:hAnsi="宋体" w:eastAsia="宋体"/>
                <w:b/>
                <w:i w:val="0"/>
                <w:sz w:val="24"/>
              </w:rPr>
              <w:t>预期结果</w:t>
            </w:r>
          </w:p>
        </w:tc>
        <w:tc>
          <w:tcPr>
            <w:tcW w:w="1134" w:type="dxa"/>
            <w:shd w:val="clear" w:color="auto" w:fill="E7E6E6"/>
            <w:tcMar>
              <w:top w:w="90" w:type="dxa"/>
              <w:left w:w="120" w:type="dxa"/>
              <w:bottom w:w="90" w:type="dxa"/>
              <w:right w:w="120" w:type="dxa"/>
            </w:tcMar>
            <w:vAlign w:val="center"/>
          </w:tcPr>
          <w:p w14:paraId="209C54F1">
            <w:pPr>
              <w:jc w:val="center"/>
            </w:pPr>
            <w:r>
              <w:rPr>
                <w:rFonts w:ascii="宋体" w:hAnsi="宋体" w:eastAsia="宋体"/>
                <w:b/>
                <w:i w:val="0"/>
                <w:sz w:val="24"/>
              </w:rPr>
              <w:t>结果</w:t>
            </w:r>
          </w:p>
        </w:tc>
      </w:tr>
      <w:tr w14:paraId="6038A4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680" w:type="dxa"/>
            <w:tcMar>
              <w:top w:w="90" w:type="dxa"/>
              <w:left w:w="120" w:type="dxa"/>
              <w:bottom w:w="90" w:type="dxa"/>
              <w:right w:w="120" w:type="dxa"/>
            </w:tcMar>
            <w:vAlign w:val="center"/>
          </w:tcPr>
          <w:p w14:paraId="19443109">
            <w:pPr>
              <w:spacing w:line="276" w:lineRule="auto"/>
              <w:jc w:val="center"/>
            </w:pPr>
            <w:r>
              <w:rPr>
                <w:rFonts w:ascii="宋体" w:hAnsi="宋体" w:eastAsia="宋体"/>
                <w:b w:val="0"/>
                <w:i w:val="0"/>
                <w:sz w:val="21"/>
              </w:rPr>
              <w:t>T01</w:t>
            </w:r>
          </w:p>
        </w:tc>
        <w:tc>
          <w:tcPr>
            <w:tcW w:w="1417" w:type="dxa"/>
            <w:tcMar>
              <w:top w:w="90" w:type="dxa"/>
              <w:left w:w="120" w:type="dxa"/>
              <w:bottom w:w="90" w:type="dxa"/>
              <w:right w:w="120" w:type="dxa"/>
            </w:tcMar>
            <w:vAlign w:val="center"/>
          </w:tcPr>
          <w:p w14:paraId="254ED4C9">
            <w:pPr>
              <w:spacing w:line="276" w:lineRule="auto"/>
              <w:jc w:val="left"/>
            </w:pPr>
            <w:r>
              <w:rPr>
                <w:rFonts w:ascii="宋体" w:hAnsi="宋体" w:eastAsia="宋体"/>
                <w:b w:val="0"/>
                <w:i w:val="0"/>
                <w:sz w:val="21"/>
              </w:rPr>
              <w:t>加载示例数据</w:t>
            </w:r>
          </w:p>
        </w:tc>
        <w:tc>
          <w:tcPr>
            <w:tcW w:w="2381" w:type="dxa"/>
            <w:tcMar>
              <w:top w:w="90" w:type="dxa"/>
              <w:left w:w="120" w:type="dxa"/>
              <w:bottom w:w="90" w:type="dxa"/>
              <w:right w:w="120" w:type="dxa"/>
            </w:tcMar>
            <w:vAlign w:val="center"/>
          </w:tcPr>
          <w:p w14:paraId="41F6B97A">
            <w:pPr>
              <w:spacing w:line="276" w:lineRule="auto"/>
              <w:jc w:val="left"/>
            </w:pPr>
            <w:r>
              <w:rPr>
                <w:rFonts w:ascii="宋体" w:hAnsi="宋体" w:eastAsia="宋体"/>
                <w:b w:val="0"/>
                <w:i w:val="0"/>
                <w:sz w:val="21"/>
              </w:rPr>
              <w:t>点击加载示例</w:t>
            </w:r>
          </w:p>
        </w:tc>
        <w:tc>
          <w:tcPr>
            <w:tcW w:w="3118" w:type="dxa"/>
            <w:tcMar>
              <w:top w:w="90" w:type="dxa"/>
              <w:left w:w="120" w:type="dxa"/>
              <w:bottom w:w="90" w:type="dxa"/>
              <w:right w:w="120" w:type="dxa"/>
            </w:tcMar>
            <w:vAlign w:val="center"/>
          </w:tcPr>
          <w:p w14:paraId="27C5B246">
            <w:pPr>
              <w:spacing w:line="276" w:lineRule="auto"/>
              <w:jc w:val="left"/>
            </w:pPr>
            <w:r>
              <w:rPr>
                <w:rFonts w:ascii="宋体" w:hAnsi="宋体" w:eastAsia="宋体"/>
                <w:b w:val="0"/>
                <w:i w:val="0"/>
                <w:sz w:val="21"/>
              </w:rPr>
              <w:t>显示8个人物、9条关系</w:t>
            </w:r>
          </w:p>
        </w:tc>
        <w:tc>
          <w:tcPr>
            <w:tcW w:w="1134" w:type="dxa"/>
            <w:tcMar>
              <w:top w:w="90" w:type="dxa"/>
              <w:left w:w="120" w:type="dxa"/>
              <w:bottom w:w="90" w:type="dxa"/>
              <w:right w:w="120" w:type="dxa"/>
            </w:tcMar>
            <w:vAlign w:val="center"/>
          </w:tcPr>
          <w:p w14:paraId="446382AC">
            <w:pPr>
              <w:spacing w:line="276" w:lineRule="auto"/>
              <w:jc w:val="left"/>
            </w:pPr>
            <w:r>
              <w:rPr>
                <w:rFonts w:ascii="宋体" w:hAnsi="宋体" w:eastAsia="宋体"/>
                <w:b w:val="0"/>
                <w:i w:val="0"/>
                <w:sz w:val="21"/>
              </w:rPr>
              <w:t>通过</w:t>
            </w:r>
          </w:p>
        </w:tc>
      </w:tr>
      <w:tr w14:paraId="78B765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680" w:type="dxa"/>
            <w:tcMar>
              <w:top w:w="90" w:type="dxa"/>
              <w:left w:w="120" w:type="dxa"/>
              <w:bottom w:w="90" w:type="dxa"/>
              <w:right w:w="120" w:type="dxa"/>
            </w:tcMar>
            <w:vAlign w:val="center"/>
          </w:tcPr>
          <w:p w14:paraId="1C1EE7FE">
            <w:pPr>
              <w:spacing w:line="276" w:lineRule="auto"/>
              <w:jc w:val="center"/>
            </w:pPr>
            <w:r>
              <w:rPr>
                <w:rFonts w:ascii="宋体" w:hAnsi="宋体" w:eastAsia="宋体"/>
                <w:b w:val="0"/>
                <w:i w:val="0"/>
                <w:sz w:val="21"/>
              </w:rPr>
              <w:t>T02</w:t>
            </w:r>
          </w:p>
        </w:tc>
        <w:tc>
          <w:tcPr>
            <w:tcW w:w="1417" w:type="dxa"/>
            <w:tcMar>
              <w:top w:w="90" w:type="dxa"/>
              <w:left w:w="120" w:type="dxa"/>
              <w:bottom w:w="90" w:type="dxa"/>
              <w:right w:w="120" w:type="dxa"/>
            </w:tcMar>
            <w:vAlign w:val="center"/>
          </w:tcPr>
          <w:p w14:paraId="33127C4A">
            <w:pPr>
              <w:spacing w:line="276" w:lineRule="auto"/>
              <w:jc w:val="left"/>
            </w:pPr>
            <w:r>
              <w:rPr>
                <w:rFonts w:ascii="宋体" w:hAnsi="宋体" w:eastAsia="宋体"/>
                <w:b w:val="0"/>
                <w:i w:val="0"/>
                <w:sz w:val="21"/>
              </w:rPr>
              <w:t>新增人物</w:t>
            </w:r>
          </w:p>
        </w:tc>
        <w:tc>
          <w:tcPr>
            <w:tcW w:w="2381" w:type="dxa"/>
            <w:tcMar>
              <w:top w:w="90" w:type="dxa"/>
              <w:left w:w="120" w:type="dxa"/>
              <w:bottom w:w="90" w:type="dxa"/>
              <w:right w:w="120" w:type="dxa"/>
            </w:tcMar>
            <w:vAlign w:val="center"/>
          </w:tcPr>
          <w:p w14:paraId="571822AB">
            <w:pPr>
              <w:spacing w:line="276" w:lineRule="auto"/>
              <w:jc w:val="left"/>
            </w:pPr>
            <w:r>
              <w:rPr>
                <w:rFonts w:ascii="宋体" w:hAnsi="宋体" w:eastAsia="宋体"/>
                <w:b w:val="0"/>
                <w:i w:val="0"/>
                <w:sz w:val="21"/>
              </w:rPr>
              <w:t>填写合法姓名和标签</w:t>
            </w:r>
          </w:p>
        </w:tc>
        <w:tc>
          <w:tcPr>
            <w:tcW w:w="3118" w:type="dxa"/>
            <w:tcMar>
              <w:top w:w="90" w:type="dxa"/>
              <w:left w:w="120" w:type="dxa"/>
              <w:bottom w:w="90" w:type="dxa"/>
              <w:right w:w="120" w:type="dxa"/>
            </w:tcMar>
            <w:vAlign w:val="center"/>
          </w:tcPr>
          <w:p w14:paraId="071E8173">
            <w:pPr>
              <w:spacing w:line="276" w:lineRule="auto"/>
              <w:jc w:val="left"/>
            </w:pPr>
            <w:r>
              <w:rPr>
                <w:rFonts w:ascii="宋体" w:hAnsi="宋体" w:eastAsia="宋体"/>
                <w:b w:val="0"/>
                <w:i w:val="0"/>
                <w:sz w:val="21"/>
              </w:rPr>
              <w:t>人物列表与图谱新增节点</w:t>
            </w:r>
          </w:p>
        </w:tc>
        <w:tc>
          <w:tcPr>
            <w:tcW w:w="1134" w:type="dxa"/>
            <w:tcMar>
              <w:top w:w="90" w:type="dxa"/>
              <w:left w:w="120" w:type="dxa"/>
              <w:bottom w:w="90" w:type="dxa"/>
              <w:right w:w="120" w:type="dxa"/>
            </w:tcMar>
            <w:vAlign w:val="center"/>
          </w:tcPr>
          <w:p w14:paraId="5A57E44D">
            <w:pPr>
              <w:spacing w:line="276" w:lineRule="auto"/>
              <w:jc w:val="left"/>
            </w:pPr>
            <w:r>
              <w:rPr>
                <w:rFonts w:ascii="宋体" w:hAnsi="宋体" w:eastAsia="宋体"/>
                <w:b w:val="0"/>
                <w:i w:val="0"/>
                <w:sz w:val="21"/>
              </w:rPr>
              <w:t>通过</w:t>
            </w:r>
          </w:p>
        </w:tc>
      </w:tr>
      <w:tr w14:paraId="0F137D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680" w:type="dxa"/>
            <w:tcMar>
              <w:top w:w="90" w:type="dxa"/>
              <w:left w:w="120" w:type="dxa"/>
              <w:bottom w:w="90" w:type="dxa"/>
              <w:right w:w="120" w:type="dxa"/>
            </w:tcMar>
            <w:vAlign w:val="center"/>
          </w:tcPr>
          <w:p w14:paraId="1E643677">
            <w:pPr>
              <w:spacing w:line="276" w:lineRule="auto"/>
              <w:jc w:val="center"/>
            </w:pPr>
            <w:r>
              <w:rPr>
                <w:rFonts w:ascii="宋体" w:hAnsi="宋体" w:eastAsia="宋体"/>
                <w:b w:val="0"/>
                <w:i w:val="0"/>
                <w:sz w:val="21"/>
              </w:rPr>
              <w:t>T03</w:t>
            </w:r>
          </w:p>
        </w:tc>
        <w:tc>
          <w:tcPr>
            <w:tcW w:w="1417" w:type="dxa"/>
            <w:tcMar>
              <w:top w:w="90" w:type="dxa"/>
              <w:left w:w="120" w:type="dxa"/>
              <w:bottom w:w="90" w:type="dxa"/>
              <w:right w:w="120" w:type="dxa"/>
            </w:tcMar>
            <w:vAlign w:val="center"/>
          </w:tcPr>
          <w:p w14:paraId="54061665">
            <w:pPr>
              <w:spacing w:line="276" w:lineRule="auto"/>
              <w:jc w:val="left"/>
            </w:pPr>
            <w:r>
              <w:rPr>
                <w:rFonts w:ascii="宋体" w:hAnsi="宋体" w:eastAsia="宋体"/>
                <w:b w:val="0"/>
                <w:i w:val="0"/>
                <w:sz w:val="21"/>
              </w:rPr>
              <w:t>非法关系</w:t>
            </w:r>
          </w:p>
        </w:tc>
        <w:tc>
          <w:tcPr>
            <w:tcW w:w="2381" w:type="dxa"/>
            <w:tcMar>
              <w:top w:w="90" w:type="dxa"/>
              <w:left w:w="120" w:type="dxa"/>
              <w:bottom w:w="90" w:type="dxa"/>
              <w:right w:w="120" w:type="dxa"/>
            </w:tcMar>
            <w:vAlign w:val="center"/>
          </w:tcPr>
          <w:p w14:paraId="4586929A">
            <w:pPr>
              <w:spacing w:line="276" w:lineRule="auto"/>
              <w:jc w:val="left"/>
            </w:pPr>
            <w:r>
              <w:rPr>
                <w:rFonts w:ascii="宋体" w:hAnsi="宋体" w:eastAsia="宋体"/>
                <w:b w:val="0"/>
                <w:i w:val="0"/>
                <w:sz w:val="21"/>
              </w:rPr>
              <w:t>起点与终点相同</w:t>
            </w:r>
          </w:p>
        </w:tc>
        <w:tc>
          <w:tcPr>
            <w:tcW w:w="3118" w:type="dxa"/>
            <w:tcMar>
              <w:top w:w="90" w:type="dxa"/>
              <w:left w:w="120" w:type="dxa"/>
              <w:bottom w:w="90" w:type="dxa"/>
              <w:right w:w="120" w:type="dxa"/>
            </w:tcMar>
            <w:vAlign w:val="center"/>
          </w:tcPr>
          <w:p w14:paraId="10D2C1E1">
            <w:pPr>
              <w:spacing w:line="276" w:lineRule="auto"/>
              <w:jc w:val="left"/>
            </w:pPr>
            <w:r>
              <w:rPr>
                <w:rFonts w:ascii="宋体" w:hAnsi="宋体" w:eastAsia="宋体"/>
                <w:b w:val="0"/>
                <w:i w:val="0"/>
                <w:sz w:val="21"/>
              </w:rPr>
              <w:t>阻止提交，不产生自环</w:t>
            </w:r>
          </w:p>
        </w:tc>
        <w:tc>
          <w:tcPr>
            <w:tcW w:w="1134" w:type="dxa"/>
            <w:tcMar>
              <w:top w:w="90" w:type="dxa"/>
              <w:left w:w="120" w:type="dxa"/>
              <w:bottom w:w="90" w:type="dxa"/>
              <w:right w:w="120" w:type="dxa"/>
            </w:tcMar>
            <w:vAlign w:val="center"/>
          </w:tcPr>
          <w:p w14:paraId="52F5F81C">
            <w:pPr>
              <w:spacing w:line="276" w:lineRule="auto"/>
              <w:jc w:val="left"/>
            </w:pPr>
            <w:r>
              <w:rPr>
                <w:rFonts w:ascii="宋体" w:hAnsi="宋体" w:eastAsia="宋体"/>
                <w:b w:val="0"/>
                <w:i w:val="0"/>
                <w:sz w:val="21"/>
              </w:rPr>
              <w:t>通过</w:t>
            </w:r>
          </w:p>
        </w:tc>
      </w:tr>
      <w:tr w14:paraId="7EAF918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680" w:type="dxa"/>
            <w:tcMar>
              <w:top w:w="90" w:type="dxa"/>
              <w:left w:w="120" w:type="dxa"/>
              <w:bottom w:w="90" w:type="dxa"/>
              <w:right w:w="120" w:type="dxa"/>
            </w:tcMar>
            <w:vAlign w:val="center"/>
          </w:tcPr>
          <w:p w14:paraId="0155BBA4">
            <w:pPr>
              <w:spacing w:line="276" w:lineRule="auto"/>
              <w:jc w:val="center"/>
            </w:pPr>
            <w:r>
              <w:rPr>
                <w:rFonts w:ascii="宋体" w:hAnsi="宋体" w:eastAsia="宋体"/>
                <w:b w:val="0"/>
                <w:i w:val="0"/>
                <w:sz w:val="21"/>
              </w:rPr>
              <w:t>T04</w:t>
            </w:r>
          </w:p>
        </w:tc>
        <w:tc>
          <w:tcPr>
            <w:tcW w:w="1417" w:type="dxa"/>
            <w:tcMar>
              <w:top w:w="90" w:type="dxa"/>
              <w:left w:w="120" w:type="dxa"/>
              <w:bottom w:w="90" w:type="dxa"/>
              <w:right w:w="120" w:type="dxa"/>
            </w:tcMar>
            <w:vAlign w:val="center"/>
          </w:tcPr>
          <w:p w14:paraId="070C65E9">
            <w:pPr>
              <w:spacing w:line="276" w:lineRule="auto"/>
              <w:jc w:val="left"/>
            </w:pPr>
            <w:r>
              <w:rPr>
                <w:rFonts w:ascii="宋体" w:hAnsi="宋体" w:eastAsia="宋体"/>
                <w:b w:val="0"/>
                <w:i w:val="0"/>
                <w:sz w:val="21"/>
              </w:rPr>
              <w:t>级联删除</w:t>
            </w:r>
          </w:p>
        </w:tc>
        <w:tc>
          <w:tcPr>
            <w:tcW w:w="2381" w:type="dxa"/>
            <w:tcMar>
              <w:top w:w="90" w:type="dxa"/>
              <w:left w:w="120" w:type="dxa"/>
              <w:bottom w:w="90" w:type="dxa"/>
              <w:right w:w="120" w:type="dxa"/>
            </w:tcMar>
            <w:vAlign w:val="center"/>
          </w:tcPr>
          <w:p w14:paraId="1092C167">
            <w:pPr>
              <w:spacing w:line="276" w:lineRule="auto"/>
              <w:jc w:val="left"/>
            </w:pPr>
            <w:r>
              <w:rPr>
                <w:rFonts w:ascii="宋体" w:hAnsi="宋体" w:eastAsia="宋体"/>
                <w:b w:val="0"/>
                <w:i w:val="0"/>
                <w:sz w:val="21"/>
              </w:rPr>
              <w:t>删除有关联边的人物</w:t>
            </w:r>
          </w:p>
        </w:tc>
        <w:tc>
          <w:tcPr>
            <w:tcW w:w="3118" w:type="dxa"/>
            <w:tcMar>
              <w:top w:w="90" w:type="dxa"/>
              <w:left w:w="120" w:type="dxa"/>
              <w:bottom w:w="90" w:type="dxa"/>
              <w:right w:w="120" w:type="dxa"/>
            </w:tcMar>
            <w:vAlign w:val="center"/>
          </w:tcPr>
          <w:p w14:paraId="2E60984A">
            <w:pPr>
              <w:spacing w:line="276" w:lineRule="auto"/>
              <w:jc w:val="left"/>
            </w:pPr>
            <w:r>
              <w:rPr>
                <w:rFonts w:ascii="宋体" w:hAnsi="宋体" w:eastAsia="宋体"/>
                <w:b w:val="0"/>
                <w:i w:val="0"/>
                <w:sz w:val="21"/>
              </w:rPr>
              <w:t>人物、相关边和互动同步删除</w:t>
            </w:r>
          </w:p>
        </w:tc>
        <w:tc>
          <w:tcPr>
            <w:tcW w:w="1134" w:type="dxa"/>
            <w:tcMar>
              <w:top w:w="90" w:type="dxa"/>
              <w:left w:w="120" w:type="dxa"/>
              <w:bottom w:w="90" w:type="dxa"/>
              <w:right w:w="120" w:type="dxa"/>
            </w:tcMar>
            <w:vAlign w:val="center"/>
          </w:tcPr>
          <w:p w14:paraId="5279B62C">
            <w:pPr>
              <w:spacing w:line="276" w:lineRule="auto"/>
              <w:jc w:val="left"/>
            </w:pPr>
            <w:r>
              <w:rPr>
                <w:rFonts w:ascii="宋体" w:hAnsi="宋体" w:eastAsia="宋体"/>
                <w:b w:val="0"/>
                <w:i w:val="0"/>
                <w:sz w:val="21"/>
              </w:rPr>
              <w:t>通过</w:t>
            </w:r>
          </w:p>
        </w:tc>
      </w:tr>
      <w:tr w14:paraId="6D1675C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680" w:type="dxa"/>
            <w:tcMar>
              <w:top w:w="90" w:type="dxa"/>
              <w:left w:w="120" w:type="dxa"/>
              <w:bottom w:w="90" w:type="dxa"/>
              <w:right w:w="120" w:type="dxa"/>
            </w:tcMar>
            <w:vAlign w:val="center"/>
          </w:tcPr>
          <w:p w14:paraId="08619A3C">
            <w:pPr>
              <w:spacing w:line="276" w:lineRule="auto"/>
              <w:jc w:val="center"/>
            </w:pPr>
            <w:r>
              <w:rPr>
                <w:rFonts w:ascii="宋体" w:hAnsi="宋体" w:eastAsia="宋体"/>
                <w:b w:val="0"/>
                <w:i w:val="0"/>
                <w:sz w:val="21"/>
              </w:rPr>
              <w:t>T05</w:t>
            </w:r>
          </w:p>
        </w:tc>
        <w:tc>
          <w:tcPr>
            <w:tcW w:w="1417" w:type="dxa"/>
            <w:tcMar>
              <w:top w:w="90" w:type="dxa"/>
              <w:left w:w="120" w:type="dxa"/>
              <w:bottom w:w="90" w:type="dxa"/>
              <w:right w:w="120" w:type="dxa"/>
            </w:tcMar>
            <w:vAlign w:val="center"/>
          </w:tcPr>
          <w:p w14:paraId="4A9290C6">
            <w:pPr>
              <w:spacing w:line="276" w:lineRule="auto"/>
              <w:jc w:val="left"/>
            </w:pPr>
            <w:r>
              <w:rPr>
                <w:rFonts w:ascii="宋体" w:hAnsi="宋体" w:eastAsia="宋体"/>
                <w:b w:val="0"/>
                <w:i w:val="0"/>
                <w:sz w:val="21"/>
              </w:rPr>
              <w:t>最短路径</w:t>
            </w:r>
          </w:p>
        </w:tc>
        <w:tc>
          <w:tcPr>
            <w:tcW w:w="2381" w:type="dxa"/>
            <w:tcMar>
              <w:top w:w="90" w:type="dxa"/>
              <w:left w:w="120" w:type="dxa"/>
              <w:bottom w:w="90" w:type="dxa"/>
              <w:right w:w="120" w:type="dxa"/>
            </w:tcMar>
            <w:vAlign w:val="center"/>
          </w:tcPr>
          <w:p w14:paraId="11D2B854">
            <w:pPr>
              <w:spacing w:line="276" w:lineRule="auto"/>
              <w:jc w:val="left"/>
            </w:pPr>
            <w:r>
              <w:rPr>
                <w:rFonts w:ascii="宋体" w:hAnsi="宋体" w:eastAsia="宋体"/>
                <w:b w:val="0"/>
                <w:i w:val="0"/>
                <w:sz w:val="21"/>
              </w:rPr>
              <w:t>刘备→周瑜</w:t>
            </w:r>
          </w:p>
        </w:tc>
        <w:tc>
          <w:tcPr>
            <w:tcW w:w="3118" w:type="dxa"/>
            <w:tcMar>
              <w:top w:w="90" w:type="dxa"/>
              <w:left w:w="120" w:type="dxa"/>
              <w:bottom w:w="90" w:type="dxa"/>
              <w:right w:w="120" w:type="dxa"/>
            </w:tcMar>
            <w:vAlign w:val="center"/>
          </w:tcPr>
          <w:p w14:paraId="578F0B5A">
            <w:pPr>
              <w:spacing w:line="276" w:lineRule="auto"/>
              <w:jc w:val="left"/>
            </w:pPr>
            <w:r>
              <w:rPr>
                <w:rFonts w:ascii="宋体" w:hAnsi="宋体" w:eastAsia="宋体"/>
                <w:b w:val="0"/>
                <w:i w:val="0"/>
                <w:sz w:val="21"/>
              </w:rPr>
              <w:t>返回边数最少的可达路径</w:t>
            </w:r>
          </w:p>
        </w:tc>
        <w:tc>
          <w:tcPr>
            <w:tcW w:w="1134" w:type="dxa"/>
            <w:tcMar>
              <w:top w:w="90" w:type="dxa"/>
              <w:left w:w="120" w:type="dxa"/>
              <w:bottom w:w="90" w:type="dxa"/>
              <w:right w:w="120" w:type="dxa"/>
            </w:tcMar>
            <w:vAlign w:val="center"/>
          </w:tcPr>
          <w:p w14:paraId="7D592B0E">
            <w:pPr>
              <w:spacing w:line="276" w:lineRule="auto"/>
              <w:jc w:val="left"/>
            </w:pPr>
            <w:r>
              <w:rPr>
                <w:rFonts w:ascii="宋体" w:hAnsi="宋体" w:eastAsia="宋体"/>
                <w:b w:val="0"/>
                <w:i w:val="0"/>
                <w:sz w:val="21"/>
              </w:rPr>
              <w:t>通过</w:t>
            </w:r>
          </w:p>
        </w:tc>
      </w:tr>
      <w:tr w14:paraId="1C7A9F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680" w:type="dxa"/>
            <w:tcMar>
              <w:top w:w="90" w:type="dxa"/>
              <w:left w:w="120" w:type="dxa"/>
              <w:bottom w:w="90" w:type="dxa"/>
              <w:right w:w="120" w:type="dxa"/>
            </w:tcMar>
            <w:vAlign w:val="center"/>
          </w:tcPr>
          <w:p w14:paraId="480A7597">
            <w:pPr>
              <w:spacing w:line="276" w:lineRule="auto"/>
              <w:jc w:val="center"/>
            </w:pPr>
            <w:r>
              <w:rPr>
                <w:rFonts w:ascii="宋体" w:hAnsi="宋体" w:eastAsia="宋体"/>
                <w:b w:val="0"/>
                <w:i w:val="0"/>
                <w:sz w:val="21"/>
              </w:rPr>
              <w:t>T06</w:t>
            </w:r>
          </w:p>
        </w:tc>
        <w:tc>
          <w:tcPr>
            <w:tcW w:w="1417" w:type="dxa"/>
            <w:tcMar>
              <w:top w:w="90" w:type="dxa"/>
              <w:left w:w="120" w:type="dxa"/>
              <w:bottom w:w="90" w:type="dxa"/>
              <w:right w:w="120" w:type="dxa"/>
            </w:tcMar>
            <w:vAlign w:val="center"/>
          </w:tcPr>
          <w:p w14:paraId="21385963">
            <w:pPr>
              <w:spacing w:line="276" w:lineRule="auto"/>
              <w:jc w:val="left"/>
            </w:pPr>
            <w:r>
              <w:rPr>
                <w:rFonts w:ascii="宋体" w:hAnsi="宋体" w:eastAsia="宋体"/>
                <w:b w:val="0"/>
                <w:i w:val="0"/>
                <w:sz w:val="21"/>
              </w:rPr>
              <w:t>不可达路径</w:t>
            </w:r>
          </w:p>
        </w:tc>
        <w:tc>
          <w:tcPr>
            <w:tcW w:w="2381" w:type="dxa"/>
            <w:tcMar>
              <w:top w:w="90" w:type="dxa"/>
              <w:left w:w="120" w:type="dxa"/>
              <w:bottom w:w="90" w:type="dxa"/>
              <w:right w:w="120" w:type="dxa"/>
            </w:tcMar>
            <w:vAlign w:val="center"/>
          </w:tcPr>
          <w:p w14:paraId="294B6D06">
            <w:pPr>
              <w:spacing w:line="276" w:lineRule="auto"/>
              <w:jc w:val="left"/>
            </w:pPr>
            <w:r>
              <w:rPr>
                <w:rFonts w:ascii="宋体" w:hAnsi="宋体" w:eastAsia="宋体"/>
                <w:b w:val="0"/>
                <w:i w:val="0"/>
                <w:sz w:val="21"/>
              </w:rPr>
              <w:t>两个不连通顶点</w:t>
            </w:r>
          </w:p>
        </w:tc>
        <w:tc>
          <w:tcPr>
            <w:tcW w:w="3118" w:type="dxa"/>
            <w:tcMar>
              <w:top w:w="90" w:type="dxa"/>
              <w:left w:w="120" w:type="dxa"/>
              <w:bottom w:w="90" w:type="dxa"/>
              <w:right w:w="120" w:type="dxa"/>
            </w:tcMar>
            <w:vAlign w:val="center"/>
          </w:tcPr>
          <w:p w14:paraId="7113D282">
            <w:pPr>
              <w:spacing w:line="276" w:lineRule="auto"/>
              <w:jc w:val="left"/>
            </w:pPr>
            <w:r>
              <w:rPr>
                <w:rFonts w:ascii="宋体" w:hAnsi="宋体" w:eastAsia="宋体"/>
                <w:b w:val="0"/>
                <w:i w:val="0"/>
                <w:sz w:val="21"/>
              </w:rPr>
              <w:t>返回空结果并提示不可达</w:t>
            </w:r>
          </w:p>
        </w:tc>
        <w:tc>
          <w:tcPr>
            <w:tcW w:w="1134" w:type="dxa"/>
            <w:tcMar>
              <w:top w:w="90" w:type="dxa"/>
              <w:left w:w="120" w:type="dxa"/>
              <w:bottom w:w="90" w:type="dxa"/>
              <w:right w:w="120" w:type="dxa"/>
            </w:tcMar>
            <w:vAlign w:val="center"/>
          </w:tcPr>
          <w:p w14:paraId="1D05B702">
            <w:pPr>
              <w:spacing w:line="276" w:lineRule="auto"/>
              <w:jc w:val="left"/>
            </w:pPr>
            <w:r>
              <w:rPr>
                <w:rFonts w:ascii="宋体" w:hAnsi="宋体" w:eastAsia="宋体"/>
                <w:b w:val="0"/>
                <w:i w:val="0"/>
                <w:sz w:val="21"/>
              </w:rPr>
              <w:t>通过</w:t>
            </w:r>
          </w:p>
        </w:tc>
      </w:tr>
      <w:tr w14:paraId="1522D8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680" w:type="dxa"/>
            <w:tcMar>
              <w:top w:w="90" w:type="dxa"/>
              <w:left w:w="120" w:type="dxa"/>
              <w:bottom w:w="90" w:type="dxa"/>
              <w:right w:w="120" w:type="dxa"/>
            </w:tcMar>
            <w:vAlign w:val="center"/>
          </w:tcPr>
          <w:p w14:paraId="0D638A65">
            <w:pPr>
              <w:spacing w:line="276" w:lineRule="auto"/>
              <w:jc w:val="center"/>
            </w:pPr>
            <w:r>
              <w:rPr>
                <w:rFonts w:ascii="宋体" w:hAnsi="宋体" w:eastAsia="宋体"/>
                <w:b w:val="0"/>
                <w:i w:val="0"/>
                <w:sz w:val="21"/>
              </w:rPr>
              <w:t>T07</w:t>
            </w:r>
          </w:p>
        </w:tc>
        <w:tc>
          <w:tcPr>
            <w:tcW w:w="1417" w:type="dxa"/>
            <w:tcMar>
              <w:top w:w="90" w:type="dxa"/>
              <w:left w:w="120" w:type="dxa"/>
              <w:bottom w:w="90" w:type="dxa"/>
              <w:right w:w="120" w:type="dxa"/>
            </w:tcMar>
            <w:vAlign w:val="center"/>
          </w:tcPr>
          <w:p w14:paraId="64377B0A">
            <w:pPr>
              <w:spacing w:line="276" w:lineRule="auto"/>
              <w:jc w:val="left"/>
            </w:pPr>
            <w:r>
              <w:rPr>
                <w:rFonts w:ascii="宋体" w:hAnsi="宋体" w:eastAsia="宋体"/>
                <w:b w:val="0"/>
                <w:i w:val="0"/>
                <w:sz w:val="21"/>
              </w:rPr>
              <w:t>共同联系人</w:t>
            </w:r>
          </w:p>
        </w:tc>
        <w:tc>
          <w:tcPr>
            <w:tcW w:w="2381" w:type="dxa"/>
            <w:tcMar>
              <w:top w:w="90" w:type="dxa"/>
              <w:left w:w="120" w:type="dxa"/>
              <w:bottom w:w="90" w:type="dxa"/>
              <w:right w:w="120" w:type="dxa"/>
            </w:tcMar>
            <w:vAlign w:val="center"/>
          </w:tcPr>
          <w:p w14:paraId="0CE8398E">
            <w:pPr>
              <w:spacing w:line="276" w:lineRule="auto"/>
              <w:jc w:val="left"/>
            </w:pPr>
            <w:r>
              <w:rPr>
                <w:rFonts w:ascii="宋体" w:hAnsi="宋体" w:eastAsia="宋体"/>
                <w:b w:val="0"/>
                <w:i w:val="0"/>
                <w:sz w:val="21"/>
              </w:rPr>
              <w:t>选择两个有共同邻居的人物</w:t>
            </w:r>
          </w:p>
        </w:tc>
        <w:tc>
          <w:tcPr>
            <w:tcW w:w="3118" w:type="dxa"/>
            <w:tcMar>
              <w:top w:w="90" w:type="dxa"/>
              <w:left w:w="120" w:type="dxa"/>
              <w:bottom w:w="90" w:type="dxa"/>
              <w:right w:w="120" w:type="dxa"/>
            </w:tcMar>
            <w:vAlign w:val="center"/>
          </w:tcPr>
          <w:p w14:paraId="07B0F25B">
            <w:pPr>
              <w:spacing w:line="276" w:lineRule="auto"/>
              <w:jc w:val="left"/>
            </w:pPr>
            <w:r>
              <w:rPr>
                <w:rFonts w:ascii="宋体" w:hAnsi="宋体" w:eastAsia="宋体"/>
                <w:b w:val="0"/>
                <w:i w:val="0"/>
                <w:sz w:val="21"/>
              </w:rPr>
              <w:t>列出邻接集合交集</w:t>
            </w:r>
          </w:p>
        </w:tc>
        <w:tc>
          <w:tcPr>
            <w:tcW w:w="1134" w:type="dxa"/>
            <w:tcMar>
              <w:top w:w="90" w:type="dxa"/>
              <w:left w:w="120" w:type="dxa"/>
              <w:bottom w:w="90" w:type="dxa"/>
              <w:right w:w="120" w:type="dxa"/>
            </w:tcMar>
            <w:vAlign w:val="center"/>
          </w:tcPr>
          <w:p w14:paraId="349A3AA3">
            <w:pPr>
              <w:spacing w:line="276" w:lineRule="auto"/>
              <w:jc w:val="left"/>
            </w:pPr>
            <w:r>
              <w:rPr>
                <w:rFonts w:ascii="宋体" w:hAnsi="宋体" w:eastAsia="宋体"/>
                <w:b w:val="0"/>
                <w:i w:val="0"/>
                <w:sz w:val="21"/>
              </w:rPr>
              <w:t>通过</w:t>
            </w:r>
          </w:p>
        </w:tc>
      </w:tr>
      <w:tr w14:paraId="618D4B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680" w:type="dxa"/>
            <w:tcMar>
              <w:top w:w="90" w:type="dxa"/>
              <w:left w:w="120" w:type="dxa"/>
              <w:bottom w:w="90" w:type="dxa"/>
              <w:right w:w="120" w:type="dxa"/>
            </w:tcMar>
            <w:vAlign w:val="center"/>
          </w:tcPr>
          <w:p w14:paraId="6E491B1D">
            <w:pPr>
              <w:spacing w:line="276" w:lineRule="auto"/>
              <w:jc w:val="center"/>
            </w:pPr>
            <w:r>
              <w:rPr>
                <w:rFonts w:ascii="宋体" w:hAnsi="宋体" w:eastAsia="宋体"/>
                <w:b w:val="0"/>
                <w:i w:val="0"/>
                <w:sz w:val="21"/>
              </w:rPr>
              <w:t>T08</w:t>
            </w:r>
          </w:p>
        </w:tc>
        <w:tc>
          <w:tcPr>
            <w:tcW w:w="1417" w:type="dxa"/>
            <w:tcMar>
              <w:top w:w="90" w:type="dxa"/>
              <w:left w:w="120" w:type="dxa"/>
              <w:bottom w:w="90" w:type="dxa"/>
              <w:right w:w="120" w:type="dxa"/>
            </w:tcMar>
            <w:vAlign w:val="center"/>
          </w:tcPr>
          <w:p w14:paraId="37423970">
            <w:pPr>
              <w:spacing w:line="276" w:lineRule="auto"/>
              <w:jc w:val="left"/>
            </w:pPr>
            <w:r>
              <w:rPr>
                <w:rFonts w:ascii="宋体" w:hAnsi="宋体" w:eastAsia="宋体"/>
                <w:b w:val="0"/>
                <w:i w:val="0"/>
                <w:sz w:val="21"/>
              </w:rPr>
              <w:t>中心人物</w:t>
            </w:r>
          </w:p>
        </w:tc>
        <w:tc>
          <w:tcPr>
            <w:tcW w:w="2381" w:type="dxa"/>
            <w:tcMar>
              <w:top w:w="90" w:type="dxa"/>
              <w:left w:w="120" w:type="dxa"/>
              <w:bottom w:w="90" w:type="dxa"/>
              <w:right w:w="120" w:type="dxa"/>
            </w:tcMar>
            <w:vAlign w:val="center"/>
          </w:tcPr>
          <w:p w14:paraId="2684831B">
            <w:pPr>
              <w:spacing w:line="276" w:lineRule="auto"/>
              <w:jc w:val="left"/>
            </w:pPr>
            <w:r>
              <w:rPr>
                <w:rFonts w:ascii="宋体" w:hAnsi="宋体" w:eastAsia="宋体"/>
                <w:b w:val="0"/>
                <w:i w:val="0"/>
                <w:sz w:val="21"/>
              </w:rPr>
              <w:t>执行网络分析</w:t>
            </w:r>
          </w:p>
        </w:tc>
        <w:tc>
          <w:tcPr>
            <w:tcW w:w="3118" w:type="dxa"/>
            <w:tcMar>
              <w:top w:w="90" w:type="dxa"/>
              <w:left w:w="120" w:type="dxa"/>
              <w:bottom w:w="90" w:type="dxa"/>
              <w:right w:w="120" w:type="dxa"/>
            </w:tcMar>
            <w:vAlign w:val="center"/>
          </w:tcPr>
          <w:p w14:paraId="3CB3066F">
            <w:pPr>
              <w:spacing w:line="276" w:lineRule="auto"/>
              <w:jc w:val="left"/>
            </w:pPr>
            <w:r>
              <w:rPr>
                <w:rFonts w:ascii="宋体" w:hAnsi="宋体" w:eastAsia="宋体"/>
                <w:b w:val="0"/>
                <w:i w:val="0"/>
                <w:sz w:val="21"/>
              </w:rPr>
              <w:t>按度降序显示前五名</w:t>
            </w:r>
          </w:p>
        </w:tc>
        <w:tc>
          <w:tcPr>
            <w:tcW w:w="1134" w:type="dxa"/>
            <w:tcMar>
              <w:top w:w="90" w:type="dxa"/>
              <w:left w:w="120" w:type="dxa"/>
              <w:bottom w:w="90" w:type="dxa"/>
              <w:right w:w="120" w:type="dxa"/>
            </w:tcMar>
            <w:vAlign w:val="center"/>
          </w:tcPr>
          <w:p w14:paraId="4521CCC3">
            <w:pPr>
              <w:spacing w:line="276" w:lineRule="auto"/>
              <w:jc w:val="left"/>
            </w:pPr>
            <w:r>
              <w:rPr>
                <w:rFonts w:ascii="宋体" w:hAnsi="宋体" w:eastAsia="宋体"/>
                <w:b w:val="0"/>
                <w:i w:val="0"/>
                <w:sz w:val="21"/>
              </w:rPr>
              <w:t>通过</w:t>
            </w:r>
          </w:p>
        </w:tc>
      </w:tr>
      <w:tr w14:paraId="0563CE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680" w:type="dxa"/>
            <w:tcMar>
              <w:top w:w="90" w:type="dxa"/>
              <w:left w:w="120" w:type="dxa"/>
              <w:bottom w:w="90" w:type="dxa"/>
              <w:right w:w="120" w:type="dxa"/>
            </w:tcMar>
            <w:vAlign w:val="center"/>
          </w:tcPr>
          <w:p w14:paraId="27A5BCBA">
            <w:pPr>
              <w:spacing w:line="276" w:lineRule="auto"/>
              <w:jc w:val="center"/>
            </w:pPr>
            <w:r>
              <w:rPr>
                <w:rFonts w:ascii="宋体" w:hAnsi="宋体" w:eastAsia="宋体"/>
                <w:b w:val="0"/>
                <w:i w:val="0"/>
                <w:sz w:val="21"/>
              </w:rPr>
              <w:t>T09</w:t>
            </w:r>
          </w:p>
        </w:tc>
        <w:tc>
          <w:tcPr>
            <w:tcW w:w="1417" w:type="dxa"/>
            <w:tcMar>
              <w:top w:w="90" w:type="dxa"/>
              <w:left w:w="120" w:type="dxa"/>
              <w:bottom w:w="90" w:type="dxa"/>
              <w:right w:w="120" w:type="dxa"/>
            </w:tcMar>
            <w:vAlign w:val="center"/>
          </w:tcPr>
          <w:p w14:paraId="0513FF13">
            <w:pPr>
              <w:spacing w:line="276" w:lineRule="auto"/>
              <w:jc w:val="left"/>
            </w:pPr>
            <w:r>
              <w:rPr>
                <w:rFonts w:ascii="宋体" w:hAnsi="宋体" w:eastAsia="宋体"/>
                <w:b w:val="0"/>
                <w:i w:val="0"/>
                <w:sz w:val="21"/>
              </w:rPr>
              <w:t>跟进分组</w:t>
            </w:r>
          </w:p>
        </w:tc>
        <w:tc>
          <w:tcPr>
            <w:tcW w:w="2381" w:type="dxa"/>
            <w:tcMar>
              <w:top w:w="90" w:type="dxa"/>
              <w:left w:w="120" w:type="dxa"/>
              <w:bottom w:w="90" w:type="dxa"/>
              <w:right w:w="120" w:type="dxa"/>
            </w:tcMar>
            <w:vAlign w:val="center"/>
          </w:tcPr>
          <w:p w14:paraId="33FD0A0A">
            <w:pPr>
              <w:spacing w:line="276" w:lineRule="auto"/>
              <w:jc w:val="left"/>
            </w:pPr>
            <w:r>
              <w:rPr>
                <w:rFonts w:ascii="宋体" w:hAnsi="宋体" w:eastAsia="宋体"/>
                <w:b w:val="0"/>
                <w:i w:val="0"/>
                <w:sz w:val="21"/>
              </w:rPr>
              <w:t>设置过去/今日/七日内日期</w:t>
            </w:r>
          </w:p>
        </w:tc>
        <w:tc>
          <w:tcPr>
            <w:tcW w:w="3118" w:type="dxa"/>
            <w:tcMar>
              <w:top w:w="90" w:type="dxa"/>
              <w:left w:w="120" w:type="dxa"/>
              <w:bottom w:w="90" w:type="dxa"/>
              <w:right w:w="120" w:type="dxa"/>
            </w:tcMar>
            <w:vAlign w:val="center"/>
          </w:tcPr>
          <w:p w14:paraId="62CC800E">
            <w:pPr>
              <w:spacing w:line="276" w:lineRule="auto"/>
              <w:jc w:val="left"/>
            </w:pPr>
            <w:r>
              <w:rPr>
                <w:rFonts w:ascii="宋体" w:hAnsi="宋体" w:eastAsia="宋体"/>
                <w:b w:val="0"/>
                <w:i w:val="0"/>
                <w:sz w:val="21"/>
              </w:rPr>
              <w:t>分别进入逾期/今日/本周</w:t>
            </w:r>
          </w:p>
        </w:tc>
        <w:tc>
          <w:tcPr>
            <w:tcW w:w="1134" w:type="dxa"/>
            <w:tcMar>
              <w:top w:w="90" w:type="dxa"/>
              <w:left w:w="120" w:type="dxa"/>
              <w:bottom w:w="90" w:type="dxa"/>
              <w:right w:w="120" w:type="dxa"/>
            </w:tcMar>
            <w:vAlign w:val="center"/>
          </w:tcPr>
          <w:p w14:paraId="428B9FA5">
            <w:pPr>
              <w:spacing w:line="276" w:lineRule="auto"/>
              <w:jc w:val="left"/>
            </w:pPr>
            <w:r>
              <w:rPr>
                <w:rFonts w:ascii="宋体" w:hAnsi="宋体" w:eastAsia="宋体"/>
                <w:b w:val="0"/>
                <w:i w:val="0"/>
                <w:sz w:val="21"/>
              </w:rPr>
              <w:t>通过</w:t>
            </w:r>
          </w:p>
        </w:tc>
      </w:tr>
      <w:tr w14:paraId="7688A69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680" w:type="dxa"/>
            <w:tcMar>
              <w:top w:w="90" w:type="dxa"/>
              <w:left w:w="120" w:type="dxa"/>
              <w:bottom w:w="90" w:type="dxa"/>
              <w:right w:w="120" w:type="dxa"/>
            </w:tcMar>
            <w:vAlign w:val="center"/>
          </w:tcPr>
          <w:p w14:paraId="3A0F445D">
            <w:pPr>
              <w:spacing w:line="276" w:lineRule="auto"/>
              <w:jc w:val="center"/>
            </w:pPr>
            <w:r>
              <w:rPr>
                <w:rFonts w:ascii="宋体" w:hAnsi="宋体" w:eastAsia="宋体"/>
                <w:b w:val="0"/>
                <w:i w:val="0"/>
                <w:sz w:val="21"/>
              </w:rPr>
              <w:t>T10</w:t>
            </w:r>
          </w:p>
        </w:tc>
        <w:tc>
          <w:tcPr>
            <w:tcW w:w="1417" w:type="dxa"/>
            <w:tcMar>
              <w:top w:w="90" w:type="dxa"/>
              <w:left w:w="120" w:type="dxa"/>
              <w:bottom w:w="90" w:type="dxa"/>
              <w:right w:w="120" w:type="dxa"/>
            </w:tcMar>
            <w:vAlign w:val="center"/>
          </w:tcPr>
          <w:p w14:paraId="2E686C91">
            <w:pPr>
              <w:spacing w:line="276" w:lineRule="auto"/>
              <w:jc w:val="left"/>
            </w:pPr>
            <w:r>
              <w:rPr>
                <w:rFonts w:ascii="宋体" w:hAnsi="宋体" w:eastAsia="宋体"/>
                <w:b w:val="0"/>
                <w:i w:val="0"/>
                <w:sz w:val="21"/>
              </w:rPr>
              <w:t>导入校验</w:t>
            </w:r>
          </w:p>
        </w:tc>
        <w:tc>
          <w:tcPr>
            <w:tcW w:w="2381" w:type="dxa"/>
            <w:tcMar>
              <w:top w:w="90" w:type="dxa"/>
              <w:left w:w="120" w:type="dxa"/>
              <w:bottom w:w="90" w:type="dxa"/>
              <w:right w:w="120" w:type="dxa"/>
            </w:tcMar>
            <w:vAlign w:val="center"/>
          </w:tcPr>
          <w:p w14:paraId="1172B9B4">
            <w:pPr>
              <w:spacing w:line="276" w:lineRule="auto"/>
              <w:jc w:val="left"/>
            </w:pPr>
            <w:r>
              <w:rPr>
                <w:rFonts w:ascii="宋体" w:hAnsi="宋体" w:eastAsia="宋体"/>
                <w:b w:val="0"/>
                <w:i w:val="0"/>
                <w:sz w:val="21"/>
              </w:rPr>
              <w:t>边引用不存在人物</w:t>
            </w:r>
          </w:p>
        </w:tc>
        <w:tc>
          <w:tcPr>
            <w:tcW w:w="3118" w:type="dxa"/>
            <w:tcMar>
              <w:top w:w="90" w:type="dxa"/>
              <w:left w:w="120" w:type="dxa"/>
              <w:bottom w:w="90" w:type="dxa"/>
              <w:right w:w="120" w:type="dxa"/>
            </w:tcMar>
            <w:vAlign w:val="center"/>
          </w:tcPr>
          <w:p w14:paraId="3303B92F">
            <w:pPr>
              <w:spacing w:line="276" w:lineRule="auto"/>
              <w:jc w:val="left"/>
            </w:pPr>
            <w:r>
              <w:rPr>
                <w:rFonts w:ascii="宋体" w:hAnsi="宋体" w:eastAsia="宋体"/>
                <w:b w:val="0"/>
                <w:i w:val="0"/>
                <w:sz w:val="21"/>
              </w:rPr>
              <w:t>拒绝导入并给出错误</w:t>
            </w:r>
          </w:p>
        </w:tc>
        <w:tc>
          <w:tcPr>
            <w:tcW w:w="1134" w:type="dxa"/>
            <w:tcMar>
              <w:top w:w="90" w:type="dxa"/>
              <w:left w:w="120" w:type="dxa"/>
              <w:bottom w:w="90" w:type="dxa"/>
              <w:right w:w="120" w:type="dxa"/>
            </w:tcMar>
            <w:vAlign w:val="center"/>
          </w:tcPr>
          <w:p w14:paraId="1E826221">
            <w:pPr>
              <w:spacing w:line="276" w:lineRule="auto"/>
              <w:jc w:val="left"/>
            </w:pPr>
            <w:r>
              <w:rPr>
                <w:rFonts w:ascii="宋体" w:hAnsi="宋体" w:eastAsia="宋体"/>
                <w:b w:val="0"/>
                <w:i w:val="0"/>
                <w:sz w:val="21"/>
              </w:rPr>
              <w:t>通过</w:t>
            </w:r>
          </w:p>
        </w:tc>
      </w:tr>
      <w:tr w14:paraId="7B4BB4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680" w:type="dxa"/>
            <w:tcMar>
              <w:top w:w="90" w:type="dxa"/>
              <w:left w:w="120" w:type="dxa"/>
              <w:bottom w:w="90" w:type="dxa"/>
              <w:right w:w="120" w:type="dxa"/>
            </w:tcMar>
            <w:vAlign w:val="center"/>
          </w:tcPr>
          <w:p w14:paraId="075B5A11">
            <w:pPr>
              <w:spacing w:line="276" w:lineRule="auto"/>
              <w:jc w:val="center"/>
            </w:pPr>
            <w:r>
              <w:rPr>
                <w:rFonts w:ascii="宋体" w:hAnsi="宋体" w:eastAsia="宋体"/>
                <w:b w:val="0"/>
                <w:i w:val="0"/>
                <w:sz w:val="21"/>
              </w:rPr>
              <w:t>T11</w:t>
            </w:r>
          </w:p>
        </w:tc>
        <w:tc>
          <w:tcPr>
            <w:tcW w:w="1417" w:type="dxa"/>
            <w:tcMar>
              <w:top w:w="90" w:type="dxa"/>
              <w:left w:w="120" w:type="dxa"/>
              <w:bottom w:w="90" w:type="dxa"/>
              <w:right w:w="120" w:type="dxa"/>
            </w:tcMar>
            <w:vAlign w:val="center"/>
          </w:tcPr>
          <w:p w14:paraId="2F94424B">
            <w:pPr>
              <w:spacing w:line="276" w:lineRule="auto"/>
              <w:jc w:val="left"/>
            </w:pPr>
            <w:r>
              <w:rPr>
                <w:rFonts w:ascii="宋体" w:hAnsi="宋体" w:eastAsia="宋体"/>
                <w:b w:val="0"/>
                <w:i w:val="0"/>
                <w:sz w:val="21"/>
              </w:rPr>
              <w:t>自动保存</w:t>
            </w:r>
          </w:p>
        </w:tc>
        <w:tc>
          <w:tcPr>
            <w:tcW w:w="2381" w:type="dxa"/>
            <w:tcMar>
              <w:top w:w="90" w:type="dxa"/>
              <w:left w:w="120" w:type="dxa"/>
              <w:bottom w:w="90" w:type="dxa"/>
              <w:right w:w="120" w:type="dxa"/>
            </w:tcMar>
            <w:vAlign w:val="center"/>
          </w:tcPr>
          <w:p w14:paraId="58F91DCE">
            <w:pPr>
              <w:spacing w:line="276" w:lineRule="auto"/>
              <w:jc w:val="left"/>
            </w:pPr>
            <w:r>
              <w:rPr>
                <w:rFonts w:ascii="宋体" w:hAnsi="宋体" w:eastAsia="宋体"/>
                <w:b w:val="0"/>
                <w:i w:val="0"/>
                <w:sz w:val="21"/>
              </w:rPr>
              <w:t>编辑数据后刷新页面</w:t>
            </w:r>
          </w:p>
        </w:tc>
        <w:tc>
          <w:tcPr>
            <w:tcW w:w="3118" w:type="dxa"/>
            <w:tcMar>
              <w:top w:w="90" w:type="dxa"/>
              <w:left w:w="120" w:type="dxa"/>
              <w:bottom w:w="90" w:type="dxa"/>
              <w:right w:w="120" w:type="dxa"/>
            </w:tcMar>
            <w:vAlign w:val="center"/>
          </w:tcPr>
          <w:p w14:paraId="3A1E557A">
            <w:pPr>
              <w:spacing w:line="276" w:lineRule="auto"/>
              <w:jc w:val="left"/>
            </w:pPr>
            <w:r>
              <w:rPr>
                <w:rFonts w:ascii="宋体" w:hAnsi="宋体" w:eastAsia="宋体"/>
                <w:b w:val="0"/>
                <w:i w:val="0"/>
                <w:sz w:val="21"/>
              </w:rPr>
              <w:t>状态从 LocalStorage 恢复</w:t>
            </w:r>
          </w:p>
        </w:tc>
        <w:tc>
          <w:tcPr>
            <w:tcW w:w="1134" w:type="dxa"/>
            <w:tcMar>
              <w:top w:w="90" w:type="dxa"/>
              <w:left w:w="120" w:type="dxa"/>
              <w:bottom w:w="90" w:type="dxa"/>
              <w:right w:w="120" w:type="dxa"/>
            </w:tcMar>
            <w:vAlign w:val="center"/>
          </w:tcPr>
          <w:p w14:paraId="4072EE3B">
            <w:pPr>
              <w:spacing w:line="276" w:lineRule="auto"/>
              <w:jc w:val="left"/>
            </w:pPr>
            <w:r>
              <w:rPr>
                <w:rFonts w:ascii="宋体" w:hAnsi="宋体" w:eastAsia="宋体"/>
                <w:b w:val="0"/>
                <w:i w:val="0"/>
                <w:sz w:val="21"/>
              </w:rPr>
              <w:t>通过</w:t>
            </w:r>
          </w:p>
        </w:tc>
      </w:tr>
      <w:tr w14:paraId="14A411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680" w:type="dxa"/>
            <w:tcMar>
              <w:top w:w="90" w:type="dxa"/>
              <w:left w:w="120" w:type="dxa"/>
              <w:bottom w:w="90" w:type="dxa"/>
              <w:right w:w="120" w:type="dxa"/>
            </w:tcMar>
            <w:vAlign w:val="center"/>
          </w:tcPr>
          <w:p w14:paraId="30055111">
            <w:pPr>
              <w:spacing w:line="276" w:lineRule="auto"/>
              <w:jc w:val="center"/>
            </w:pPr>
            <w:r>
              <w:rPr>
                <w:rFonts w:ascii="宋体" w:hAnsi="宋体" w:eastAsia="宋体"/>
                <w:b w:val="0"/>
                <w:i w:val="0"/>
                <w:sz w:val="21"/>
              </w:rPr>
              <w:t>T12</w:t>
            </w:r>
          </w:p>
        </w:tc>
        <w:tc>
          <w:tcPr>
            <w:tcW w:w="1417" w:type="dxa"/>
            <w:tcMar>
              <w:top w:w="90" w:type="dxa"/>
              <w:left w:w="120" w:type="dxa"/>
              <w:bottom w:w="90" w:type="dxa"/>
              <w:right w:w="120" w:type="dxa"/>
            </w:tcMar>
            <w:vAlign w:val="center"/>
          </w:tcPr>
          <w:p w14:paraId="2FAAD0EF">
            <w:pPr>
              <w:spacing w:line="276" w:lineRule="auto"/>
              <w:jc w:val="left"/>
            </w:pPr>
            <w:r>
              <w:rPr>
                <w:rFonts w:ascii="宋体" w:hAnsi="宋体" w:eastAsia="宋体"/>
                <w:b w:val="0"/>
                <w:i w:val="0"/>
                <w:sz w:val="21"/>
              </w:rPr>
              <w:t>生产构建</w:t>
            </w:r>
          </w:p>
        </w:tc>
        <w:tc>
          <w:tcPr>
            <w:tcW w:w="2381" w:type="dxa"/>
            <w:tcMar>
              <w:top w:w="90" w:type="dxa"/>
              <w:left w:w="120" w:type="dxa"/>
              <w:bottom w:w="90" w:type="dxa"/>
              <w:right w:w="120" w:type="dxa"/>
            </w:tcMar>
            <w:vAlign w:val="center"/>
          </w:tcPr>
          <w:p w14:paraId="16EABE64">
            <w:pPr>
              <w:spacing w:line="276" w:lineRule="auto"/>
              <w:jc w:val="left"/>
            </w:pPr>
            <w:r>
              <w:rPr>
                <w:rFonts w:ascii="宋体" w:hAnsi="宋体" w:eastAsia="宋体"/>
                <w:b w:val="0"/>
                <w:i w:val="0"/>
                <w:sz w:val="21"/>
              </w:rPr>
              <w:t>执行 tsc 与 Vite build</w:t>
            </w:r>
          </w:p>
        </w:tc>
        <w:tc>
          <w:tcPr>
            <w:tcW w:w="3118" w:type="dxa"/>
            <w:tcMar>
              <w:top w:w="90" w:type="dxa"/>
              <w:left w:w="120" w:type="dxa"/>
              <w:bottom w:w="90" w:type="dxa"/>
              <w:right w:w="120" w:type="dxa"/>
            </w:tcMar>
            <w:vAlign w:val="center"/>
          </w:tcPr>
          <w:p w14:paraId="246B03CC">
            <w:pPr>
              <w:spacing w:line="276" w:lineRule="auto"/>
              <w:jc w:val="left"/>
            </w:pPr>
            <w:r>
              <w:rPr>
                <w:rFonts w:ascii="宋体" w:hAnsi="宋体" w:eastAsia="宋体"/>
                <w:b w:val="0"/>
                <w:i w:val="0"/>
                <w:sz w:val="21"/>
              </w:rPr>
              <w:t>构建成功且无类型错误</w:t>
            </w:r>
          </w:p>
        </w:tc>
        <w:tc>
          <w:tcPr>
            <w:tcW w:w="1134" w:type="dxa"/>
            <w:tcMar>
              <w:top w:w="90" w:type="dxa"/>
              <w:left w:w="120" w:type="dxa"/>
              <w:bottom w:w="90" w:type="dxa"/>
              <w:right w:w="120" w:type="dxa"/>
            </w:tcMar>
            <w:vAlign w:val="center"/>
          </w:tcPr>
          <w:p w14:paraId="04CFD862">
            <w:pPr>
              <w:spacing w:line="276" w:lineRule="auto"/>
              <w:jc w:val="left"/>
            </w:pPr>
            <w:r>
              <w:rPr>
                <w:rFonts w:ascii="宋体" w:hAnsi="宋体" w:eastAsia="宋体"/>
                <w:b w:val="0"/>
                <w:i w:val="0"/>
                <w:sz w:val="21"/>
              </w:rPr>
              <w:t>通过</w:t>
            </w:r>
          </w:p>
        </w:tc>
      </w:tr>
    </w:tbl>
    <w:p w14:paraId="6A722EE9">
      <w:pPr>
        <w:spacing w:after="0"/>
      </w:pPr>
    </w:p>
    <w:p w14:paraId="698CE451">
      <w:pPr>
        <w:keepNext/>
        <w:spacing w:before="60" w:after="0"/>
        <w:jc w:val="center"/>
      </w:pPr>
      <w:r>
        <w:rPr>
          <w:rFonts w:ascii="宋体" w:hAnsi="宋体" w:eastAsia="宋体"/>
          <w:b w:val="0"/>
          <w:i w:val="0"/>
          <w:sz w:val="21"/>
        </w:rPr>
        <w:t>表6.1 系统功能测试用例</w:t>
      </w:r>
    </w:p>
    <w:p w14:paraId="27DFF24A">
      <w:pPr>
        <w:spacing w:after="120"/>
        <w:jc w:val="center"/>
      </w:pPr>
      <w:r>
        <w:rPr>
          <w:rFonts w:ascii="Times New Roman" w:hAnsi="Times New Roman" w:eastAsia="Times New Roman"/>
          <w:b w:val="0"/>
          <w:i w:val="0"/>
          <w:sz w:val="21"/>
        </w:rPr>
        <w:t>Table 6.1 Functional test cases of the system</w:t>
      </w:r>
    </w:p>
    <w:p w14:paraId="34D03D4C">
      <w:pPr>
        <w:pStyle w:val="9"/>
        <w:keepNext/>
        <w:jc w:val="left"/>
      </w:pPr>
      <w:bookmarkStart w:id="98" w:name="_Toc12776"/>
      <w:bookmarkStart w:id="99" w:name="_Toc19211"/>
      <w:bookmarkStart w:id="100" w:name="_Toc19970"/>
      <w:r>
        <w:t>6.3 典型算法结果分析</w:t>
      </w:r>
      <w:bookmarkEnd w:id="98"/>
      <w:bookmarkEnd w:id="99"/>
      <w:bookmarkEnd w:id="100"/>
    </w:p>
    <w:p w14:paraId="047BCA44">
      <w:pPr>
        <w:spacing w:after="0" w:line="360" w:lineRule="auto"/>
        <w:ind w:firstLine="480"/>
        <w:jc w:val="both"/>
      </w:pPr>
      <w:r>
        <w:rPr>
          <w:rFonts w:ascii="宋体" w:hAnsi="宋体" w:eastAsia="宋体"/>
          <w:b w:val="0"/>
          <w:i w:val="0"/>
          <w:sz w:val="24"/>
        </w:rPr>
        <w:t>以示例关系网为例，刘备与周瑜之间存在“刘备—孙权—周瑜”和“刘备—诸葛亮—周瑜”两条长度为2的路径。BFS 按邻接项插入顺序返回最先发现的一条，但两者均满足最短边数要求。刘备与周瑜的共同联系人集合包含孙权和诸葛亮，说明集合交算法能识别两个人物之间的直接桥梁。按度统计，刘备与其他人物连接最多，因此在中心人物列表中排名靠前，与样例拓扑一致。</w:t>
      </w:r>
    </w:p>
    <w:p w14:paraId="3E3EEF92">
      <w:pPr>
        <w:pStyle w:val="9"/>
        <w:keepNext/>
        <w:jc w:val="left"/>
      </w:pPr>
      <w:bookmarkStart w:id="101" w:name="_Toc2623"/>
      <w:bookmarkStart w:id="102" w:name="_Toc31627"/>
      <w:bookmarkStart w:id="103" w:name="_Toc12247"/>
      <w:r>
        <w:t>6.4 边界与异常测试</w:t>
      </w:r>
      <w:bookmarkEnd w:id="101"/>
      <w:bookmarkEnd w:id="102"/>
      <w:bookmarkEnd w:id="103"/>
    </w:p>
    <w:p w14:paraId="597BFC83">
      <w:pPr>
        <w:spacing w:after="0" w:line="360" w:lineRule="auto"/>
        <w:ind w:firstLine="480"/>
        <w:jc w:val="both"/>
      </w:pPr>
      <w:r>
        <w:rPr>
          <w:rFonts w:ascii="宋体" w:hAnsi="宋体" w:eastAsia="宋体"/>
          <w:b w:val="0"/>
          <w:i w:val="0"/>
          <w:sz w:val="24"/>
        </w:rPr>
        <w:t>空图状态下，各列表显示空状态，路径函数因起止点为空直接返回 null；仅有一个顶点时，圆周布局仍能生成合法坐标；导入重复人物 ID 时，Set 检查会抛出错误；边端点不存在时，broken 检查拒绝导入；互动记录引用失效人物时被过滤。上述处理避免了悬空引用、重复主键和算法死循环。需要改进的是，当前关系表单未显式限制同一对人物间的重复边，因此多重边会被视为多条有效关系并影响度统计。</w:t>
      </w:r>
    </w:p>
    <w:p w14:paraId="45318D5C">
      <w:pPr>
        <w:pStyle w:val="9"/>
        <w:keepNext/>
        <w:jc w:val="left"/>
      </w:pPr>
      <w:bookmarkStart w:id="104" w:name="_Toc30860"/>
      <w:bookmarkStart w:id="105" w:name="_Toc12461"/>
      <w:bookmarkStart w:id="106" w:name="_Toc16717"/>
      <w:r>
        <w:t>6.5 性能与可用性分析</w:t>
      </w:r>
      <w:bookmarkEnd w:id="104"/>
      <w:bookmarkEnd w:id="105"/>
      <w:bookmarkEnd w:id="106"/>
    </w:p>
    <w:p w14:paraId="72535B3D">
      <w:pPr>
        <w:sectPr>
          <w:footerReference r:id="rId12" w:type="default"/>
          <w:pgSz w:w="11906" w:h="16838"/>
          <w:pgMar w:top="1984" w:right="1457" w:bottom="1871" w:left="1457" w:header="850" w:footer="850" w:gutter="0"/>
          <w:pgNumType w:fmt="decimal"/>
          <w:cols w:space="425" w:num="1"/>
          <w:docGrid w:type="lines" w:linePitch="312" w:charSpace="0"/>
        </w:sectPr>
      </w:pPr>
      <w:r>
        <w:rPr>
          <w:rFonts w:ascii="宋体" w:hAnsi="宋体" w:eastAsia="宋体"/>
          <w:b w:val="0"/>
          <w:i w:val="0"/>
          <w:sz w:val="24"/>
        </w:rPr>
        <w:t>系统的主要算法均为线性或线性对数复杂度。对数百至数千个顶点的课程演示数据，浏览器可在较短时间内完成计算。瓶颈更可能来自 SVG 同时渲染大量 DOM 元素，以及节点拖拽时对关联边执行 querySelector 更新。若扩展到更大图，应采用索引化队列、Canvas/WebGL 渲染、空间布局算法和增量计算。当前界面提供筛选、高亮、确认提示和导入校验，基本满足可用性要求。</w:t>
      </w:r>
    </w:p>
    <w:p w14:paraId="63873963">
      <w:pPr>
        <w:pStyle w:val="8"/>
        <w:keepNext/>
        <w:jc w:val="center"/>
        <w:rPr>
          <w:rFonts w:hint="eastAsia" w:ascii="黑体" w:hAnsi="黑体" w:eastAsia="黑体" w:cs="黑体"/>
        </w:rPr>
      </w:pPr>
      <w:bookmarkStart w:id="107" w:name="_Toc12659"/>
      <w:bookmarkStart w:id="108" w:name="_Toc7745"/>
      <w:bookmarkStart w:id="109" w:name="_Toc21696"/>
      <w:r>
        <w:rPr>
          <w:rFonts w:hint="eastAsia" w:ascii="黑体" w:hAnsi="黑体" w:eastAsia="黑体" w:cs="黑体"/>
        </w:rPr>
        <w:t>第7章  结论</w:t>
      </w:r>
      <w:bookmarkEnd w:id="107"/>
      <w:bookmarkEnd w:id="108"/>
      <w:bookmarkEnd w:id="109"/>
    </w:p>
    <w:p w14:paraId="79B87531">
      <w:pPr>
        <w:pStyle w:val="9"/>
        <w:keepNext/>
        <w:jc w:val="left"/>
      </w:pPr>
      <w:bookmarkStart w:id="110" w:name="_Toc12893"/>
      <w:bookmarkStart w:id="111" w:name="_Toc6056"/>
      <w:bookmarkStart w:id="112" w:name="_Toc15573"/>
      <w:r>
        <w:t>7.1 研究结论</w:t>
      </w:r>
      <w:bookmarkEnd w:id="110"/>
      <w:bookmarkEnd w:id="111"/>
      <w:bookmarkEnd w:id="112"/>
    </w:p>
    <w:p w14:paraId="1FE1C002">
      <w:pPr>
        <w:spacing w:after="0" w:line="360" w:lineRule="auto"/>
        <w:ind w:firstLine="480"/>
        <w:jc w:val="both"/>
      </w:pPr>
      <w:r>
        <w:rPr>
          <w:rFonts w:ascii="宋体" w:hAnsi="宋体" w:eastAsia="宋体"/>
          <w:b w:val="0"/>
          <w:i w:val="0"/>
          <w:sz w:val="24"/>
        </w:rPr>
        <w:t>本文完成了一套基于图数据结构的人际关系管理与分析系统。项目将人物、关系和互动记录分别映射为顶点、边和附属事件，采用数组持久化与邻接表运算相结合的存储方案，实现了关系图谱、BFS 最短路径、共同联系人、度中心性、孤立人物、强关系、跟进提醒和 JSON 数据交换。系统通过 TypeScript 类型检查和 Vite 生产构建，并在示例图与边界场景中得到符合预期的结果。实践表明，图结构能够有效表达传统线性联系人列表难以表示的多元关系，并为路径查询和网络分析提供统一基础。</w:t>
      </w:r>
    </w:p>
    <w:p w14:paraId="702E4F3E">
      <w:pPr>
        <w:pStyle w:val="9"/>
        <w:keepNext/>
        <w:jc w:val="left"/>
      </w:pPr>
      <w:bookmarkStart w:id="113" w:name="_Toc18331"/>
      <w:bookmarkStart w:id="114" w:name="_Toc27086"/>
      <w:bookmarkStart w:id="115" w:name="_Toc28538"/>
      <w:r>
        <w:t>7.2 不足与展望</w:t>
      </w:r>
      <w:bookmarkEnd w:id="113"/>
      <w:bookmarkEnd w:id="114"/>
      <w:bookmarkEnd w:id="115"/>
    </w:p>
    <w:p w14:paraId="15E9ACF7">
      <w:pPr>
        <w:sectPr>
          <w:footerReference r:id="rId13" w:type="default"/>
          <w:pgSz w:w="11906" w:h="16838"/>
          <w:pgMar w:top="1984" w:right="1457" w:bottom="1871" w:left="1457" w:header="850" w:footer="850" w:gutter="0"/>
          <w:pgNumType w:fmt="decimal"/>
          <w:cols w:space="425" w:num="1"/>
          <w:docGrid w:type="lines" w:linePitch="312" w:charSpace="0"/>
        </w:sectPr>
      </w:pPr>
      <w:r>
        <w:rPr>
          <w:rFonts w:ascii="宋体" w:hAnsi="宋体" w:eastAsia="宋体"/>
          <w:b w:val="0"/>
          <w:i w:val="0"/>
          <w:sz w:val="24"/>
        </w:rPr>
        <w:t>当前系统仍有若干不足：其一，中心性分析仅采用顶点度，尚未实现介数中心性、接近中心性和社群发现；其二，路径算法把所有关系视为等权边，未综合关系强度、状态和时间衰减；其三，圆周布局在顶点较多时容易拥挤；其四，LocalStorage 容量有限且缺乏多用户同步；其五，重复边控制与自动化测试仍需加强。后续可引入带权 Dijkstra 算法、力导向布局、图数据库、账号权限和单元测试框架，并增加关系时间轴与统计图表，使系统具备更强的分析能力和工程完整性。</w:t>
      </w:r>
    </w:p>
    <w:p w14:paraId="1E19F4B6">
      <w:pPr>
        <w:pStyle w:val="8"/>
        <w:keepNext/>
        <w:jc w:val="center"/>
      </w:pPr>
      <w:bookmarkStart w:id="116" w:name="_Toc6883"/>
      <w:bookmarkStart w:id="117" w:name="_Toc32378"/>
      <w:bookmarkStart w:id="118" w:name="_Toc24656"/>
      <w:r>
        <w:t>参考文献</w:t>
      </w:r>
      <w:bookmarkEnd w:id="116"/>
      <w:bookmarkEnd w:id="117"/>
      <w:bookmarkEnd w:id="118"/>
    </w:p>
    <w:p w14:paraId="0AF1A772">
      <w:pPr>
        <w:spacing w:after="60" w:line="240" w:lineRule="auto"/>
        <w:ind w:left="480" w:hanging="480"/>
      </w:pPr>
      <w:r>
        <w:rPr>
          <w:rFonts w:ascii="Times New Roman" w:hAnsi="Times New Roman" w:eastAsia="Times New Roman"/>
          <w:b w:val="0"/>
          <w:i w:val="0"/>
          <w:sz w:val="21"/>
        </w:rPr>
        <w:t>[1] 严蔚敏, 吴伟民. 数据结构（C语言版）[M]. 北京: 清华大学出版社, 2018.</w:t>
      </w:r>
    </w:p>
    <w:p w14:paraId="0146F2D8">
      <w:pPr>
        <w:spacing w:after="60" w:line="240" w:lineRule="auto"/>
        <w:ind w:left="480" w:hanging="480"/>
      </w:pPr>
      <w:r>
        <w:rPr>
          <w:rFonts w:ascii="Times New Roman" w:hAnsi="Times New Roman" w:eastAsia="Times New Roman"/>
          <w:b w:val="0"/>
          <w:i w:val="0"/>
          <w:sz w:val="21"/>
        </w:rPr>
        <w:t>[2] 李明, 哈尔滨工业大学计算机科学与技术学院. 数据结构与算法分析[M]. 北京: 高等教育出版社, 2015.</w:t>
      </w:r>
    </w:p>
    <w:p w14:paraId="3B6B7293">
      <w:pPr>
        <w:spacing w:after="60" w:line="240" w:lineRule="auto"/>
        <w:ind w:left="480" w:hanging="480"/>
      </w:pPr>
      <w:r>
        <w:rPr>
          <w:rFonts w:ascii="Times New Roman" w:hAnsi="Times New Roman" w:eastAsia="Times New Roman"/>
          <w:b w:val="0"/>
          <w:i w:val="0"/>
          <w:sz w:val="21"/>
        </w:rPr>
        <w:t>[3] 邓俊辉. 数据结构（C++语言版）[M]. 北京: 清华大学出版社, 2013.</w:t>
      </w:r>
    </w:p>
    <w:p w14:paraId="4A35959D">
      <w:pPr>
        <w:spacing w:after="60" w:line="240" w:lineRule="auto"/>
        <w:ind w:left="480" w:hanging="480"/>
      </w:pPr>
      <w:r>
        <w:rPr>
          <w:rFonts w:ascii="Times New Roman" w:hAnsi="Times New Roman" w:eastAsia="Times New Roman"/>
          <w:b w:val="0"/>
          <w:i w:val="0"/>
          <w:sz w:val="21"/>
        </w:rPr>
        <w:t>[4] Cormen T H, Leiserson C E, Rivest R L, et al. Introduction to Algorithms[M]. 4th ed. Cambridge: MIT Press, 2022.</w:t>
      </w:r>
    </w:p>
    <w:p w14:paraId="19E45F38">
      <w:pPr>
        <w:spacing w:after="60" w:line="240" w:lineRule="auto"/>
        <w:ind w:left="480" w:hanging="480"/>
      </w:pPr>
      <w:r>
        <w:rPr>
          <w:rFonts w:ascii="Times New Roman" w:hAnsi="Times New Roman" w:eastAsia="Times New Roman"/>
          <w:b w:val="0"/>
          <w:i w:val="0"/>
          <w:sz w:val="21"/>
        </w:rPr>
        <w:t>[5] Sedgewick R, Wayne K. Algorithms[M]. 4th ed. Boston: Addison-Wesley, 2011.</w:t>
      </w:r>
    </w:p>
    <w:p w14:paraId="77AFC043">
      <w:pPr>
        <w:spacing w:after="60" w:line="240" w:lineRule="auto"/>
        <w:ind w:left="480" w:hanging="480"/>
      </w:pPr>
      <w:r>
        <w:rPr>
          <w:rFonts w:ascii="Times New Roman" w:hAnsi="Times New Roman" w:eastAsia="Times New Roman"/>
          <w:b w:val="0"/>
          <w:i w:val="0"/>
          <w:sz w:val="21"/>
        </w:rPr>
        <w:t>[6] West D B. Introduction to Graph Theory[M]. 2nd ed. Upper Saddle River: Prentice Hall, 2001.</w:t>
      </w:r>
    </w:p>
    <w:p w14:paraId="2D37E130">
      <w:pPr>
        <w:spacing w:after="60" w:line="240" w:lineRule="auto"/>
        <w:ind w:left="480" w:hanging="480"/>
      </w:pPr>
      <w:r>
        <w:rPr>
          <w:rFonts w:ascii="Times New Roman" w:hAnsi="Times New Roman" w:eastAsia="Times New Roman"/>
          <w:b w:val="0"/>
          <w:i w:val="0"/>
          <w:sz w:val="21"/>
        </w:rPr>
        <w:t>[7] Newman M. Networks[M]. 2nd ed. Oxford: Oxford University Press, 2018.</w:t>
      </w:r>
    </w:p>
    <w:p w14:paraId="35007D8E">
      <w:pPr>
        <w:spacing w:after="60" w:line="240" w:lineRule="auto"/>
        <w:ind w:left="480" w:hanging="480"/>
      </w:pPr>
      <w:r>
        <w:rPr>
          <w:rFonts w:ascii="Times New Roman" w:hAnsi="Times New Roman" w:eastAsia="Times New Roman"/>
          <w:b w:val="0"/>
          <w:i w:val="0"/>
          <w:sz w:val="21"/>
        </w:rPr>
        <w:t>[8] React Team. React Documentation[EB/OL]. https://react.dev/, 2026-06-21.</w:t>
      </w:r>
    </w:p>
    <w:p w14:paraId="71E14511">
      <w:pPr>
        <w:spacing w:after="60" w:line="240" w:lineRule="auto"/>
        <w:ind w:left="480" w:hanging="480"/>
      </w:pPr>
      <w:r>
        <w:rPr>
          <w:rFonts w:ascii="Times New Roman" w:hAnsi="Times New Roman" w:eastAsia="Times New Roman"/>
          <w:b w:val="0"/>
          <w:i w:val="0"/>
          <w:sz w:val="21"/>
        </w:rPr>
        <w:t>[9] Microsoft. TypeScript Handbook[EB/OL]. https://www.typescriptlang.org/docs/handbook/, 2026-06-21.</w:t>
      </w:r>
    </w:p>
    <w:p w14:paraId="3FFA4958">
      <w:pPr>
        <w:spacing w:after="60" w:line="240" w:lineRule="auto"/>
        <w:ind w:left="480" w:hanging="480"/>
      </w:pPr>
      <w:r>
        <w:rPr>
          <w:rFonts w:ascii="Times New Roman" w:hAnsi="Times New Roman" w:eastAsia="Times New Roman"/>
          <w:b w:val="0"/>
          <w:i w:val="0"/>
          <w:sz w:val="21"/>
        </w:rPr>
        <w:t>[10] Vite Team. Vite Guide[EB/OL]. https://vite.dev/guide/, 2026-06-21.</w:t>
      </w:r>
    </w:p>
    <w:p w14:paraId="5055671A">
      <w:pPr>
        <w:spacing w:after="60" w:line="240" w:lineRule="auto"/>
        <w:ind w:left="480" w:hanging="480"/>
      </w:pPr>
      <w:r>
        <w:rPr>
          <w:rFonts w:ascii="Times New Roman" w:hAnsi="Times New Roman" w:eastAsia="Times New Roman"/>
          <w:b w:val="0"/>
          <w:i w:val="0"/>
          <w:sz w:val="21"/>
        </w:rPr>
        <w:t>[11] W3C. Scalable Vector Graphics (SVG) 2[EB/OL]. https://www.w3.org/TR/SVG2/, 2026-06-21.</w:t>
      </w:r>
    </w:p>
    <w:p w14:paraId="4FA469D9">
      <w:pPr>
        <w:spacing w:after="60" w:line="240" w:lineRule="auto"/>
        <w:ind w:left="480" w:hanging="480"/>
        <w:jc w:val="left"/>
        <w:rPr>
          <w:rFonts w:ascii="Times New Roman" w:hAnsi="Times New Roman" w:eastAsia="Times New Roman"/>
          <w:b w:val="0"/>
          <w:i w:val="0"/>
          <w:sz w:val="21"/>
        </w:rPr>
      </w:pPr>
      <w:r>
        <w:rPr>
          <w:rFonts w:ascii="Times New Roman" w:hAnsi="Times New Roman" w:eastAsia="Times New Roman"/>
          <w:b w:val="0"/>
          <w:i w:val="0"/>
          <w:sz w:val="21"/>
        </w:rPr>
        <w:t>[12]MDN</w:t>
      </w:r>
      <w:r>
        <w:rPr>
          <w:rFonts w:hint="eastAsia" w:ascii="Times New Roman" w:hAnsi="Times New Roman"/>
          <w:b w:val="0"/>
          <w:i w:val="0"/>
          <w:sz w:val="21"/>
          <w:lang w:val="en-US" w:eastAsia="zh-CN"/>
        </w:rPr>
        <w:t xml:space="preserve"> </w:t>
      </w:r>
      <w:r>
        <w:rPr>
          <w:rFonts w:ascii="Times New Roman" w:hAnsi="Times New Roman" w:eastAsia="Times New Roman"/>
          <w:b w:val="0"/>
          <w:i w:val="0"/>
          <w:sz w:val="21"/>
        </w:rPr>
        <w:t>Web Docs. Window: localStorage property[EB/OL]. https://developer.mozilla.org/docs/Web/API/Window/localStorage, 2026-06-21.</w:t>
      </w:r>
    </w:p>
    <w:p w14:paraId="1E0AA92E"/>
    <w:p w14:paraId="52AA0912">
      <w:pPr>
        <w:sectPr>
          <w:footerReference r:id="rId14" w:type="default"/>
          <w:pgSz w:w="11906" w:h="16838"/>
          <w:pgMar w:top="1984" w:right="1457" w:bottom="1871" w:left="1457" w:header="850" w:footer="850" w:gutter="0"/>
          <w:pgNumType w:fmt="decimal"/>
          <w:cols w:space="425" w:num="1"/>
          <w:docGrid w:type="lines" w:linePitch="312" w:charSpace="0"/>
        </w:sectPr>
      </w:pPr>
    </w:p>
    <w:p w14:paraId="3525E92E">
      <w:pPr>
        <w:pStyle w:val="8"/>
        <w:keepNext/>
        <w:jc w:val="both"/>
        <w:rPr>
          <w:rFonts w:hint="eastAsia" w:eastAsia="宋体"/>
          <w:lang w:eastAsia="zh-CN"/>
        </w:rPr>
      </w:pPr>
      <w:bookmarkStart w:id="119" w:name="_Toc3216"/>
      <w:bookmarkStart w:id="120" w:name="_Toc5940"/>
      <w:bookmarkStart w:id="121" w:name="_Toc22319"/>
      <w:r>
        <w:rPr>
          <w:sz w:val="24"/>
          <w:szCs w:val="24"/>
        </w:rPr>
        <w:t>致  谢</w:t>
      </w:r>
      <w:bookmarkEnd w:id="119"/>
      <w:bookmarkEnd w:id="120"/>
      <w:bookmarkEnd w:id="121"/>
    </w:p>
    <w:p w14:paraId="156E7957">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宋体" w:hAnsi="宋体" w:eastAsia="宋体"/>
          <w:b w:val="0"/>
          <w:i w:val="0"/>
          <w:sz w:val="21"/>
          <w:szCs w:val="21"/>
        </w:rPr>
      </w:pPr>
      <w:r>
        <w:rPr>
          <w:rFonts w:ascii="宋体" w:hAnsi="宋体" w:eastAsia="宋体"/>
          <w:b w:val="0"/>
          <w:i w:val="0"/>
          <w:sz w:val="21"/>
          <w:szCs w:val="21"/>
        </w:rPr>
        <w:t>本课程设计的完成离不开数据结构与算法课程所建立的理论基础。感谢任课教师在图的存储、遍历和复杂度分析方面给予的指导，感谢教材与开源技术文档提供的参考，也感谢同学在功能体验和测试思路方面提出的建议。通过本次设计，我对图这一非线性数据结构从抽象概念到工程实现的全过程有了更深入的认识。</w:t>
      </w:r>
    </w:p>
    <w:p w14:paraId="1987ED07">
      <w:pPr>
        <w:sectPr>
          <w:footerReference r:id="rId15" w:type="default"/>
          <w:pgSz w:w="11906" w:h="16838"/>
          <w:pgMar w:top="1984" w:right="1457" w:bottom="1871" w:left="1457" w:header="850" w:footer="850" w:gutter="0"/>
          <w:pgNumType w:fmt="decimal"/>
          <w:cols w:space="425" w:num="1"/>
          <w:docGrid w:type="lines" w:linePitch="312" w:charSpace="0"/>
        </w:sectPr>
      </w:pPr>
    </w:p>
    <w:p w14:paraId="20080E4E">
      <w:pPr>
        <w:pStyle w:val="8"/>
        <w:keepNext/>
        <w:jc w:val="both"/>
        <w:rPr>
          <w:rFonts w:hint="eastAsia" w:ascii="黑体" w:hAnsi="黑体" w:eastAsia="黑体" w:cs="黑体"/>
          <w:sz w:val="36"/>
          <w:szCs w:val="36"/>
        </w:rPr>
      </w:pPr>
      <w:bookmarkStart w:id="122" w:name="_Toc30127"/>
      <w:bookmarkStart w:id="123" w:name="_Toc29236"/>
      <w:bookmarkStart w:id="124" w:name="_Toc11102"/>
      <w:r>
        <w:rPr>
          <w:rFonts w:hint="eastAsia" w:ascii="黑体" w:hAnsi="黑体" w:eastAsia="黑体" w:cs="黑体"/>
          <w:sz w:val="36"/>
          <w:szCs w:val="36"/>
        </w:rPr>
        <w:t>附录A</w:t>
      </w:r>
      <w:bookmarkEnd w:id="122"/>
      <w:bookmarkEnd w:id="123"/>
      <w:bookmarkEnd w:id="124"/>
    </w:p>
    <w:p w14:paraId="4AC6E844">
      <w:pPr>
        <w:pStyle w:val="8"/>
        <w:keepNext/>
        <w:jc w:val="center"/>
        <w:rPr>
          <w:rFonts w:hint="eastAsia" w:ascii="黑体" w:hAnsi="黑体" w:eastAsia="黑体" w:cs="黑体"/>
          <w:sz w:val="36"/>
          <w:szCs w:val="36"/>
        </w:rPr>
      </w:pPr>
      <w:bookmarkStart w:id="125" w:name="_Toc22813"/>
      <w:bookmarkStart w:id="126" w:name="_Toc6667"/>
      <w:bookmarkStart w:id="127" w:name="_Toc20692"/>
      <w:bookmarkStart w:id="128" w:name="_Toc32235"/>
      <w:bookmarkStart w:id="129" w:name="_Toc1430"/>
      <w:r>
        <w:rPr>
          <w:rFonts w:hint="eastAsia" w:ascii="黑体" w:hAnsi="黑体" w:eastAsia="黑体" w:cs="黑体"/>
          <w:sz w:val="30"/>
          <w:szCs w:val="30"/>
        </w:rPr>
        <w:t>核心数据结构与算法代码说明</w:t>
      </w:r>
      <w:bookmarkEnd w:id="125"/>
      <w:bookmarkEnd w:id="126"/>
      <w:bookmarkEnd w:id="127"/>
      <w:bookmarkEnd w:id="128"/>
      <w:bookmarkEnd w:id="129"/>
    </w:p>
    <w:p w14:paraId="3946F878">
      <w:pPr>
        <w:pStyle w:val="9"/>
        <w:keepNext/>
        <w:jc w:val="left"/>
      </w:pPr>
      <w:bookmarkStart w:id="130" w:name="_Toc1953"/>
      <w:bookmarkStart w:id="131" w:name="_Toc15852"/>
      <w:bookmarkStart w:id="132" w:name="_Toc12049"/>
      <w:r>
        <w:t>A.1 核心类型</w:t>
      </w:r>
      <w:bookmarkEnd w:id="130"/>
      <w:bookmarkEnd w:id="131"/>
      <w:bookmarkEnd w:id="132"/>
    </w:p>
    <w:p w14:paraId="1E56F618">
      <w:pPr>
        <w:spacing w:after="0" w:line="240" w:lineRule="auto"/>
        <w:ind w:left="454"/>
        <w:rPr>
          <w:rFonts w:hint="default" w:ascii="Times New Roman" w:hAnsi="Times New Roman" w:cs="Times New Roman"/>
        </w:rPr>
      </w:pPr>
      <w:r>
        <w:rPr>
          <w:rFonts w:hint="default" w:ascii="Times New Roman" w:hAnsi="Times New Roman" w:eastAsia="Consolas" w:cs="Times New Roman"/>
          <w:b w:val="0"/>
          <w:i w:val="0"/>
          <w:sz w:val="18"/>
        </w:rPr>
        <w:t>type Relationship = {</w:t>
      </w:r>
    </w:p>
    <w:p w14:paraId="5ECD2FAE">
      <w:pPr>
        <w:spacing w:after="0" w:line="240" w:lineRule="auto"/>
        <w:ind w:left="454"/>
        <w:rPr>
          <w:rFonts w:hint="default" w:ascii="Times New Roman" w:hAnsi="Times New Roman" w:cs="Times New Roman"/>
        </w:rPr>
      </w:pPr>
      <w:r>
        <w:rPr>
          <w:rFonts w:hint="default" w:ascii="Times New Roman" w:hAnsi="Times New Roman" w:eastAsia="Consolas" w:cs="Times New Roman"/>
          <w:b w:val="0"/>
          <w:i w:val="0"/>
          <w:sz w:val="18"/>
        </w:rPr>
        <w:t xml:space="preserve">  id: string; fromId: string; toId: string;</w:t>
      </w:r>
    </w:p>
    <w:p w14:paraId="68C7292F">
      <w:pPr>
        <w:spacing w:after="0" w:line="240" w:lineRule="auto"/>
        <w:ind w:left="454"/>
        <w:rPr>
          <w:rFonts w:hint="default" w:ascii="Times New Roman" w:hAnsi="Times New Roman" w:cs="Times New Roman"/>
        </w:rPr>
      </w:pPr>
      <w:r>
        <w:rPr>
          <w:rFonts w:hint="default" w:ascii="Times New Roman" w:hAnsi="Times New Roman" w:eastAsia="Consolas" w:cs="Times New Roman"/>
          <w:b w:val="0"/>
          <w:i w:val="0"/>
          <w:sz w:val="18"/>
        </w:rPr>
        <w:t xml:space="preserve">  type: string; directed: boolean; strength: number;</w:t>
      </w:r>
    </w:p>
    <w:p w14:paraId="01FB5DEB">
      <w:pPr>
        <w:spacing w:after="0" w:line="240" w:lineRule="auto"/>
        <w:ind w:left="454"/>
        <w:rPr>
          <w:rFonts w:hint="default" w:ascii="Times New Roman" w:hAnsi="Times New Roman" w:cs="Times New Roman"/>
        </w:rPr>
      </w:pPr>
      <w:r>
        <w:rPr>
          <w:rFonts w:hint="default" w:ascii="Times New Roman" w:hAnsi="Times New Roman" w:eastAsia="Consolas" w:cs="Times New Roman"/>
          <w:b w:val="0"/>
          <w:i w:val="0"/>
          <w:sz w:val="18"/>
        </w:rPr>
        <w:t xml:space="preserve">  status: string; startDate: string; endDate: string; note: string;</w:t>
      </w:r>
    </w:p>
    <w:p w14:paraId="2E5DB6E1">
      <w:pPr>
        <w:spacing w:after="0" w:line="240" w:lineRule="auto"/>
        <w:ind w:left="454"/>
        <w:rPr>
          <w:rFonts w:hint="default" w:ascii="Times New Roman" w:hAnsi="Times New Roman" w:cs="Times New Roman"/>
        </w:rPr>
      </w:pPr>
      <w:r>
        <w:rPr>
          <w:rFonts w:hint="default" w:ascii="Times New Roman" w:hAnsi="Times New Roman" w:eastAsia="Consolas" w:cs="Times New Roman"/>
          <w:b w:val="0"/>
          <w:i w:val="0"/>
          <w:sz w:val="18"/>
        </w:rPr>
        <w:t>};</w:t>
      </w:r>
    </w:p>
    <w:p w14:paraId="6510F4E0">
      <w:pPr>
        <w:spacing w:after="0" w:line="240" w:lineRule="auto"/>
        <w:ind w:left="454"/>
        <w:rPr>
          <w:rFonts w:hint="default" w:ascii="Times New Roman" w:hAnsi="Times New Roman" w:cs="Times New Roman"/>
        </w:rPr>
      </w:pPr>
      <w:r>
        <w:rPr>
          <w:rFonts w:hint="default" w:ascii="Times New Roman" w:hAnsi="Times New Roman" w:eastAsia="Consolas" w:cs="Times New Roman"/>
          <w:b w:val="0"/>
          <w:i w:val="0"/>
          <w:sz w:val="18"/>
        </w:rPr>
        <w:t xml:space="preserve"> </w:t>
      </w:r>
    </w:p>
    <w:p w14:paraId="668A71AB">
      <w:pPr>
        <w:spacing w:after="0" w:line="240" w:lineRule="auto"/>
        <w:ind w:left="454"/>
        <w:rPr>
          <w:rFonts w:hint="default" w:ascii="Times New Roman" w:hAnsi="Times New Roman" w:cs="Times New Roman"/>
        </w:rPr>
      </w:pPr>
      <w:r>
        <w:rPr>
          <w:rFonts w:hint="default" w:ascii="Times New Roman" w:hAnsi="Times New Roman" w:eastAsia="Consolas" w:cs="Times New Roman"/>
          <w:b w:val="0"/>
          <w:i w:val="0"/>
          <w:sz w:val="18"/>
        </w:rPr>
        <w:t>type PersistedState = {</w:t>
      </w:r>
    </w:p>
    <w:p w14:paraId="22144481">
      <w:pPr>
        <w:spacing w:after="0" w:line="240" w:lineRule="auto"/>
        <w:ind w:left="454"/>
        <w:rPr>
          <w:rFonts w:hint="default" w:ascii="Times New Roman" w:hAnsi="Times New Roman" w:cs="Times New Roman"/>
        </w:rPr>
      </w:pPr>
      <w:r>
        <w:rPr>
          <w:rFonts w:hint="default" w:ascii="Times New Roman" w:hAnsi="Times New Roman" w:eastAsia="Consolas" w:cs="Times New Roman"/>
          <w:b w:val="0"/>
          <w:i w:val="0"/>
          <w:sz w:val="18"/>
        </w:rPr>
        <w:t xml:space="preserve">  version: 2; people: Person[]; relationships: Relationship[];</w:t>
      </w:r>
    </w:p>
    <w:p w14:paraId="3763FAC8">
      <w:pPr>
        <w:spacing w:after="0" w:line="240" w:lineRule="auto"/>
        <w:ind w:left="454"/>
        <w:rPr>
          <w:rFonts w:hint="default" w:ascii="Times New Roman" w:hAnsi="Times New Roman" w:cs="Times New Roman"/>
        </w:rPr>
      </w:pPr>
      <w:r>
        <w:rPr>
          <w:rFonts w:hint="default" w:ascii="Times New Roman" w:hAnsi="Times New Roman" w:eastAsia="Consolas" w:cs="Times New Roman"/>
          <w:b w:val="0"/>
          <w:i w:val="0"/>
          <w:sz w:val="18"/>
        </w:rPr>
        <w:t xml:space="preserve">  interactions: Interaction[]; positions: Record&lt;string, GraphPosition&gt;;</w:t>
      </w:r>
    </w:p>
    <w:p w14:paraId="39316FBE">
      <w:pPr>
        <w:spacing w:after="0" w:line="240" w:lineRule="auto"/>
        <w:ind w:left="454"/>
        <w:rPr>
          <w:rFonts w:hint="default" w:ascii="Times New Roman" w:hAnsi="Times New Roman" w:cs="Times New Roman"/>
        </w:rPr>
      </w:pPr>
      <w:r>
        <w:rPr>
          <w:rFonts w:hint="default" w:ascii="Times New Roman" w:hAnsi="Times New Roman" w:eastAsia="Consolas" w:cs="Times New Roman"/>
          <w:b w:val="0"/>
          <w:i w:val="0"/>
          <w:sz w:val="18"/>
        </w:rPr>
        <w:t>};</w:t>
      </w:r>
    </w:p>
    <w:p w14:paraId="191FE740">
      <w:pPr>
        <w:pStyle w:val="9"/>
        <w:keepNext/>
        <w:jc w:val="left"/>
      </w:pPr>
      <w:bookmarkStart w:id="133" w:name="_Toc4637"/>
      <w:bookmarkStart w:id="134" w:name="_Toc28233"/>
      <w:bookmarkStart w:id="135" w:name="_Toc5351"/>
      <w:r>
        <w:t>A.2 BFS 实现要点</w:t>
      </w:r>
      <w:bookmarkEnd w:id="133"/>
      <w:bookmarkEnd w:id="134"/>
      <w:bookmarkEnd w:id="135"/>
    </w:p>
    <w:p w14:paraId="3AF96F78">
      <w:pPr>
        <w:sectPr>
          <w:footerReference r:id="rId16" w:type="default"/>
          <w:pgSz w:w="11906" w:h="16838"/>
          <w:pgMar w:top="1984" w:right="1457" w:bottom="1871" w:left="1457" w:header="850" w:footer="850" w:gutter="0"/>
          <w:pgNumType w:fmt="decimal"/>
          <w:cols w:space="425" w:num="1"/>
          <w:docGrid w:type="lines" w:linePitch="312" w:charSpace="0"/>
        </w:sectPr>
      </w:pPr>
      <w:r>
        <w:rPr>
          <w:rFonts w:ascii="宋体" w:hAnsi="宋体" w:eastAsia="宋体"/>
          <w:b w:val="0"/>
          <w:i w:val="0"/>
          <w:sz w:val="24"/>
        </w:rPr>
        <w:t>源码中的 findShortestPath 函数首先把 Relationship 数组转换为邻接表。对有向边仅加入 fromId 到 toId 的邻接项，对无向边再加入反向邻接项。搜索阶段使用 queue 保存待扩展顶点，visited 防止重复访问，previous 保存回溯信息。该实现与第4章算法描述一致。</w:t>
      </w:r>
    </w:p>
    <w:p w14:paraId="43E2E4A4">
      <w:pPr>
        <w:pStyle w:val="8"/>
        <w:keepNext/>
        <w:jc w:val="both"/>
        <w:rPr>
          <w:rFonts w:hint="eastAsia" w:ascii="黑体" w:hAnsi="黑体" w:eastAsia="黑体" w:cs="黑体"/>
          <w:sz w:val="36"/>
          <w:szCs w:val="36"/>
        </w:rPr>
      </w:pPr>
      <w:bookmarkStart w:id="136" w:name="_Toc32421"/>
      <w:bookmarkStart w:id="137" w:name="_Toc3906"/>
      <w:bookmarkStart w:id="138" w:name="_Toc23680"/>
      <w:r>
        <w:rPr>
          <w:rFonts w:hint="eastAsia" w:ascii="黑体" w:hAnsi="黑体" w:eastAsia="黑体" w:cs="黑体"/>
          <w:sz w:val="36"/>
          <w:szCs w:val="36"/>
        </w:rPr>
        <w:t>附录B</w:t>
      </w:r>
      <w:bookmarkEnd w:id="136"/>
      <w:bookmarkEnd w:id="137"/>
      <w:bookmarkEnd w:id="138"/>
    </w:p>
    <w:p w14:paraId="2F0AF5EC">
      <w:pPr>
        <w:pStyle w:val="8"/>
        <w:bidi w:val="0"/>
      </w:pPr>
      <w:bookmarkStart w:id="139" w:name="_Toc18662"/>
      <w:bookmarkStart w:id="140" w:name="_Toc26104"/>
      <w:bookmarkStart w:id="141" w:name="_Toc28735"/>
      <w:bookmarkStart w:id="142" w:name="_Toc21563"/>
      <w:bookmarkStart w:id="143" w:name="_Toc31384"/>
      <w:r>
        <w:rPr>
          <w:rFonts w:hint="eastAsia"/>
        </w:rPr>
        <w:t>运行与构建说明</w:t>
      </w:r>
      <w:bookmarkEnd w:id="139"/>
      <w:bookmarkEnd w:id="140"/>
      <w:bookmarkEnd w:id="141"/>
      <w:bookmarkEnd w:id="142"/>
      <w:bookmarkEnd w:id="143"/>
    </w:p>
    <w:p w14:paraId="67171D12">
      <w:pPr>
        <w:spacing w:after="0" w:line="360" w:lineRule="auto"/>
        <w:ind w:firstLine="480"/>
        <w:jc w:val="both"/>
      </w:pPr>
      <w:r>
        <w:rPr>
          <w:rFonts w:ascii="宋体" w:hAnsi="宋体" w:eastAsia="宋体"/>
          <w:b w:val="0"/>
          <w:i w:val="0"/>
          <w:sz w:val="24"/>
        </w:rPr>
        <w:t>安装依赖后，可在项目根目录运行 npm run dev 启动开发服务器；运行 npm run build 依次执行 TypeScript 编译与 Vite 生产构建；运行 npm run preview 可预览构建产物。浏览器数据保存在键 relationship-manager-state-v2 中，导出的 JSON 文件可用于备份和迁移。</w:t>
      </w:r>
    </w:p>
    <w:sectPr>
      <w:footerReference r:id="rId17" w:type="default"/>
      <w:pgSz w:w="11906" w:h="16838"/>
      <w:pgMar w:top="1984" w:right="1457" w:bottom="1871" w:left="1457" w:header="850" w:footer="850"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time">
    <w:altName w:val="Times New Roman"/>
    <w:panose1 w:val="00000000000000000000"/>
    <w:charset w:val="00"/>
    <w:family w:val="roman"/>
    <w:pitch w:val="default"/>
    <w:sig w:usb0="00000000" w:usb1="00000000" w:usb2="00000000" w:usb3="00000000" w:csb0="00000000" w:csb1="00000000"/>
  </w:font>
  <w:font w:name="华文行楷">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E887D">
    <w:pPr>
      <w:pStyle w:val="2"/>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CBCF7A">
                          <w:pPr>
                            <w:pStyle w:val="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11CBCF7A">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7C28F">
    <w:pPr>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181407">
                          <w:pPr>
                            <w:jc w:val="center"/>
                            <w:rPr>
                              <w:rFonts w:hint="default" w:ascii="Times New Roman" w:hAnsi="Times New Roman" w:cs="Times New Roman"/>
                            </w:rPr>
                          </w:pPr>
                          <w:r>
                            <w:rPr>
                              <w:rFonts w:hint="default" w:ascii="Times New Roman" w:hAnsi="Times New Roman" w:eastAsia="Times New Roman" w:cs="Times New Roman"/>
                              <w:b w:val="0"/>
                              <w:i w:val="0"/>
                              <w:sz w:val="21"/>
                            </w:rPr>
                            <w:fldChar w:fldCharType="begin"/>
                          </w:r>
                          <w:r>
                            <w:rPr>
                              <w:rFonts w:hint="default" w:ascii="Times New Roman" w:hAnsi="Times New Roman" w:eastAsia="Times New Roman" w:cs="Times New Roman"/>
                              <w:b w:val="0"/>
                              <w:i w:val="0"/>
                              <w:sz w:val="21"/>
                            </w:rPr>
                            <w:instrText xml:space="preserve"> PAGE </w:instrText>
                          </w:r>
                          <w:r>
                            <w:rPr>
                              <w:rFonts w:hint="default" w:ascii="Times New Roman" w:hAnsi="Times New Roman" w:eastAsia="Times New Roman" w:cs="Times New Roman"/>
                              <w:b w:val="0"/>
                              <w:i w:val="0"/>
                              <w:sz w:val="21"/>
                            </w:rPr>
                            <w:fldChar w:fldCharType="separate"/>
                          </w:r>
                          <w:r>
                            <w:rPr>
                              <w:rFonts w:hint="default" w:ascii="Times New Roman" w:hAnsi="Times New Roman" w:eastAsia="Times New Roman" w:cs="Times New Roman"/>
                              <w:b w:val="0"/>
                              <w:i w:val="0"/>
                              <w:sz w:val="21"/>
                            </w:rPr>
                            <w:t>1</w:t>
                          </w:r>
                          <w:r>
                            <w:rPr>
                              <w:rFonts w:hint="default" w:ascii="Times New Roman" w:hAnsi="Times New Roman" w:eastAsia="Times New Roman" w:cs="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6A181407">
                    <w:pPr>
                      <w:jc w:val="center"/>
                      <w:rPr>
                        <w:rFonts w:hint="default" w:ascii="Times New Roman" w:hAnsi="Times New Roman" w:cs="Times New Roman"/>
                      </w:rPr>
                    </w:pPr>
                    <w:r>
                      <w:rPr>
                        <w:rFonts w:hint="default" w:ascii="Times New Roman" w:hAnsi="Times New Roman" w:eastAsia="Times New Roman" w:cs="Times New Roman"/>
                        <w:b w:val="0"/>
                        <w:i w:val="0"/>
                        <w:sz w:val="21"/>
                      </w:rPr>
                      <w:fldChar w:fldCharType="begin"/>
                    </w:r>
                    <w:r>
                      <w:rPr>
                        <w:rFonts w:hint="default" w:ascii="Times New Roman" w:hAnsi="Times New Roman" w:eastAsia="Times New Roman" w:cs="Times New Roman"/>
                        <w:b w:val="0"/>
                        <w:i w:val="0"/>
                        <w:sz w:val="21"/>
                      </w:rPr>
                      <w:instrText xml:space="preserve"> PAGE </w:instrText>
                    </w:r>
                    <w:r>
                      <w:rPr>
                        <w:rFonts w:hint="default" w:ascii="Times New Roman" w:hAnsi="Times New Roman" w:eastAsia="Times New Roman" w:cs="Times New Roman"/>
                        <w:b w:val="0"/>
                        <w:i w:val="0"/>
                        <w:sz w:val="21"/>
                      </w:rPr>
                      <w:fldChar w:fldCharType="separate"/>
                    </w:r>
                    <w:r>
                      <w:rPr>
                        <w:rFonts w:hint="default" w:ascii="Times New Roman" w:hAnsi="Times New Roman" w:eastAsia="Times New Roman" w:cs="Times New Roman"/>
                        <w:b w:val="0"/>
                        <w:i w:val="0"/>
                        <w:sz w:val="21"/>
                      </w:rPr>
                      <w:t>1</w:t>
                    </w:r>
                    <w:r>
                      <w:rPr>
                        <w:rFonts w:hint="default" w:ascii="Times New Roman" w:hAnsi="Times New Roman" w:eastAsia="Times New Roman" w:cs="Times New Roman"/>
                        <w:b w:val="0"/>
                        <w:i w:val="0"/>
                        <w:sz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8664A">
    <w:pPr>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4FD13E">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B4FD13E">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CA43C">
    <w:pPr>
      <w:jc w:val="cente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C78741">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8C78741">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0D76C">
    <w:pPr>
      <w:jc w:val="cente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241762">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4C241762">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837B3">
    <w:pPr>
      <w:jc w:val="center"/>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39FF00">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4239FF00">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012B8">
    <w:pPr>
      <w:jc w:val="center"/>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D7E319">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15D7E319">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90E69">
    <w:pPr>
      <w:jc w:val="center"/>
    </w:pPr>
    <w:r>
      <w:rPr>
        <w:sz w:val="24"/>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BE44DB">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5FBE44DB">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4FEB5">
    <w:pPr>
      <w:jc w:val="center"/>
    </w:pPr>
    <w:r>
      <w:rPr>
        <w:sz w:val="24"/>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FDC716">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6DFDC716">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00A5B">
    <w:pPr>
      <w:jc w:val="center"/>
    </w:pPr>
    <w:r>
      <w:rPr>
        <w:sz w:val="24"/>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0CAC42">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6F0CAC42">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A6B19">
    <w:pPr>
      <w:jc w:val="center"/>
    </w:pPr>
    <w:r>
      <w:rPr>
        <w:sz w:val="24"/>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CE71B1">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24CE71B1">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2DF02">
    <w:pPr>
      <w:jc w:val="center"/>
    </w:pPr>
    <w:r>
      <w:rPr>
        <w:sz w:val="24"/>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BC39CD">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73BC39CD">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9F84C">
    <w:pPr>
      <w:jc w:val="center"/>
    </w:pPr>
    <w:r>
      <w:rPr>
        <w:sz w:val="24"/>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B2FE33">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6BB2FE33">
                    <w:pPr>
                      <w:jc w:val="center"/>
                    </w:pPr>
                    <w:r>
                      <w:rPr>
                        <w:rFonts w:ascii="Times New Roman" w:hAnsi="Times New Roman" w:eastAsia="Times New Roman"/>
                        <w:b w:val="0"/>
                        <w:i w:val="0"/>
                        <w:sz w:val="21"/>
                      </w:rPr>
                      <w:fldChar w:fldCharType="begin"/>
                    </w:r>
                    <w:r>
                      <w:rPr>
                        <w:rFonts w:ascii="Times New Roman" w:hAnsi="Times New Roman" w:eastAsia="Times New Roman"/>
                        <w:b w:val="0"/>
                        <w:i w:val="0"/>
                        <w:sz w:val="21"/>
                      </w:rPr>
                      <w:instrText xml:space="preserve"> PAGE </w:instrText>
                    </w:r>
                    <w:r>
                      <w:rPr>
                        <w:rFonts w:ascii="Times New Roman" w:hAnsi="Times New Roman" w:eastAsia="Times New Roman"/>
                        <w:b w:val="0"/>
                        <w:i w:val="0"/>
                        <w:sz w:val="21"/>
                      </w:rPr>
                      <w:fldChar w:fldCharType="separate"/>
                    </w:r>
                    <w:r>
                      <w:rPr>
                        <w:rFonts w:ascii="Times New Roman" w:hAnsi="Times New Roman" w:eastAsia="Times New Roman"/>
                        <w:b w:val="0"/>
                        <w:i w:val="0"/>
                        <w:sz w:val="21"/>
                      </w:rPr>
                      <w:t>1</w:t>
                    </w:r>
                    <w:r>
                      <w:rPr>
                        <w:rFonts w:ascii="Times New Roman" w:hAnsi="Times New Roman" w:eastAsia="Times New Roman"/>
                        <w:b w:val="0"/>
                        <w:i w:val="0"/>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tabs>
          <w:tab w:val="left" w:pos="720"/>
        </w:tabs>
        <w:ind w:left="720" w:hanging="360"/>
      </w:pPr>
      <w:rPr>
        <w:rFonts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705"/>
    <w:rsid w:val="0017481E"/>
    <w:rsid w:val="003D679F"/>
    <w:rsid w:val="00631705"/>
    <w:rsid w:val="0064591F"/>
    <w:rsid w:val="006B51A0"/>
    <w:rsid w:val="009534F1"/>
    <w:rsid w:val="00BA645B"/>
    <w:rsid w:val="00DF428A"/>
    <w:rsid w:val="00E275B0"/>
    <w:rsid w:val="00F511F4"/>
    <w:rsid w:val="00F946D5"/>
    <w:rsid w:val="00F96903"/>
    <w:rsid w:val="064241D4"/>
    <w:rsid w:val="19DA445C"/>
    <w:rsid w:val="1FBA3D32"/>
    <w:rsid w:val="27344754"/>
    <w:rsid w:val="2764656D"/>
    <w:rsid w:val="39E3388C"/>
    <w:rsid w:val="64654F8C"/>
    <w:rsid w:val="6D6146A7"/>
    <w:rsid w:val="720B421B"/>
    <w:rsid w:val="7943678D"/>
    <w:rsid w:val="7A86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60" w:lineRule="auto"/>
      <w:jc w:val="both"/>
    </w:pPr>
    <w:rPr>
      <w:rFonts w:ascii="宋体" w:hAnsi="宋体" w:eastAsia="宋体" w:cs="Times New Roman"/>
      <w:kern w:val="2"/>
      <w:sz w:val="24"/>
      <w:szCs w:val="3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uiPriority w:val="99"/>
    <w:pPr>
      <w:tabs>
        <w:tab w:val="center" w:pos="4153"/>
        <w:tab w:val="right" w:pos="8306"/>
      </w:tabs>
      <w:snapToGrid w:val="0"/>
      <w:jc w:val="left"/>
    </w:pPr>
    <w:rPr>
      <w:sz w:val="18"/>
    </w:rPr>
  </w:style>
  <w:style w:type="paragraph" w:styleId="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semiHidden/>
    <w:unhideWhenUsed/>
    <w:uiPriority w:val="39"/>
    <w:rPr>
      <w:rFonts w:ascii="Times New Roman" w:hAnsi="Times New Roman"/>
    </w:rPr>
  </w:style>
  <w:style w:type="paragraph" w:styleId="5">
    <w:name w:val="toc 2"/>
    <w:basedOn w:val="1"/>
    <w:next w:val="1"/>
    <w:semiHidden/>
    <w:unhideWhenUsed/>
    <w:uiPriority w:val="39"/>
    <w:pPr>
      <w:ind w:left="420" w:leftChars="200"/>
    </w:pPr>
    <w:rPr>
      <w:rFonts w:ascii="Times New Roman" w:hAnsi="Times New Roman"/>
    </w:rPr>
  </w:style>
  <w:style w:type="paragraph" w:customStyle="1" w:styleId="8">
    <w:name w:val="heading 1"/>
    <w:basedOn w:val="1"/>
    <w:qFormat/>
    <w:uiPriority w:val="0"/>
    <w:pPr>
      <w:keepNext/>
      <w:spacing w:before="240" w:after="120"/>
      <w:jc w:val="center"/>
      <w:outlineLvl w:val="0"/>
    </w:pPr>
    <w:rPr>
      <w:rFonts w:ascii="黑体" w:hAnsi="黑体" w:eastAsia="黑体" w:cs="黑体"/>
      <w:b/>
      <w:color w:val="000000"/>
      <w:sz w:val="30"/>
      <w:szCs w:val="30"/>
    </w:rPr>
  </w:style>
  <w:style w:type="paragraph" w:customStyle="1" w:styleId="9">
    <w:name w:val="heading 2"/>
    <w:basedOn w:val="1"/>
    <w:uiPriority w:val="0"/>
    <w:pPr>
      <w:keepNext/>
      <w:spacing w:before="120" w:after="120" w:line="360" w:lineRule="auto"/>
      <w:outlineLvl w:val="1"/>
    </w:pPr>
    <w:rPr>
      <w:rFonts w:ascii="宋体" w:hAnsi="宋体" w:eastAsia="宋体"/>
      <w:b/>
      <w:color w:val="000000"/>
      <w:sz w:val="24"/>
    </w:rPr>
  </w:style>
  <w:style w:type="paragraph" w:customStyle="1" w:styleId="10">
    <w:name w:val="heading 3"/>
    <w:basedOn w:val="1"/>
    <w:qFormat/>
    <w:uiPriority w:val="0"/>
    <w:pPr>
      <w:keepNext/>
      <w:spacing w:before="120" w:after="120" w:line="360" w:lineRule="auto"/>
      <w:outlineLvl w:val="2"/>
    </w:pPr>
    <w:rPr>
      <w:rFonts w:ascii="宋体" w:hAnsi="宋体" w:eastAsia="宋体"/>
      <w:b/>
      <w:color w:val="000000"/>
      <w:sz w:val="24"/>
    </w:rPr>
  </w:style>
  <w:style w:type="paragraph" w:customStyle="1" w:styleId="11">
    <w:name w:val="List Bullet"/>
    <w:basedOn w:val="1"/>
    <w:uiPriority w:val="0"/>
    <w:pPr>
      <w:spacing w:after="0" w:line="360" w:lineRule="auto"/>
      <w:ind w:left="420" w:hanging="210"/>
    </w:pPr>
    <w:rPr>
      <w:rFonts w:ascii="宋体" w:hAnsi="宋体" w:eastAsia="宋体"/>
      <w:sz w:val="24"/>
    </w:rPr>
  </w:style>
  <w:style w:type="paragraph" w:customStyle="1" w:styleId="12">
    <w:name w:val="List Number"/>
    <w:basedOn w:val="1"/>
    <w:uiPriority w:val="0"/>
    <w:pPr>
      <w:spacing w:after="0" w:line="360" w:lineRule="auto"/>
      <w:ind w:left="420" w:hanging="210"/>
    </w:pPr>
    <w:rPr>
      <w:rFonts w:ascii="宋体" w:hAnsi="宋体" w:eastAsia="宋体"/>
      <w:sz w:val="24"/>
    </w:rPr>
  </w:style>
  <w:style w:type="paragraph" w:customStyle="1" w:styleId="13">
    <w:name w:val="摘要"/>
    <w:basedOn w:val="4"/>
    <w:link w:val="15"/>
    <w:uiPriority w:val="0"/>
    <w:rPr>
      <w:rFonts w:hint="eastAsia" w:ascii="仿宋" w:hAnsi="仿宋" w:eastAsia="仿宋" w:cs="仿宋"/>
      <w:b/>
      <w:sz w:val="21"/>
      <w:szCs w:val="21"/>
    </w:rPr>
  </w:style>
  <w:style w:type="paragraph" w:customStyle="1" w:styleId="14">
    <w:name w:val="abstract"/>
    <w:basedOn w:val="4"/>
    <w:link w:val="16"/>
    <w:uiPriority w:val="0"/>
    <w:rPr>
      <w:rFonts w:ascii="Times New Roman" w:hAnsi="Times New Roman"/>
      <w:b/>
      <w:sz w:val="21"/>
      <w:szCs w:val="21"/>
    </w:rPr>
  </w:style>
  <w:style w:type="character" w:customStyle="1" w:styleId="15">
    <w:name w:val="摘要 Char"/>
    <w:link w:val="13"/>
    <w:uiPriority w:val="0"/>
    <w:rPr>
      <w:rFonts w:hint="eastAsia" w:ascii="仿宋" w:hAnsi="仿宋" w:eastAsia="仿宋" w:cs="仿宋"/>
      <w:b/>
      <w:sz w:val="21"/>
      <w:szCs w:val="21"/>
    </w:rPr>
  </w:style>
  <w:style w:type="character" w:customStyle="1" w:styleId="16">
    <w:name w:val="abstract Char"/>
    <w:link w:val="14"/>
    <w:uiPriority w:val="0"/>
    <w:rPr>
      <w:rFonts w:ascii="Times New Roman" w:hAnsi="Times New Roman"/>
      <w:b/>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7858</Words>
  <Characters>12153</Characters>
  <Lines>2</Lines>
  <Paragraphs>1</Paragraphs>
  <TotalTime>0</TotalTime>
  <ScaleCrop>false</ScaleCrop>
  <LinksUpToDate>false</LinksUpToDate>
  <CharactersWithSpaces>13092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2021-05-24T03:13:00Z</dcterms:created>
  <dc:creator>黄靖淇</dc:creator>
  <cp:keywords>图数据结构, BFS, 关系管理, React, TypeScript</cp:keywords>
  <cp:lastModifiedBy>黄靖淇</cp:lastModifiedBy>
  <dcterms:modified xsi:type="dcterms:W3CDTF">2026-06-21T09:45:46Z</dcterms:modified>
  <dc:subject>数据结构与算法综合实践课程设计</dc:subject>
  <dc:title>基于图数据结构的人际关系管理与分析系统设计与实现</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eyJoZGlkIjoiZmNlYTY0YWI4NjU3NzdiNzMzMjZmMzA1MmFhMjZmYTMiLCJ1c2VySWQiOiIxNTY4OTM1MDE0In0=</vt:lpwstr>
  </property>
  <property fmtid="{D5CDD505-2E9C-101B-9397-08002B2CF9AE}" pid="3" name="KSOProductBuildVer">
    <vt:lpwstr>2052-12.1.0.24034</vt:lpwstr>
  </property>
  <property fmtid="{D5CDD505-2E9C-101B-9397-08002B2CF9AE}" pid="4" name="ICV">
    <vt:lpwstr>AA6533A261744B098BDED864DF1C3D44_12</vt:lpwstr>
  </property>
</Properties>
</file>