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843" w:leader="none"/>
        </w:tabs>
        <w:spacing w:before="0" w:after="160" w:line="259"/>
        <w:ind w:right="-432" w:left="-28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78" w:dyaOrig="3178">
          <v:rect xmlns:o="urn:schemas-microsoft-com:office:office" xmlns:v="urn:schemas-microsoft-com:vml" id="rectole0000000000" style="width:158.900000pt;height:158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tabs>
          <w:tab w:val="left" w:pos="1843" w:leader="none"/>
        </w:tabs>
        <w:spacing w:before="0" w:after="160" w:line="259"/>
        <w:ind w:right="-432" w:left="-288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FF0000"/>
          <w:spacing w:val="0"/>
          <w:position w:val="0"/>
          <w:sz w:val="22"/>
          <w:shd w:fill="auto" w:val="clear"/>
        </w:rPr>
        <w:t xml:space="preserve">AD: </w:t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85</w:t>
        <w:tab/>
        <w:t xml:space="preserve">(+9/lvl)</w:t>
        <w:tab/>
        <w:tab/>
        <w:t xml:space="preserve">-&gt; </w:t>
        <w:tab/>
        <w:t xml:space="preserve">301</w:t>
        <w:br/>
      </w:r>
      <w:r>
        <w:rPr>
          <w:rFonts w:ascii="Segoe UI" w:hAnsi="Segoe UI" w:cs="Segoe UI" w:eastAsia="Segoe UI"/>
          <w:b/>
          <w:color w:val="2F5496"/>
          <w:spacing w:val="0"/>
          <w:position w:val="0"/>
          <w:sz w:val="22"/>
          <w:shd w:fill="auto" w:val="clear"/>
        </w:rPr>
        <w:t xml:space="preserve">AP: </w:t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0 </w:t>
        <w:tab/>
        <w:t xml:space="preserve">(+0/lvl)</w:t>
        <w:tab/>
        <w:tab/>
        <w:t xml:space="preserve">-&gt; </w:t>
        <w:tab/>
        <w:t xml:space="preserve">0</w:t>
        <w:br/>
      </w:r>
      <w:r>
        <w:rPr>
          <w:rFonts w:ascii="Segoe UI" w:hAnsi="Segoe UI" w:cs="Segoe UI" w:eastAsia="Segoe UI"/>
          <w:b/>
          <w:color w:val="538135"/>
          <w:spacing w:val="0"/>
          <w:position w:val="0"/>
          <w:sz w:val="22"/>
          <w:shd w:fill="auto" w:val="clear"/>
        </w:rPr>
        <w:t xml:space="preserve">HP: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1670 </w:t>
        <w:tab/>
        <w:t xml:space="preserve">(+130/lvl)  </w:t>
        <w:tab/>
        <w:t xml:space="preserve">-&gt; </w:t>
        <w:tab/>
        <w:t xml:space="preserve">4790</w:t>
        <w:br/>
      </w:r>
      <w:r>
        <w:rPr>
          <w:rFonts w:ascii="Segoe UI" w:hAnsi="Segoe UI" w:cs="Segoe UI" w:eastAsia="Segoe UI"/>
          <w:b/>
          <w:color w:val="8EAADB"/>
          <w:spacing w:val="0"/>
          <w:position w:val="0"/>
          <w:sz w:val="22"/>
          <w:shd w:fill="auto" w:val="clear"/>
        </w:rPr>
        <w:t xml:space="preserve">Mana: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  <w:t xml:space="preserve">333</w:t>
        <w:tab/>
        <w:t xml:space="preserve">(+20/lvl)</w:t>
        <w:tab/>
        <w:t xml:space="preserve">-&gt;</w:t>
        <w:tab/>
        <w:t xml:space="preserve">673</w:t>
        <w:br/>
      </w:r>
      <w:r>
        <w:rPr>
          <w:rFonts w:ascii="Segoe UI" w:hAnsi="Segoe UI" w:cs="Segoe UI" w:eastAsia="Segoe UI"/>
          <w:b/>
          <w:color w:val="A6A6A6"/>
          <w:spacing w:val="0"/>
          <w:position w:val="0"/>
          <w:sz w:val="22"/>
          <w:shd w:fill="auto" w:val="clear"/>
        </w:rPr>
        <w:t xml:space="preserve">MS: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  <w:t xml:space="preserve">350</w:t>
        <w:tab/>
        <w:t xml:space="preserve">(+3,3/lvl)</w:t>
        <w:tab/>
        <w:t xml:space="preserve">-&gt;</w:t>
        <w:tab/>
        <w:t xml:space="preserve">406</w:t>
        <w:br/>
      </w:r>
      <w:r>
        <w:rPr>
          <w:rFonts w:ascii="Segoe UI" w:hAnsi="Segoe UI" w:cs="Segoe UI" w:eastAsia="Segoe UI"/>
          <w:b/>
          <w:color w:val="00B0F0"/>
          <w:spacing w:val="0"/>
          <w:position w:val="0"/>
          <w:sz w:val="22"/>
          <w:shd w:fill="auto" w:val="clear"/>
        </w:rPr>
        <w:t xml:space="preserve">AS: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  <w:t xml:space="preserve">0.7</w:t>
        <w:tab/>
        <w:t xml:space="preserve">(+0.04/lvl)</w:t>
        <w:tab/>
        <w:t xml:space="preserve">-&gt;</w:t>
        <w:tab/>
        <w:t xml:space="preserve">1,38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Passive: 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Cham Cham alap képességei resetel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ődnek, ha takedown-t kap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Q: Catch That!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60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8s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  <w:t xml:space="preserve">Cham Cham a kijelölt irányba dobja a boomerángját, ami ha eltalál egy ellenfelet 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[310/590/770/880/1000/1250]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sebzést oszt ki rá, majd visszafordul Cham Cham felé. Ha elkapja, bónusz</w:t>
      </w:r>
      <w:r>
        <w:rPr>
          <w:rFonts w:ascii="Segoe UI" w:hAnsi="Segoe UI" w:cs="Segoe UI" w:eastAsia="Segoe UI"/>
          <w:color w:val="A5A5A5"/>
          <w:spacing w:val="0"/>
          <w:position w:val="0"/>
          <w:sz w:val="22"/>
          <w:shd w:fill="auto" w:val="clear"/>
        </w:rPr>
        <w:t xml:space="preserve"> [20% MS]-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kap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[3s]-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re az eltalált ellenfél irányába. 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W: Grawr!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50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13s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Cham Cham Lifestealje </w:t>
      </w:r>
      <w:r>
        <w:rPr>
          <w:rFonts w:ascii="Segoe UI" w:hAnsi="Segoe UI" w:cs="Segoe UI" w:eastAsia="Segoe UI"/>
          <w:color w:val="DFCE04"/>
          <w:spacing w:val="0"/>
          <w:position w:val="0"/>
          <w:sz w:val="22"/>
          <w:shd w:fill="auto" w:val="clear"/>
        </w:rPr>
        <w:t xml:space="preserve">[4%/6%/8%/9%/11%/12%]-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el növekszik [</w:t>
      </w:r>
      <w:r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  <w:t xml:space="preserve">3s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]-re.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E: Flicky Trick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40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10s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  <w:br/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Egy kis területen a kijelölt irányba ugrik. Falat is képes átugrani.</w:t>
        <w:br/>
        <w:t xml:space="preserve">Ha a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képességed eltalált valakit, akkor arra a célpontra nagy távolságból is rávetheted magad.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R: Huge Boomerang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100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65s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Egy széles és kis távolságú bumerángot indít a kijelölt irányba, lassan,</w:t>
        <w:br/>
        <w:t xml:space="preserve">ami minden eltalált ellenfélbe 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[300/510/650/790]-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sebez, emellett </w:t>
      </w:r>
      <w:r>
        <w:rPr>
          <w:rFonts w:ascii="Segoe UI" w:hAnsi="Segoe UI" w:cs="Segoe UI" w:eastAsia="Segoe UI"/>
          <w:color w:val="A6A6A6"/>
          <w:spacing w:val="0"/>
          <w:position w:val="0"/>
          <w:sz w:val="22"/>
          <w:shd w:fill="auto" w:val="clear"/>
        </w:rPr>
        <w:t xml:space="preserve">[35%]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-ot lassít rajtuk és megjelöli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őket (3s)-ig. A castol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ás kezdetekor a Q képességed Cd-re megy.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Csak akkor castolható, ha a boomeránk Cham Cham kezében van.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TALENTS: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LVL1: 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"W" képességed Lifesteal helyett </w:t>
      </w:r>
      <w:r>
        <w:rPr>
          <w:rFonts w:ascii="Segoe UI" w:hAnsi="Segoe UI" w:cs="Segoe UI" w:eastAsia="Segoe UI"/>
          <w:color w:val="4F81BD"/>
          <w:spacing w:val="0"/>
          <w:position w:val="0"/>
          <w:sz w:val="22"/>
          <w:shd w:fill="auto" w:val="clear"/>
        </w:rPr>
        <w:t xml:space="preserve">[0.3/0.4/0.5/0.7/0.9/1.1 AS]-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kap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ab/>
        <w:t xml:space="preserve">b.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Kapsz </w:t>
      </w:r>
      <w:r>
        <w:rPr>
          <w:rFonts w:ascii="Segoe UI" w:hAnsi="Segoe UI" w:cs="Segoe UI" w:eastAsia="Segoe UI"/>
          <w:color w:val="A5A5A5"/>
          <w:spacing w:val="0"/>
          <w:position w:val="0"/>
          <w:sz w:val="22"/>
          <w:shd w:fill="auto" w:val="clear"/>
        </w:rPr>
        <w:t xml:space="preserve">30% MS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-t, ha a Boomerángod nincs a kezedben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ab/>
        <w:t xml:space="preserve">c. 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Miután elhasználod az "E" képességed, 35%-al kevesebb sebzést szenvedsz el [3s]-ig.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LVL5: 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boomerángod (Q és R) 10%-al többet sebez és a Q képességed [5s cd]-re csökken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ab/>
        <w:t xml:space="preserve">b.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Amint </w:t>
      </w:r>
      <w:r>
        <w:rPr>
          <w:rFonts w:ascii="Segoe UI" w:hAnsi="Segoe UI" w:cs="Segoe UI" w:eastAsia="Segoe UI"/>
          <w:color w:val="00B050"/>
          <w:spacing w:val="0"/>
          <w:position w:val="0"/>
          <w:sz w:val="22"/>
          <w:shd w:fill="auto" w:val="clear"/>
        </w:rPr>
        <w:t xml:space="preserve">50% HP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alá csökkensz, [4s] alatt visszatöltesz </w:t>
      </w:r>
      <w:r>
        <w:rPr>
          <w:rFonts w:ascii="Segoe UI" w:hAnsi="Segoe UI" w:cs="Segoe UI" w:eastAsia="Segoe UI"/>
          <w:color w:val="00B050"/>
          <w:spacing w:val="0"/>
          <w:position w:val="0"/>
          <w:sz w:val="22"/>
          <w:shd w:fill="auto" w:val="clear"/>
        </w:rPr>
        <w:t xml:space="preserve">100%-ra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[60s cooldown]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ab/>
        <w:t xml:space="preserve">c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1%-al többet sebzel minden közeli ellenfél esetén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LVL10: 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Az R képességed a sebzés 20%-át visszatölti azonnal neked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ab/>
        <w:t xml:space="preserve">b.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Az R képességed 10s-re jelöli meg az ellenfelet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LVL15: 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Aktiváláskor "megállíthatatlan" lesze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3s-re.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ab/>
        <w:t xml:space="preserve">b.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Aktiváláskor +35%MS-t kapsz, illetve nem lehet lassítani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. +30%-al megn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ől a HP-d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LVL20: 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Minden autoattackod 0,5%-al csökkenti a beérkez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ést [Max 35%] [3s] után 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űnik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ab/>
        <w:t xml:space="preserve">b.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képességed elcastolása után 2%-al többet sebzel [max 25%] [3s] után elt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űnik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. QUEST: Vegyél részt 20 killben -&gt; Kapsz bónusz 10% sebzést és 5 Autoattack levédést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d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. A "W" képességed használatakor [500/750] egység Shield-et kapsz [3s]-re. (Stackelhet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ő)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