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object w:dxaOrig="2721" w:dyaOrig="2721">
          <v:rect xmlns:o="urn:schemas-microsoft-com:office:office" xmlns:v="urn:schemas-microsoft-com:vml" id="rectole0000000000" style="width:136.050000pt;height:13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58(+3/lvl) -&gt;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202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(+0/lvl) -&gt; 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611 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170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-&gt;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4691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560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/lvl)-&gt;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2060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329 (+4/lvl) -&gt;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425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(+0.03/lvl) -&gt; 1,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72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right"/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Spiritual Aura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Minden közelben lév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árs bónusz </w:t>
      </w:r>
      <w:r>
        <w:rPr>
          <w:rFonts w:ascii="Segoe UI" w:hAnsi="Segoe UI" w:cs="Segoe UI" w:eastAsia="Segoe UI"/>
          <w:color w:val="70AD47"/>
          <w:spacing w:val="0"/>
          <w:position w:val="0"/>
          <w:sz w:val="22"/>
          <w:shd w:fill="auto" w:val="clear"/>
        </w:rPr>
        <w:t xml:space="preserve">[1</w:t>
      </w:r>
      <w:r>
        <w:rPr>
          <w:rFonts w:ascii="Segoe UI" w:hAnsi="Segoe UI" w:cs="Segoe UI" w:eastAsia="Segoe UI"/>
          <w:color w:val="70AD47"/>
          <w:spacing w:val="0"/>
          <w:position w:val="0"/>
          <w:sz w:val="22"/>
          <w:shd w:fill="auto" w:val="clear"/>
        </w:rPr>
        <w:t xml:space="preserve">.5</w:t>
      </w:r>
      <w:r>
        <w:rPr>
          <w:rFonts w:ascii="Segoe UI" w:hAnsi="Segoe UI" w:cs="Segoe UI" w:eastAsia="Segoe UI"/>
          <w:color w:val="70AD47"/>
          <w:spacing w:val="0"/>
          <w:position w:val="0"/>
          <w:sz w:val="22"/>
          <w:shd w:fill="auto" w:val="clear"/>
        </w:rPr>
        <w:t xml:space="preserve">/2/4</w:t>
      </w:r>
      <w:r>
        <w:rPr>
          <w:rFonts w:ascii="Segoe UI" w:hAnsi="Segoe UI" w:cs="Segoe UI" w:eastAsia="Segoe UI"/>
          <w:color w:val="70AD47"/>
          <w:spacing w:val="0"/>
          <w:position w:val="0"/>
          <w:sz w:val="22"/>
          <w:shd w:fill="auto" w:val="clear"/>
        </w:rPr>
        <w:t xml:space="preserve">/5/6</w:t>
      </w:r>
      <w:r>
        <w:rPr>
          <w:rFonts w:ascii="Segoe UI" w:hAnsi="Segoe UI" w:cs="Segoe UI" w:eastAsia="Segoe UI"/>
          <w:color w:val="70AD47"/>
          <w:spacing w:val="0"/>
          <w:position w:val="0"/>
          <w:sz w:val="22"/>
          <w:shd w:fill="auto" w:val="clear"/>
        </w:rPr>
        <w:t xml:space="preserve">] HP Regent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Windblower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55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6s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Julia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ki a szelet, ami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rsakat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Julia-t healeli </w:t>
      </w:r>
      <w:r>
        <w:rPr>
          <w:rFonts w:ascii="Segoe UI" w:hAnsi="Segoe UI" w:cs="Segoe UI" w:eastAsia="Segoe UI"/>
          <w:color w:val="00B050"/>
          <w:spacing w:val="0"/>
          <w:position w:val="0"/>
          <w:sz w:val="22"/>
          <w:shd w:fill="auto" w:val="clear"/>
        </w:rPr>
        <w:t xml:space="preserve">[80/200/350/470/610/730]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Segoe UI" w:hAnsi="Segoe UI" w:cs="Segoe UI" w:eastAsia="Segoe UI"/>
          <w:color w:val="A5A5A5"/>
          <w:spacing w:val="0"/>
          <w:position w:val="0"/>
          <w:sz w:val="22"/>
          <w:shd w:fill="auto" w:val="clear"/>
        </w:rPr>
        <w:t xml:space="preserve">[20%]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veli a mozg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sebess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ket [2s]-re.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Building Nature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Julia egy csemet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ltet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helyre, ami visiont ad, illetve ha egy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belel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p, [1s]-ig root-ol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dik, illetve a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alatt [10%]-at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el. Maximum 3 csemet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lehet lehelyezni. A csemete [80s]-ig akt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Knockback attack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55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Julia a kijelölt irányba, minden eltalált ellenfelet hátralök és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70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105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225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300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375/400]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sebzést oszt ki. </w:t>
        <w:br/>
        <w:t xml:space="preserve">Ha a célpont falhoz ér,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[1s]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-re lestunnolódik.  A lökés bármilyen ugrást azonnal megszakít.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Strenght of Spirits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120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155s/125s/95s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Minden életben lév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árs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azonnal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538135"/>
          <w:spacing w:val="0"/>
          <w:position w:val="0"/>
          <w:sz w:val="22"/>
          <w:shd w:fill="auto" w:val="clear"/>
        </w:rPr>
        <w:t xml:space="preserve">[18%/23%/30%]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maximum HP-t healel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ődik vissza.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LVL1:</w:t>
        <w:tab/>
        <w:t xml:space="preserve">a.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 healing regenje [1] egys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ggel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minden megadott szinten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W csemet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 [0,5s]-el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rootolnak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nagyobb visiont adnak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Windblower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án Julia [10%]-al gyorsabban tud mozogni [2s]-ig.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A windblower [10%]-al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healel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QUEST: Autoattackolj ellenfelet 50 alkalommal -&gt;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30%AD-t kapsz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Ha a E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falhoz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gja az ellenfelet, akkor azok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[50/70/90/105/125]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</w:t>
        <w:tab/>
        <w:t xml:space="preserve">szenvednek 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Minden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rintett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 healing recieve-j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veli 20%-al 6s-re.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Minden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rintett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rsat kiszed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rmilyen CC-b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A Q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hossz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ga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vekedik, cd-je 1s-el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Q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healelt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Julia 20%-os var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zspajzsot kapnak [5s]-re.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Q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healelt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rsak immuniss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lnak a CC-re [0,75s]-ig.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minden csapatt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rsat [100%] maxim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lis HP-ra healeli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Julia minden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2s-el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kken, 5 csemet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rakhat le 3 helyett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knockback attack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nem sebez, azonban ha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falat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kapnak be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[1000/2000]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A buliding nature csemet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je kikapcsolja a root-olt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felt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rt vision-t 2s-re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