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0" w:dyaOrig="3320">
          <v:rect xmlns:o="urn:schemas-microsoft-com:office:office" xmlns:v="urn:schemas-microsoft-com:vml" id="rectole0000000000" style="width:166.000000pt;height:16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AD: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52</w:t>
        <w:tab/>
        <w:t xml:space="preserve">(+3/lvl)</w:t>
        <w:tab/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173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 xml:space="preserve">AP: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(+0/lvl)</w:t>
        <w:tab/>
        <w:tab/>
        <w:t xml:space="preserve">-&gt; </w:t>
        <w:tab/>
        <w:t xml:space="preserve">0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645 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6765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320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1520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310</w:t>
        <w:tab/>
        <w:t xml:space="preserve">(+3,2/lvl)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410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0.5</w:t>
        <w:tab/>
        <w:t xml:space="preserve">(+0.06/lvl)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1.18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I Hate Ya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Birdie stunnolt és rootolt ellenfelekbe 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6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%-al] több sebzést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okoz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Headbutt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35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t xml:space="preserve">Birdi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következ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ámadása lestunnolja az ellenfelet [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0,5s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]-re. A képesség autoattack reset.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Chain Slash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70 Mana/2 charge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 charge: Birdi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maga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óbálja viszintesen a láncait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125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180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200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330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380/400]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okozva. Ha a cooldown reset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őtt (3s)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álja mindkét charge-al az ellenfelet, lestunnolja azt (</w:t>
      </w:r>
      <w:r>
        <w:rPr>
          <w:rFonts w:ascii="Segoe UI" w:hAnsi="Segoe UI" w:cs="Segoe UI" w:eastAsia="Segoe UI"/>
          <w:b/>
          <w:i/>
          <w:color w:val="auto"/>
          <w:spacing w:val="0"/>
          <w:position w:val="0"/>
          <w:sz w:val="22"/>
          <w:shd w:fill="auto" w:val="clear"/>
        </w:rPr>
        <w:t xml:space="preserve">1s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)-re.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Come ova’ he’ buddey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85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11s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Birdie egy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ncot dob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Ha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egy ellenfelet, megjel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 azt,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gy Birdie-nek [2s]-e van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jraaktiv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lni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get, hogy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ellenfelet 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hoz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ntsa.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Chain Prison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135s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Birdie messzir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épes egy ellenfelet körbeláncolni és lerootolni (2s)-re. Ha a 2s után egy ellenfél a rootolt célpont közelében áll,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is lerootol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ódik (2s)-re.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jraaktiv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Birdie az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ppen lerootolt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lpontokat 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hoz tudja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ntani.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Talentek: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LVL1:</w:t>
        <w:tab/>
        <w:t xml:space="preserve">a. Chain Slash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épesség tölt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ése 1 másodperccel csökken.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él stun-ok és gyengítések hatása 10%-kal rövidül le Birdie-re.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Birdie minden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3% maximum HP-t gy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gyul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Chain Slash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ése 20%-kal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Birdie 30%-os teljes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Minden stunod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rootod 0,25s-el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tart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Minden R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Root-olt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 eset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Birdie 5%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 5s-re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chain prison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kkenti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ellefelek healing recieved-j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40%-al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Headbutt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épesség hatótávolsága 20%-kal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Minden heal Birdie-n 30%-al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konyabb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Az E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10%-al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(3s)-re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Chain Prison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épesség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30%-al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veli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rootolt ellenfelek ellen okozott sebzést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Birdie maxim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lis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letereje 30%-al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Birdie hal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lakor a 2 legk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zelebbi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lel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ncol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dik (mint az R rootja).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A Chain Slash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sodik 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 30%-al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