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40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object w:dxaOrig="3037" w:dyaOrig="3037">
          <v:rect xmlns:o="urn:schemas-microsoft-com:office:office" xmlns:v="urn:schemas-microsoft-com:vml" id="rectole0000000000" style="width:151.850000pt;height:15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Damage: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61(+5/lvl) -&gt; 181</w:t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597 (+201/lvl) -&gt; 5241</w:t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455 (+45/lvl)-&gt; 1495</w:t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340 (+2.1/lvl) -&gt; 389</w:t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0.61 (+0.02/lvl) -&gt; 1.09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right"/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Force of The Sun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Ha Kotal Kahn sebzést kap, vagy okoz, stacket kap a passzívjára. Maximum [100]. 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Beérkezett sebzés stack: 5/sebzés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 stack: 10/autoattack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 Sunlight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90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6s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Egy napsugarat idéz a kijelölt helyre. Az ebben tartózkodó szövetségesek [Stack x [5/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 healt kapnak összesen. A napusgárban tartózkodó ellenfelek az érték felét kapják sebzésként. A Sunlight [3s]-ig aktív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Sebzés stack: 10/enemy hit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Unbreakable skin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70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15s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Kotal Kahn minden rá irányuló sebzés [70%]-át levédi [3s]-ig.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Jaguar Form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0s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Kotal átalakul jaguárrá. Ha Kotal közvetlen autoattackol egy ellenfelet, ráugrik macska formában, [</w:t>
      </w:r>
      <w:r>
        <w:rPr>
          <w:rFonts w:ascii="Segoe UI" w:hAnsi="Segoe UI" w:cs="Segoe UI" w:eastAsia="Segoe UI"/>
          <w:color w:val="FF0000"/>
          <w:spacing w:val="0"/>
          <w:position w:val="0"/>
          <w:sz w:val="22"/>
          <w:shd w:fill="auto" w:val="clear"/>
        </w:rPr>
        <w:t xml:space="preserve">200% 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]-t sebezve az ellenfélbe, majd visszaalakul emberi formába. A megsebzett ellenfél MS-e [70%]-al lassul [2s]-re.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Alapképesség bármikor castolható ebben a formában.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Kotal mozgási sebessége [50%]-al megn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Jaguár ráugrós sebzés stack: 50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Sun Blade Fury 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85s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Kotal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őredobja tőr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ét egy kijelölt ellenfélre, ami továbbpattan a közeli ellenfelekre. Minden eltalált ellenfél bestunnolódik [1,2s]-re és [230/330/400/485] sebzést szenved el.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[25stack/enemy hit]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Talentek: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LVL1:</w:t>
        <w:tab/>
        <w:t xml:space="preserve">a.  Quest: Healelj 20.000-et -&gt; Reward: A stacked dupla gyorsasággal tölt.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 Quest: Sebezz jaguár formában 15 alkalommal -&gt; Reward: A jaguár forma nem kerül manába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 Quest: Érj el 100 stacket 30 alkalommal -&gt; A maximum stacked 150-re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LVL5:</w:t>
        <w:tab/>
        <w:t xml:space="preserve">a. Kotal Kahn Jaguár formában [14%]-al többet sebez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Kotal Kahn [+3%] MS-t kap minden [10] aktív stackért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Kotal Kahn [+30%]-al többet healel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ődik a Sunlight-ba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LVL10:</w:t>
        <w:tab/>
        <w:t xml:space="preserve">a. Az R sebzése 50 stacket ad Kotal-nak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Az R képesség cd-je 10s-el csökken minden eltalált ellenfél után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LVL15:</w:t>
        <w:tab/>
        <w:t xml:space="preserve">a. Kotal Kahn esélye [25%]-kal növekszik, hogy kitérjen a támadások 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ől, amikor Jaguar form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ában van.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Item: Aktiváláskor Kotal elveszíti az életerejének 50%-át, hogy maximum stacken legyen [70s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Kotal Kahn halála helyén maximum stack-es Sunlight jön létre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LVL20:</w:t>
        <w:tab/>
        <w:t xml:space="preserve">a. Item: Kotal Kahm Q és W képessége azonnal újratölt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ődik [125s cd]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b. A Sunlight-al érintett szövetségesek [5%]-al több sebzést okoznak [2s]-ig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c. A Sunlight ugyanannyit sebez, mint heal-el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d. Kotal Kahn búnusz 50 maximum stacket kap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