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F21" w14:textId="3B431B5D" w:rsidR="007250B7" w:rsidRPr="005C6F32" w:rsidRDefault="005C6F32" w:rsidP="005C6F32">
      <w:pPr>
        <w:jc w:val="center"/>
        <w:rPr>
          <w:rFonts w:ascii="方正舒体" w:eastAsia="方正舒体" w:hAnsi="仿宋"/>
          <w:sz w:val="48"/>
          <w:szCs w:val="48"/>
        </w:rPr>
      </w:pPr>
      <w:r w:rsidRPr="003E416E">
        <w:rPr>
          <w:rFonts w:ascii="方正舒体" w:eastAsia="方正舒体" w:hAnsi="仿宋" w:hint="eastAsia"/>
          <w:sz w:val="48"/>
          <w:szCs w:val="48"/>
        </w:rPr>
        <w:t>CF</w:t>
      </w:r>
      <w:r w:rsidR="007250B7" w:rsidRPr="003E416E">
        <w:rPr>
          <w:rFonts w:ascii="方正舒体" w:eastAsia="方正舒体" w:hAnsi="仿宋" w:hint="eastAsia"/>
          <w:sz w:val="48"/>
          <w:szCs w:val="48"/>
        </w:rPr>
        <w:t>R</w:t>
      </w:r>
      <w:r w:rsidR="007250B7">
        <w:rPr>
          <w:rFonts w:ascii="华文行楷" w:eastAsia="华文行楷" w:hAnsi="仿宋" w:hint="eastAsia"/>
          <w:sz w:val="48"/>
          <w:szCs w:val="48"/>
        </w:rPr>
        <w:t>虚拟中国国际航空</w:t>
      </w:r>
    </w:p>
    <w:p w14:paraId="6F96C4B7" w14:textId="4A296EE8" w:rsidR="00624726" w:rsidRDefault="007250B7" w:rsidP="00091FC1">
      <w:pPr>
        <w:tabs>
          <w:tab w:val="left" w:pos="1678"/>
        </w:tabs>
        <w:jc w:val="center"/>
        <w:rPr>
          <w:rFonts w:ascii="仿宋" w:eastAsia="仿宋" w:hAnsi="仿宋"/>
          <w:sz w:val="28"/>
          <w:szCs w:val="28"/>
        </w:rPr>
      </w:pPr>
      <w:r w:rsidRPr="00091FC1">
        <w:rPr>
          <w:rFonts w:ascii="仿宋" w:eastAsia="仿宋" w:hAnsi="仿宋" w:hint="eastAsia"/>
          <w:sz w:val="28"/>
          <w:szCs w:val="28"/>
        </w:rPr>
        <w:t>连飞飞行计划及飞行申报流程</w:t>
      </w:r>
    </w:p>
    <w:p w14:paraId="329090E6" w14:textId="77777777" w:rsidR="00091FC1" w:rsidRPr="00091FC1" w:rsidRDefault="00091FC1" w:rsidP="00091FC1">
      <w:pPr>
        <w:tabs>
          <w:tab w:val="left" w:pos="1678"/>
        </w:tabs>
        <w:rPr>
          <w:rFonts w:ascii="仿宋" w:eastAsia="仿宋" w:hAnsi="仿宋"/>
          <w:sz w:val="28"/>
          <w:szCs w:val="28"/>
        </w:rPr>
      </w:pPr>
    </w:p>
    <w:p w14:paraId="7BF6E6AA" w14:textId="0C8970D6" w:rsidR="007250B7" w:rsidRPr="00091FC1" w:rsidRDefault="007250B7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/>
          <w:sz w:val="28"/>
          <w:szCs w:val="28"/>
        </w:rPr>
        <w:t>为了规范CFR中国国际航空公司飞行员连飞纪律，依据中华人民共和国民用航空法、CFR平台连飞规则等相关法律法规，</w:t>
      </w:r>
      <w:r w:rsidRPr="00091FC1">
        <w:rPr>
          <w:rFonts w:asciiTheme="minorEastAsia" w:hAnsiTheme="minorEastAsia" w:hint="eastAsia"/>
          <w:sz w:val="28"/>
          <w:szCs w:val="28"/>
        </w:rPr>
        <w:t>现</w:t>
      </w:r>
      <w:r w:rsidRPr="00091FC1">
        <w:rPr>
          <w:rFonts w:asciiTheme="minorEastAsia" w:hAnsiTheme="minorEastAsia"/>
          <w:sz w:val="28"/>
          <w:szCs w:val="28"/>
        </w:rPr>
        <w:t>作出以下要求：</w:t>
      </w:r>
    </w:p>
    <w:p w14:paraId="0FBA8A20" w14:textId="77777777" w:rsidR="004D7D2B" w:rsidRPr="00091FC1" w:rsidRDefault="004D7D2B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</w:p>
    <w:p w14:paraId="0E8C7417" w14:textId="13D37557" w:rsidR="007250B7" w:rsidRPr="00091FC1" w:rsidRDefault="00091FC1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</w:t>
      </w:r>
      <w:r w:rsidR="007250B7" w:rsidRPr="00091FC1">
        <w:rPr>
          <w:rFonts w:asciiTheme="minorEastAsia" w:hAnsiTheme="minorEastAsia" w:hint="eastAsia"/>
          <w:sz w:val="28"/>
          <w:szCs w:val="28"/>
        </w:rPr>
        <w:t>航班要求</w:t>
      </w:r>
      <w:r w:rsidR="00FA41CE" w:rsidRPr="00091FC1">
        <w:rPr>
          <w:rFonts w:asciiTheme="minorEastAsia" w:hAnsiTheme="minorEastAsia" w:hint="eastAsia"/>
          <w:sz w:val="28"/>
          <w:szCs w:val="28"/>
        </w:rPr>
        <w:t>（暂定）</w:t>
      </w:r>
    </w:p>
    <w:p w14:paraId="39BCB1F6" w14:textId="13FF17EE" w:rsidR="007250B7" w:rsidRPr="00091FC1" w:rsidRDefault="007250B7" w:rsidP="007250B7">
      <w:pPr>
        <w:pStyle w:val="a5"/>
        <w:numPr>
          <w:ilvl w:val="0"/>
          <w:numId w:val="2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目前CFR中国国际航空仅承认CFR连飞平台连飞时长及里程数。</w:t>
      </w:r>
    </w:p>
    <w:p w14:paraId="2661E0F0" w14:textId="2F3C0180" w:rsidR="007250B7" w:rsidRPr="00091FC1" w:rsidRDefault="00FA41CE" w:rsidP="007250B7">
      <w:pPr>
        <w:pStyle w:val="a5"/>
        <w:numPr>
          <w:ilvl w:val="0"/>
          <w:numId w:val="2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成本指数（COST</w:t>
      </w:r>
      <w:r w:rsidRPr="00091FC1">
        <w:rPr>
          <w:rFonts w:asciiTheme="minorEastAsia" w:hAnsiTheme="minorEastAsia"/>
          <w:sz w:val="28"/>
          <w:szCs w:val="28"/>
        </w:rPr>
        <w:t xml:space="preserve"> </w:t>
      </w:r>
      <w:r w:rsidRPr="00091FC1">
        <w:rPr>
          <w:rFonts w:asciiTheme="minorEastAsia" w:hAnsiTheme="minorEastAsia" w:hint="eastAsia"/>
          <w:sz w:val="28"/>
          <w:szCs w:val="28"/>
        </w:rPr>
        <w:t>INDEX）：重型机1</w:t>
      </w:r>
      <w:r w:rsidRPr="00091FC1">
        <w:rPr>
          <w:rFonts w:asciiTheme="minorEastAsia" w:hAnsiTheme="minorEastAsia"/>
          <w:sz w:val="28"/>
          <w:szCs w:val="28"/>
        </w:rPr>
        <w:t>00</w:t>
      </w:r>
      <w:r w:rsidRPr="00091FC1">
        <w:rPr>
          <w:rFonts w:asciiTheme="minorEastAsia" w:hAnsiTheme="minorEastAsia" w:hint="eastAsia"/>
          <w:sz w:val="28"/>
          <w:szCs w:val="28"/>
        </w:rPr>
        <w:t>，中型机1</w:t>
      </w:r>
      <w:r w:rsidRPr="00091FC1">
        <w:rPr>
          <w:rFonts w:asciiTheme="minorEastAsia" w:hAnsiTheme="minorEastAsia"/>
          <w:sz w:val="28"/>
          <w:szCs w:val="28"/>
        </w:rPr>
        <w:t>50</w:t>
      </w:r>
    </w:p>
    <w:p w14:paraId="20919C17" w14:textId="36A7F2A9" w:rsidR="00FA41CE" w:rsidRDefault="00FA41CE" w:rsidP="007250B7">
      <w:pPr>
        <w:pStyle w:val="a5"/>
        <w:numPr>
          <w:ilvl w:val="0"/>
          <w:numId w:val="2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落地过载需在1</w:t>
      </w:r>
      <w:r w:rsidRPr="00091FC1">
        <w:rPr>
          <w:rFonts w:asciiTheme="minorEastAsia" w:hAnsiTheme="minorEastAsia"/>
          <w:sz w:val="28"/>
          <w:szCs w:val="28"/>
        </w:rPr>
        <w:t>.00</w:t>
      </w:r>
      <w:r w:rsidR="007D3476" w:rsidRPr="00091FC1">
        <w:rPr>
          <w:rFonts w:asciiTheme="minorEastAsia" w:hAnsiTheme="minorEastAsia" w:hint="eastAsia"/>
          <w:sz w:val="28"/>
          <w:szCs w:val="28"/>
        </w:rPr>
        <w:t>G</w:t>
      </w:r>
      <w:r w:rsidRPr="00091FC1">
        <w:rPr>
          <w:rFonts w:asciiTheme="minorEastAsia" w:hAnsiTheme="minorEastAsia" w:hint="eastAsia"/>
          <w:sz w:val="28"/>
          <w:szCs w:val="28"/>
        </w:rPr>
        <w:t>-</w:t>
      </w:r>
      <w:r w:rsidRPr="00091FC1">
        <w:rPr>
          <w:rFonts w:asciiTheme="minorEastAsia" w:hAnsiTheme="minorEastAsia"/>
          <w:sz w:val="28"/>
          <w:szCs w:val="28"/>
        </w:rPr>
        <w:t>1.50</w:t>
      </w:r>
      <w:r w:rsidRPr="00091FC1">
        <w:rPr>
          <w:rFonts w:asciiTheme="minorEastAsia" w:hAnsiTheme="minorEastAsia" w:hint="eastAsia"/>
          <w:sz w:val="28"/>
          <w:szCs w:val="28"/>
        </w:rPr>
        <w:t>G，接地率不超过</w:t>
      </w:r>
      <w:r w:rsidRPr="00091FC1">
        <w:rPr>
          <w:rFonts w:asciiTheme="minorEastAsia" w:hAnsiTheme="minorEastAsia"/>
          <w:sz w:val="28"/>
          <w:szCs w:val="28"/>
        </w:rPr>
        <w:t>600</w:t>
      </w:r>
      <w:r w:rsidRPr="00091FC1">
        <w:rPr>
          <w:rFonts w:asciiTheme="minorEastAsia" w:hAnsiTheme="minorEastAsia" w:hint="eastAsia"/>
          <w:sz w:val="28"/>
          <w:szCs w:val="28"/>
        </w:rPr>
        <w:t>ft</w:t>
      </w:r>
    </w:p>
    <w:p w14:paraId="64150F24" w14:textId="5C724B72" w:rsidR="005C6F32" w:rsidRDefault="005C6F32" w:rsidP="007250B7">
      <w:pPr>
        <w:pStyle w:val="a5"/>
        <w:numPr>
          <w:ilvl w:val="0"/>
          <w:numId w:val="2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连飞仅可以使用CFR连飞管理规范中可供使用的机型</w:t>
      </w:r>
      <w:r w:rsidR="00703B29">
        <w:rPr>
          <w:rFonts w:asciiTheme="minorEastAsia" w:hAnsiTheme="minorEastAsia" w:hint="eastAsia"/>
          <w:sz w:val="28"/>
          <w:szCs w:val="28"/>
        </w:rPr>
        <w:t>，禁止使用规范以外的任何机型</w:t>
      </w:r>
    </w:p>
    <w:p w14:paraId="27C5433C" w14:textId="117F9404" w:rsidR="00703B29" w:rsidRPr="00091FC1" w:rsidRDefault="00703B29" w:rsidP="007250B7">
      <w:pPr>
        <w:pStyle w:val="a5"/>
        <w:numPr>
          <w:ilvl w:val="0"/>
          <w:numId w:val="2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正式飞行员仅可以使用通过考核的机型进行CFR官方连飞活动，若需要使用其他机型，请向CFR中国国际航空考核人员联系，进行相关机型操作考核，考核过后方可使用该机型。对非正式飞行员，使用机型在第4条中任选，不受限制。（暂不生效）</w:t>
      </w:r>
    </w:p>
    <w:p w14:paraId="134A5557" w14:textId="77777777" w:rsidR="004D7D2B" w:rsidRPr="00091FC1" w:rsidRDefault="004D7D2B" w:rsidP="004D7D2B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</w:p>
    <w:p w14:paraId="534269F8" w14:textId="6C84C261" w:rsidR="00FA41CE" w:rsidRPr="00091FC1" w:rsidRDefault="00091FC1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</w:t>
      </w:r>
      <w:r w:rsidR="00FA41CE" w:rsidRPr="00091FC1">
        <w:rPr>
          <w:rFonts w:asciiTheme="minorEastAsia" w:hAnsiTheme="minorEastAsia" w:hint="eastAsia"/>
          <w:sz w:val="28"/>
          <w:szCs w:val="28"/>
        </w:rPr>
        <w:t>连飞要求</w:t>
      </w:r>
    </w:p>
    <w:p w14:paraId="5A8C9412" w14:textId="3354181B" w:rsidR="00FA41CE" w:rsidRPr="00091FC1" w:rsidRDefault="00FA41CE" w:rsidP="00FA41CE">
      <w:pPr>
        <w:pStyle w:val="a5"/>
        <w:numPr>
          <w:ilvl w:val="0"/>
          <w:numId w:val="3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签派航班：凡进行线上连飞航班，</w:t>
      </w:r>
      <w:r w:rsidRPr="00091FC1">
        <w:rPr>
          <w:rFonts w:asciiTheme="minorEastAsia" w:hAnsiTheme="minorEastAsia"/>
          <w:sz w:val="28"/>
          <w:szCs w:val="28"/>
        </w:rPr>
        <w:t>飞行员需在起飞15分钟之前向CFR</w:t>
      </w:r>
      <w:r w:rsidRPr="00091FC1">
        <w:rPr>
          <w:rFonts w:asciiTheme="minorEastAsia" w:hAnsiTheme="minorEastAsia" w:hint="eastAsia"/>
          <w:sz w:val="28"/>
          <w:szCs w:val="28"/>
        </w:rPr>
        <w:t>中国国际航空航班签派员进行航班签派。</w:t>
      </w:r>
    </w:p>
    <w:p w14:paraId="3C2D9974" w14:textId="7FEE5769" w:rsidR="00FA41CE" w:rsidRPr="00091FC1" w:rsidRDefault="00FA41CE" w:rsidP="00FA41CE">
      <w:pPr>
        <w:pStyle w:val="a5"/>
        <w:numPr>
          <w:ilvl w:val="0"/>
          <w:numId w:val="4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飞行员需向签派工作人员发送飞行计划信息</w:t>
      </w:r>
    </w:p>
    <w:p w14:paraId="1AC7D977" w14:textId="010AB557" w:rsidR="00FA41CE" w:rsidRPr="00091FC1" w:rsidRDefault="00FA41CE" w:rsidP="00FA41CE">
      <w:pPr>
        <w:pStyle w:val="a5"/>
        <w:numPr>
          <w:ilvl w:val="0"/>
          <w:numId w:val="4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lastRenderedPageBreak/>
        <w:t>得到签派许可后，飞行员需更新航班签派状态</w:t>
      </w:r>
    </w:p>
    <w:p w14:paraId="12DB7E4F" w14:textId="49FF5463" w:rsidR="00FA41CE" w:rsidRPr="00091FC1" w:rsidRDefault="00FA41CE" w:rsidP="00FA41CE">
      <w:pPr>
        <w:pStyle w:val="a5"/>
        <w:numPr>
          <w:ilvl w:val="0"/>
          <w:numId w:val="4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电子飞行计划提交：以电子版格式正确填写飞行计划后上传至群文件中“飞行计划”文件夹，并通知航班签派人员确认签派信息。</w:t>
      </w:r>
    </w:p>
    <w:p w14:paraId="6355287D" w14:textId="0E2A5BDB" w:rsidR="00FA41CE" w:rsidRPr="00091FC1" w:rsidRDefault="00FA41CE" w:rsidP="00FA41CE">
      <w:pPr>
        <w:pStyle w:val="a5"/>
        <w:numPr>
          <w:ilvl w:val="0"/>
          <w:numId w:val="4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纸质飞行计划提交：对于操作不便的机组，可以采取纸质飞行计划提交方式</w:t>
      </w:r>
      <w:r w:rsidR="004D7D2B" w:rsidRPr="00091FC1">
        <w:rPr>
          <w:rFonts w:asciiTheme="minorEastAsia" w:hAnsiTheme="minorEastAsia" w:hint="eastAsia"/>
          <w:sz w:val="28"/>
          <w:szCs w:val="28"/>
        </w:rPr>
        <w:t>，在A4纸上正确并规范书写飞行计划重要信息，拍照上传至群文件“飞行计划照片”文件夹</w:t>
      </w:r>
    </w:p>
    <w:p w14:paraId="33105140" w14:textId="4CFCAEE6" w:rsidR="00FA41CE" w:rsidRDefault="004D7D2B" w:rsidP="00FA41CE">
      <w:pPr>
        <w:pStyle w:val="a5"/>
        <w:numPr>
          <w:ilvl w:val="0"/>
          <w:numId w:val="3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执行航班：</w:t>
      </w:r>
    </w:p>
    <w:p w14:paraId="14CE9C87" w14:textId="12ADFE0C" w:rsidR="00B0756C" w:rsidRDefault="00B0756C" w:rsidP="00B0756C">
      <w:pPr>
        <w:pStyle w:val="a5"/>
        <w:numPr>
          <w:ilvl w:val="0"/>
          <w:numId w:val="5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禁止任何机组执行航班时使用“在引擎启动状态下开始游戏”或类似省略冷舱启动程序的操作</w:t>
      </w:r>
    </w:p>
    <w:p w14:paraId="5546A829" w14:textId="1F6F3BA1" w:rsidR="00B0756C" w:rsidRDefault="00B0756C" w:rsidP="00B0756C">
      <w:pPr>
        <w:pStyle w:val="a5"/>
        <w:numPr>
          <w:ilvl w:val="0"/>
          <w:numId w:val="5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为确保最大程度模拟真实飞行，各位机组请讲机模参数调整至最接近真实飞机参数（惯导校准时间，雨水效果等）</w:t>
      </w:r>
    </w:p>
    <w:p w14:paraId="35854F16" w14:textId="692D7665" w:rsidR="00B0756C" w:rsidRPr="00B0756C" w:rsidRDefault="00B0756C" w:rsidP="00B0756C">
      <w:pPr>
        <w:pStyle w:val="a5"/>
        <w:numPr>
          <w:ilvl w:val="0"/>
          <w:numId w:val="5"/>
        </w:numPr>
        <w:tabs>
          <w:tab w:val="left" w:pos="1678"/>
        </w:tabs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为防止机组疲劳驾驶，对3小时以上转场航线或往返航线飞行，</w:t>
      </w:r>
      <w:r w:rsidR="005C6F32">
        <w:rPr>
          <w:rFonts w:asciiTheme="minorEastAsia" w:hAnsiTheme="minorEastAsia" w:hint="eastAsia"/>
          <w:sz w:val="28"/>
          <w:szCs w:val="28"/>
        </w:rPr>
        <w:t>建议</w:t>
      </w:r>
      <w:r>
        <w:rPr>
          <w:rFonts w:asciiTheme="minorEastAsia" w:hAnsiTheme="minorEastAsia" w:hint="eastAsia"/>
          <w:sz w:val="28"/>
          <w:szCs w:val="28"/>
        </w:rPr>
        <w:t>单人机组飞行员应在中途降落机场休息至少3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分钟后继续执飞航班，双人机组飞行员应在中途机场休息至少1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分钟后继续执飞航班。</w:t>
      </w:r>
    </w:p>
    <w:p w14:paraId="36738F19" w14:textId="48E23EBF" w:rsidR="004D7D2B" w:rsidRPr="00091FC1" w:rsidRDefault="004D7D2B" w:rsidP="004D7D2B">
      <w:pPr>
        <w:pStyle w:val="a5"/>
        <w:numPr>
          <w:ilvl w:val="0"/>
          <w:numId w:val="5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非活动时间执飞航班：飞行员需全程守听UNICOM</w:t>
      </w:r>
      <w:r w:rsidRPr="00091FC1">
        <w:rPr>
          <w:rFonts w:asciiTheme="minorEastAsia" w:hAnsiTheme="minorEastAsia"/>
          <w:sz w:val="28"/>
          <w:szCs w:val="28"/>
        </w:rPr>
        <w:t xml:space="preserve"> 122.800</w:t>
      </w:r>
      <w:r w:rsidRPr="00091FC1">
        <w:rPr>
          <w:rFonts w:asciiTheme="minorEastAsia" w:hAnsiTheme="minorEastAsia" w:hint="eastAsia"/>
          <w:sz w:val="28"/>
          <w:szCs w:val="28"/>
        </w:rPr>
        <w:t>，并保证应急频率1</w:t>
      </w:r>
      <w:r w:rsidRPr="00091FC1">
        <w:rPr>
          <w:rFonts w:asciiTheme="minorEastAsia" w:hAnsiTheme="minorEastAsia"/>
          <w:sz w:val="28"/>
          <w:szCs w:val="28"/>
        </w:rPr>
        <w:t>21.500</w:t>
      </w:r>
      <w:r w:rsidRPr="00091FC1">
        <w:rPr>
          <w:rFonts w:asciiTheme="minorEastAsia" w:hAnsiTheme="minorEastAsia" w:hint="eastAsia"/>
          <w:sz w:val="28"/>
          <w:szCs w:val="28"/>
        </w:rPr>
        <w:t>处于预备状态，每1</w:t>
      </w:r>
      <w:r w:rsidRPr="00091FC1">
        <w:rPr>
          <w:rFonts w:asciiTheme="minorEastAsia" w:hAnsiTheme="minorEastAsia"/>
          <w:sz w:val="28"/>
          <w:szCs w:val="28"/>
        </w:rPr>
        <w:t>5</w:t>
      </w:r>
      <w:r w:rsidRPr="00091FC1">
        <w:rPr>
          <w:rFonts w:asciiTheme="minorEastAsia" w:hAnsiTheme="minorEastAsia" w:hint="eastAsia"/>
          <w:sz w:val="28"/>
          <w:szCs w:val="28"/>
        </w:rPr>
        <w:t>分钟确认一次CFR连飞客户端是否接收到值班空中交通管制的指令</w:t>
      </w:r>
    </w:p>
    <w:p w14:paraId="168D6181" w14:textId="5C228D44" w:rsidR="004D7D2B" w:rsidRPr="00091FC1" w:rsidRDefault="004D7D2B" w:rsidP="004D7D2B">
      <w:pPr>
        <w:pStyle w:val="a5"/>
        <w:numPr>
          <w:ilvl w:val="0"/>
          <w:numId w:val="5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活动时间执飞航班：严格遵守空中交通管制的指令执飞航班</w:t>
      </w:r>
    </w:p>
    <w:p w14:paraId="10FE7E1D" w14:textId="545C231C" w:rsidR="004D7D2B" w:rsidRPr="00091FC1" w:rsidRDefault="004D7D2B" w:rsidP="004D7D2B">
      <w:pPr>
        <w:pStyle w:val="a5"/>
        <w:numPr>
          <w:ilvl w:val="0"/>
          <w:numId w:val="5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航班执飞结束后，飞行员需及时更新签派信息中的航班状态为“已完成”</w:t>
      </w:r>
    </w:p>
    <w:p w14:paraId="29B9B91A" w14:textId="569AAA26" w:rsidR="00091FC1" w:rsidRPr="00091FC1" w:rsidRDefault="00A1530E" w:rsidP="00091FC1">
      <w:pPr>
        <w:pStyle w:val="a5"/>
        <w:numPr>
          <w:ilvl w:val="0"/>
          <w:numId w:val="5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对于使用真实天气的机组，务必及时关注由ZUUU_OBS提供的航路重要气象信息，并适当修改飞行计划。</w:t>
      </w:r>
    </w:p>
    <w:p w14:paraId="49CDC7D6" w14:textId="67275EC9" w:rsidR="00091FC1" w:rsidRPr="00091FC1" w:rsidRDefault="00091FC1" w:rsidP="00091FC1">
      <w:pPr>
        <w:pStyle w:val="a5"/>
        <w:numPr>
          <w:ilvl w:val="0"/>
          <w:numId w:val="3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事故调查及处理：</w:t>
      </w:r>
    </w:p>
    <w:p w14:paraId="1ECB2BBE" w14:textId="0A0E63C7" w:rsidR="00A1530E" w:rsidRPr="00091FC1" w:rsidRDefault="00A1530E" w:rsidP="00091FC1">
      <w:pPr>
        <w:pStyle w:val="a5"/>
        <w:numPr>
          <w:ilvl w:val="0"/>
          <w:numId w:val="7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对于在飞行过程中出现的特殊情况，需要设置应答机紧急代码（A</w:t>
      </w:r>
      <w:r w:rsidRPr="00091FC1">
        <w:rPr>
          <w:rFonts w:asciiTheme="minorEastAsia" w:hAnsiTheme="minorEastAsia"/>
          <w:sz w:val="28"/>
          <w:szCs w:val="28"/>
        </w:rPr>
        <w:t>7700</w:t>
      </w:r>
      <w:r w:rsidRPr="00091FC1">
        <w:rPr>
          <w:rFonts w:asciiTheme="minorEastAsia" w:hAnsiTheme="minorEastAsia" w:hint="eastAsia"/>
          <w:sz w:val="28"/>
          <w:szCs w:val="28"/>
        </w:rPr>
        <w:t>）的机组，需在执飞航班结束后向CFR中国国际航空管理团队提交不少于1</w:t>
      </w:r>
      <w:r w:rsidRPr="00091FC1">
        <w:rPr>
          <w:rFonts w:asciiTheme="minorEastAsia" w:hAnsiTheme="minorEastAsia"/>
          <w:sz w:val="28"/>
          <w:szCs w:val="28"/>
        </w:rPr>
        <w:t>00</w:t>
      </w:r>
      <w:r w:rsidRPr="00091FC1">
        <w:rPr>
          <w:rFonts w:asciiTheme="minorEastAsia" w:hAnsiTheme="minorEastAsia" w:hint="eastAsia"/>
          <w:sz w:val="28"/>
          <w:szCs w:val="28"/>
        </w:rPr>
        <w:t>字的情况说明电子稿，管理团队将联合CFR空中交通管制局查实航班情况，并决定最终处理结果</w:t>
      </w:r>
    </w:p>
    <w:p w14:paraId="00B5C894" w14:textId="7E0DB426" w:rsidR="00A1530E" w:rsidRPr="00091FC1" w:rsidRDefault="007D3476" w:rsidP="00091FC1">
      <w:pPr>
        <w:pStyle w:val="a5"/>
        <w:numPr>
          <w:ilvl w:val="0"/>
          <w:numId w:val="7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对于出现坠机事故的机组，一经发现，一律处以停飞7天处理，并需要在</w:t>
      </w:r>
      <w:r w:rsidRPr="00091FC1">
        <w:rPr>
          <w:rFonts w:asciiTheme="minorEastAsia" w:hAnsiTheme="minorEastAsia"/>
          <w:sz w:val="28"/>
          <w:szCs w:val="28"/>
        </w:rPr>
        <w:t>5</w:t>
      </w:r>
      <w:r w:rsidRPr="00091FC1">
        <w:rPr>
          <w:rFonts w:asciiTheme="minorEastAsia" w:hAnsiTheme="minorEastAsia" w:hint="eastAsia"/>
          <w:sz w:val="28"/>
          <w:szCs w:val="28"/>
        </w:rPr>
        <w:t>个工作日内向CFR中国国际航空管理团队提交不少于3</w:t>
      </w:r>
      <w:r w:rsidRPr="00091FC1">
        <w:rPr>
          <w:rFonts w:asciiTheme="minorEastAsia" w:hAnsiTheme="minorEastAsia"/>
          <w:sz w:val="28"/>
          <w:szCs w:val="28"/>
        </w:rPr>
        <w:t>00</w:t>
      </w:r>
      <w:r w:rsidRPr="00091FC1">
        <w:rPr>
          <w:rFonts w:asciiTheme="minorEastAsia" w:hAnsiTheme="minorEastAsia" w:hint="eastAsia"/>
          <w:sz w:val="28"/>
          <w:szCs w:val="28"/>
        </w:rPr>
        <w:t>字的情况说明，管理人员审批后，决定对该机组的最终处理结果。</w:t>
      </w:r>
    </w:p>
    <w:p w14:paraId="7C89CDAD" w14:textId="268BAE95" w:rsidR="007D3476" w:rsidRPr="00091FC1" w:rsidRDefault="007D3476" w:rsidP="00091FC1">
      <w:pPr>
        <w:pStyle w:val="a5"/>
        <w:numPr>
          <w:ilvl w:val="0"/>
          <w:numId w:val="7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对于违反规定的机组，处罚决定均由邮箱发送的形式发送给违规机组，并在CFR相关群内进行通告，在管理人员给出最后处理结果的7个工作日内，可以向管理团队提交申诉申请进行申诉。申诉结果将在申诉受理后</w:t>
      </w:r>
      <w:r w:rsidRPr="00091FC1">
        <w:rPr>
          <w:rFonts w:asciiTheme="minorEastAsia" w:hAnsiTheme="minorEastAsia"/>
          <w:sz w:val="28"/>
          <w:szCs w:val="28"/>
        </w:rPr>
        <w:t>7</w:t>
      </w:r>
      <w:r w:rsidRPr="00091FC1">
        <w:rPr>
          <w:rFonts w:asciiTheme="minorEastAsia" w:hAnsiTheme="minorEastAsia" w:hint="eastAsia"/>
          <w:sz w:val="28"/>
          <w:szCs w:val="28"/>
        </w:rPr>
        <w:t>个工作日内通过邮件通知，通知后不可以再次申诉</w:t>
      </w:r>
    </w:p>
    <w:p w14:paraId="57B541F3" w14:textId="77777777" w:rsidR="00091FC1" w:rsidRPr="00091FC1" w:rsidRDefault="00091FC1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</w:p>
    <w:p w14:paraId="2F532446" w14:textId="4E00067D" w:rsidR="004D7D2B" w:rsidRPr="00091FC1" w:rsidRDefault="00091FC1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4D7D2B" w:rsidRPr="00091FC1">
        <w:rPr>
          <w:rFonts w:asciiTheme="minorEastAsia" w:hAnsiTheme="minorEastAsia" w:hint="eastAsia"/>
          <w:sz w:val="28"/>
          <w:szCs w:val="28"/>
        </w:rPr>
        <w:t>特殊情况</w:t>
      </w:r>
    </w:p>
    <w:p w14:paraId="6D4742B6" w14:textId="65007A62" w:rsidR="004D7D2B" w:rsidRPr="00091FC1" w:rsidRDefault="004D7D2B" w:rsidP="004D7D2B">
      <w:pPr>
        <w:pStyle w:val="a5"/>
        <w:numPr>
          <w:ilvl w:val="0"/>
          <w:numId w:val="6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若签派人员未能及时给出签派许可，机组可以联系CFR中国国际航空飞行部CCA</w:t>
      </w:r>
      <w:r w:rsidRPr="00091FC1">
        <w:rPr>
          <w:rFonts w:asciiTheme="minorEastAsia" w:hAnsiTheme="minorEastAsia"/>
          <w:sz w:val="28"/>
          <w:szCs w:val="28"/>
        </w:rPr>
        <w:t>1406</w:t>
      </w:r>
      <w:r w:rsidRPr="00091FC1">
        <w:rPr>
          <w:rFonts w:asciiTheme="minorEastAsia" w:hAnsiTheme="minorEastAsia" w:hint="eastAsia"/>
          <w:sz w:val="28"/>
          <w:szCs w:val="28"/>
        </w:rPr>
        <w:t>获得临时签派许可，并在航班执飞结束后及时向签派人员补交签派信息。</w:t>
      </w:r>
    </w:p>
    <w:p w14:paraId="5C63354C" w14:textId="77A689D2" w:rsidR="004D7D2B" w:rsidRPr="00091FC1" w:rsidRDefault="004D7D2B" w:rsidP="004D7D2B">
      <w:pPr>
        <w:pStyle w:val="a5"/>
        <w:numPr>
          <w:ilvl w:val="0"/>
          <w:numId w:val="6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若签派人员与飞行部有关人员均无法给出签派许可，</w:t>
      </w:r>
      <w:r w:rsidR="00A1530E" w:rsidRPr="00091FC1">
        <w:rPr>
          <w:rFonts w:asciiTheme="minorEastAsia" w:hAnsiTheme="minorEastAsia" w:hint="eastAsia"/>
          <w:sz w:val="28"/>
          <w:szCs w:val="28"/>
        </w:rPr>
        <w:t>正式机组可在正飞群中以QQ文字信息形式进行飞行报备并执行航班，非正式机组不得以任何理由执飞航班，一经发现，CFR中国国际航空管理团队将联合CFR空中交通管制局对该机组实行为期不定的封号处理。</w:t>
      </w:r>
    </w:p>
    <w:p w14:paraId="4B024150" w14:textId="2E805B10" w:rsidR="00A1530E" w:rsidRPr="00091FC1" w:rsidRDefault="00A1530E" w:rsidP="007D3476">
      <w:pPr>
        <w:pStyle w:val="a5"/>
        <w:numPr>
          <w:ilvl w:val="0"/>
          <w:numId w:val="6"/>
        </w:numPr>
        <w:tabs>
          <w:tab w:val="left" w:pos="1678"/>
        </w:tabs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任何CFR中国国际航空管理团队成员不得以任何理由执飞无签派许可的航班，不得以管理特权为由进行任何违背本规章的操作，违者一经发现，轻者从CFR管理团队除名并停飞3</w:t>
      </w:r>
      <w:r w:rsidRPr="00091FC1">
        <w:rPr>
          <w:rFonts w:asciiTheme="minorEastAsia" w:hAnsiTheme="minorEastAsia"/>
          <w:sz w:val="28"/>
          <w:szCs w:val="28"/>
        </w:rPr>
        <w:t>0</w:t>
      </w:r>
      <w:r w:rsidRPr="00091FC1">
        <w:rPr>
          <w:rFonts w:asciiTheme="minorEastAsia" w:hAnsiTheme="minorEastAsia" w:hint="eastAsia"/>
          <w:sz w:val="28"/>
          <w:szCs w:val="28"/>
        </w:rPr>
        <w:t>天，重者从CFR中国国际航空管理团队除名，停飞6</w:t>
      </w:r>
      <w:r w:rsidRPr="00091FC1">
        <w:rPr>
          <w:rFonts w:asciiTheme="minorEastAsia" w:hAnsiTheme="minorEastAsia"/>
          <w:sz w:val="28"/>
          <w:szCs w:val="28"/>
        </w:rPr>
        <w:t>0</w:t>
      </w:r>
      <w:r w:rsidRPr="00091FC1">
        <w:rPr>
          <w:rFonts w:asciiTheme="minorEastAsia" w:hAnsiTheme="minorEastAsia" w:hint="eastAsia"/>
          <w:sz w:val="28"/>
          <w:szCs w:val="28"/>
        </w:rPr>
        <w:t>天并从CFR中国国际航空正式飞行员成员除名，打回飞行</w:t>
      </w:r>
      <w:r w:rsidR="007D3476" w:rsidRPr="00091FC1">
        <w:rPr>
          <w:rFonts w:asciiTheme="minorEastAsia" w:hAnsiTheme="minorEastAsia" w:hint="eastAsia"/>
          <w:sz w:val="28"/>
          <w:szCs w:val="28"/>
        </w:rPr>
        <w:t>学院</w:t>
      </w:r>
      <w:r w:rsidRPr="00091FC1">
        <w:rPr>
          <w:rFonts w:asciiTheme="minorEastAsia" w:hAnsiTheme="minorEastAsia" w:hint="eastAsia"/>
          <w:sz w:val="28"/>
          <w:szCs w:val="28"/>
        </w:rPr>
        <w:t>重新考核。</w:t>
      </w:r>
    </w:p>
    <w:p w14:paraId="74295433" w14:textId="470D2EE3" w:rsidR="007250B7" w:rsidRPr="00091FC1" w:rsidRDefault="007250B7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</w:p>
    <w:p w14:paraId="600997FA" w14:textId="77777777" w:rsidR="00091FC1" w:rsidRDefault="00091FC1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</w:p>
    <w:p w14:paraId="1921C623" w14:textId="77777777" w:rsidR="00091FC1" w:rsidRDefault="00091FC1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</w:p>
    <w:p w14:paraId="5FCC9BB8" w14:textId="6B182A75" w:rsidR="00091FC1" w:rsidRPr="00091FC1" w:rsidRDefault="00091FC1" w:rsidP="00091FC1">
      <w:pPr>
        <w:tabs>
          <w:tab w:val="left" w:pos="1678"/>
        </w:tabs>
        <w:jc w:val="left"/>
        <w:rPr>
          <w:rFonts w:asciiTheme="minorEastAsia" w:hAnsiTheme="minorEastAsia"/>
          <w:sz w:val="28"/>
          <w:szCs w:val="28"/>
        </w:rPr>
      </w:pPr>
      <w:r w:rsidRPr="00091FC1">
        <w:rPr>
          <w:rFonts w:asciiTheme="minorEastAsia" w:hAnsiTheme="minorEastAsia" w:hint="eastAsia"/>
          <w:sz w:val="28"/>
          <w:szCs w:val="28"/>
        </w:rPr>
        <w:t>各位机组，每次航班的安全起降都需要细节的规范，希望我们能够携手共创良好的连飞环境，杜绝乱飞，瞎飞，不规范飞行行为，为CFR中国国际航空的未来共同努力！</w:t>
      </w:r>
    </w:p>
    <w:p w14:paraId="43F60C7A" w14:textId="51497A90" w:rsidR="00091FC1" w:rsidRDefault="00091FC1" w:rsidP="00091FC1">
      <w:pPr>
        <w:tabs>
          <w:tab w:val="left" w:pos="1678"/>
        </w:tabs>
        <w:jc w:val="left"/>
      </w:pPr>
    </w:p>
    <w:p w14:paraId="0AEFC2C7" w14:textId="2B100551" w:rsidR="00091FC1" w:rsidRDefault="00091FC1" w:rsidP="00091FC1">
      <w:pPr>
        <w:tabs>
          <w:tab w:val="left" w:pos="1678"/>
        </w:tabs>
        <w:jc w:val="left"/>
      </w:pPr>
    </w:p>
    <w:p w14:paraId="20A8B0AC" w14:textId="4273DFA3" w:rsidR="00091FC1" w:rsidRDefault="00091FC1" w:rsidP="00091FC1">
      <w:pPr>
        <w:tabs>
          <w:tab w:val="left" w:pos="1678"/>
        </w:tabs>
        <w:jc w:val="left"/>
      </w:pPr>
    </w:p>
    <w:p w14:paraId="725747E1" w14:textId="196D7083" w:rsidR="00091FC1" w:rsidRDefault="00091FC1" w:rsidP="00091FC1">
      <w:pPr>
        <w:tabs>
          <w:tab w:val="left" w:pos="1678"/>
        </w:tabs>
        <w:jc w:val="left"/>
      </w:pPr>
    </w:p>
    <w:p w14:paraId="1682091D" w14:textId="530C0243" w:rsidR="00091FC1" w:rsidRDefault="00091FC1" w:rsidP="00091FC1">
      <w:pPr>
        <w:tabs>
          <w:tab w:val="left" w:pos="1678"/>
        </w:tabs>
        <w:jc w:val="left"/>
      </w:pPr>
    </w:p>
    <w:p w14:paraId="2CBD5174" w14:textId="55DE1B90" w:rsidR="00091FC1" w:rsidRDefault="00091FC1" w:rsidP="00091FC1">
      <w:pPr>
        <w:tabs>
          <w:tab w:val="left" w:pos="1678"/>
        </w:tabs>
        <w:ind w:firstLineChars="2600" w:firstLine="6240"/>
        <w:jc w:val="left"/>
      </w:pPr>
      <w:r w:rsidRPr="00091FC1">
        <w:rPr>
          <w:rFonts w:ascii="黑体" w:eastAsia="黑体" w:hAnsi="黑体" w:hint="eastAsia"/>
          <w:sz w:val="24"/>
        </w:rPr>
        <w:t>董事长</w:t>
      </w:r>
      <w:r>
        <w:rPr>
          <w:rFonts w:hint="eastAsia"/>
        </w:rPr>
        <w:t>：</w:t>
      </w:r>
      <w:r w:rsidRPr="00091FC1">
        <w:rPr>
          <w:rFonts w:ascii="Arial Rounded MT Bold" w:hAnsi="Arial Rounded MT Bold"/>
        </w:rPr>
        <w:t>CCA 1028</w:t>
      </w:r>
    </w:p>
    <w:p w14:paraId="7818CD9F" w14:textId="6C15023E" w:rsidR="00091FC1" w:rsidRDefault="00091FC1" w:rsidP="00091FC1">
      <w:pPr>
        <w:tabs>
          <w:tab w:val="left" w:pos="1678"/>
        </w:tabs>
        <w:ind w:firstLineChars="2300" w:firstLine="5520"/>
        <w:jc w:val="left"/>
      </w:pPr>
      <w:r w:rsidRPr="00091FC1">
        <w:rPr>
          <w:rFonts w:ascii="黑体" w:eastAsia="黑体" w:hAnsi="黑体" w:hint="eastAsia"/>
          <w:sz w:val="24"/>
        </w:rPr>
        <w:t>时任执行董事</w:t>
      </w:r>
      <w:r>
        <w:rPr>
          <w:rFonts w:hint="eastAsia"/>
        </w:rPr>
        <w:t>：</w:t>
      </w:r>
      <w:r w:rsidRPr="00091FC1">
        <w:rPr>
          <w:rFonts w:ascii="Arial Rounded MT Bold" w:hAnsi="Arial Rounded MT Bold"/>
        </w:rPr>
        <w:t>CCA 3671</w:t>
      </w:r>
    </w:p>
    <w:p w14:paraId="7D03F4EA" w14:textId="75559762" w:rsidR="005C6F32" w:rsidRDefault="00091FC1" w:rsidP="00091FC1">
      <w:pPr>
        <w:tabs>
          <w:tab w:val="left" w:pos="1678"/>
        </w:tabs>
        <w:ind w:firstLineChars="2600" w:firstLine="6240"/>
        <w:jc w:val="left"/>
        <w:rPr>
          <w:rFonts w:ascii="黑体" w:eastAsia="黑体" w:hAnsi="黑体"/>
          <w:sz w:val="24"/>
        </w:rPr>
      </w:pPr>
      <w:r w:rsidRPr="00091FC1">
        <w:rPr>
          <w:rFonts w:ascii="黑体" w:eastAsia="黑体" w:hAnsi="黑体" w:hint="eastAsia"/>
          <w:sz w:val="24"/>
        </w:rPr>
        <w:t>2</w:t>
      </w:r>
      <w:r w:rsidRPr="00091FC1">
        <w:rPr>
          <w:rFonts w:ascii="黑体" w:eastAsia="黑体" w:hAnsi="黑体"/>
          <w:sz w:val="24"/>
        </w:rPr>
        <w:t>020</w:t>
      </w:r>
      <w:r w:rsidRPr="00091FC1">
        <w:rPr>
          <w:rFonts w:ascii="黑体" w:eastAsia="黑体" w:hAnsi="黑体" w:hint="eastAsia"/>
          <w:sz w:val="24"/>
        </w:rPr>
        <w:t>年6月1</w:t>
      </w:r>
      <w:r w:rsidRPr="00091FC1">
        <w:rPr>
          <w:rFonts w:ascii="黑体" w:eastAsia="黑体" w:hAnsi="黑体"/>
          <w:sz w:val="24"/>
        </w:rPr>
        <w:t>2</w:t>
      </w:r>
      <w:r w:rsidRPr="00091FC1">
        <w:rPr>
          <w:rFonts w:ascii="黑体" w:eastAsia="黑体" w:hAnsi="黑体" w:hint="eastAsia"/>
          <w:sz w:val="24"/>
        </w:rPr>
        <w:t>日</w:t>
      </w:r>
    </w:p>
    <w:p w14:paraId="6F9D8BA0" w14:textId="77777777" w:rsidR="005C6F32" w:rsidRDefault="005C6F32">
      <w:pPr>
        <w:widowControl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br w:type="page"/>
      </w:r>
    </w:p>
    <w:p w14:paraId="29530782" w14:textId="77777777" w:rsidR="005C6F32" w:rsidRPr="005C6F32" w:rsidRDefault="005C6F32" w:rsidP="005C6F32">
      <w:pPr>
        <w:jc w:val="center"/>
        <w:rPr>
          <w:rFonts w:ascii="方正舒体" w:eastAsia="方正舒体" w:hAnsi="仿宋"/>
          <w:sz w:val="48"/>
          <w:szCs w:val="48"/>
        </w:rPr>
      </w:pPr>
      <w:r w:rsidRPr="003E416E">
        <w:rPr>
          <w:rFonts w:ascii="方正舒体" w:eastAsia="方正舒体" w:hAnsi="仿宋" w:hint="eastAsia"/>
          <w:sz w:val="48"/>
          <w:szCs w:val="48"/>
        </w:rPr>
        <w:t>CFR</w:t>
      </w:r>
      <w:r>
        <w:rPr>
          <w:rFonts w:ascii="华文行楷" w:eastAsia="华文行楷" w:hAnsi="仿宋" w:hint="eastAsia"/>
          <w:sz w:val="48"/>
          <w:szCs w:val="48"/>
        </w:rPr>
        <w:t>虚拟中国国际航空</w:t>
      </w:r>
    </w:p>
    <w:p w14:paraId="2AF43302" w14:textId="5E0CD9C1" w:rsidR="00091FC1" w:rsidRDefault="005C6F32" w:rsidP="005C6F32">
      <w:pPr>
        <w:tabs>
          <w:tab w:val="left" w:pos="1678"/>
        </w:tabs>
        <w:jc w:val="center"/>
        <w:rPr>
          <w:rFonts w:ascii="仿宋" w:eastAsia="仿宋" w:hAnsi="仿宋"/>
          <w:sz w:val="28"/>
          <w:szCs w:val="28"/>
        </w:rPr>
      </w:pPr>
      <w:r w:rsidRPr="00091FC1">
        <w:rPr>
          <w:rFonts w:ascii="仿宋" w:eastAsia="仿宋" w:hAnsi="仿宋" w:hint="eastAsia"/>
          <w:sz w:val="28"/>
          <w:szCs w:val="28"/>
        </w:rPr>
        <w:t>连飞飞行计划及飞行申报流程</w:t>
      </w:r>
      <w:r>
        <w:rPr>
          <w:rFonts w:ascii="仿宋" w:eastAsia="仿宋" w:hAnsi="仿宋" w:hint="eastAsia"/>
          <w:sz w:val="28"/>
          <w:szCs w:val="28"/>
        </w:rPr>
        <w:t>修订记录</w:t>
      </w:r>
    </w:p>
    <w:p w14:paraId="6F2A73FD" w14:textId="4AB0B36F" w:rsidR="005C6F32" w:rsidRDefault="005C6F32" w:rsidP="005C6F32">
      <w:pPr>
        <w:tabs>
          <w:tab w:val="left" w:pos="1678"/>
        </w:tabs>
        <w:rPr>
          <w:rFonts w:ascii="仿宋" w:eastAsia="仿宋" w:hAnsi="仿宋"/>
          <w:sz w:val="28"/>
          <w:szCs w:val="28"/>
        </w:rPr>
      </w:pPr>
    </w:p>
    <w:p w14:paraId="653B6501" w14:textId="1753F46F" w:rsidR="005C6F32" w:rsidRPr="005C6F32" w:rsidRDefault="005C6F32" w:rsidP="005C6F32">
      <w:pPr>
        <w:pStyle w:val="a5"/>
        <w:numPr>
          <w:ilvl w:val="0"/>
          <w:numId w:val="8"/>
        </w:numPr>
        <w:tabs>
          <w:tab w:val="left" w:pos="1678"/>
        </w:tabs>
        <w:ind w:firstLineChars="0"/>
        <w:rPr>
          <w:rFonts w:ascii="仿宋" w:eastAsia="仿宋" w:hAnsi="仿宋"/>
          <w:sz w:val="28"/>
          <w:szCs w:val="28"/>
        </w:rPr>
      </w:pPr>
      <w:r w:rsidRPr="005C6F32">
        <w:rPr>
          <w:rFonts w:ascii="仿宋" w:eastAsia="仿宋" w:hAnsi="仿宋" w:hint="eastAsia"/>
          <w:sz w:val="28"/>
          <w:szCs w:val="28"/>
        </w:rPr>
        <w:t>2</w:t>
      </w:r>
      <w:r w:rsidRPr="005C6F32">
        <w:rPr>
          <w:rFonts w:ascii="仿宋" w:eastAsia="仿宋" w:hAnsi="仿宋"/>
          <w:sz w:val="28"/>
          <w:szCs w:val="28"/>
        </w:rPr>
        <w:t xml:space="preserve">020.6.6 </w:t>
      </w:r>
      <w:r w:rsidRPr="005C6F32">
        <w:rPr>
          <w:rFonts w:ascii="仿宋" w:eastAsia="仿宋" w:hAnsi="仿宋" w:hint="eastAsia"/>
          <w:sz w:val="28"/>
          <w:szCs w:val="28"/>
        </w:rPr>
        <w:t>第一版《CFR虚拟中国国际航空 连飞飞行计划及飞行申报流程》发布，规定了包括航班要求，连飞要求，特殊情况三大板块规定及处理方式</w:t>
      </w:r>
    </w:p>
    <w:p w14:paraId="3FE500C2" w14:textId="1E59DE4E" w:rsidR="005C6F32" w:rsidRPr="005C6F32" w:rsidRDefault="005C6F32" w:rsidP="005C6F32">
      <w:pPr>
        <w:pStyle w:val="a5"/>
        <w:numPr>
          <w:ilvl w:val="0"/>
          <w:numId w:val="8"/>
        </w:numPr>
        <w:tabs>
          <w:tab w:val="left" w:pos="1678"/>
        </w:tabs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2020.6.16 </w:t>
      </w:r>
      <w:r>
        <w:rPr>
          <w:rFonts w:ascii="仿宋" w:eastAsia="仿宋" w:hAnsi="仿宋" w:hint="eastAsia"/>
          <w:sz w:val="28"/>
          <w:szCs w:val="28"/>
        </w:rPr>
        <w:t>添加了连飞要求板块关于冷舱启动以及防止疲劳驾驶飞行器的规定</w:t>
      </w:r>
      <w:r w:rsidR="00703B29">
        <w:rPr>
          <w:rFonts w:ascii="仿宋" w:eastAsia="仿宋" w:hAnsi="仿宋" w:hint="eastAsia"/>
          <w:sz w:val="28"/>
          <w:szCs w:val="28"/>
        </w:rPr>
        <w:t>，添加了航班要求板块对于执飞机型的规定</w:t>
      </w:r>
    </w:p>
    <w:sectPr w:rsidR="005C6F32" w:rsidRPr="005C6F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9C0EF" w14:textId="77777777" w:rsidR="008869CD" w:rsidRDefault="008869CD">
      <w:r>
        <w:separator/>
      </w:r>
    </w:p>
  </w:endnote>
  <w:endnote w:type="continuationSeparator" w:id="0">
    <w:p w14:paraId="2D6AF3C5" w14:textId="77777777" w:rsidR="008869CD" w:rsidRDefault="0088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F12D" w14:textId="77777777" w:rsidR="00624726" w:rsidRDefault="00F41A17">
    <w:pPr>
      <w:pStyle w:val="a3"/>
    </w:pPr>
    <w:r>
      <w:rPr>
        <w:rFonts w:hint="eastAsia"/>
      </w:rPr>
      <w:t xml:space="preserve">                                                                                  </w:t>
    </w:r>
    <w:r>
      <w:rPr>
        <w:rFonts w:hint="eastAsia"/>
        <w:noProof/>
      </w:rPr>
      <w:drawing>
        <wp:inline distT="0" distB="0" distL="114300" distR="114300" wp14:anchorId="4AADB22C" wp14:editId="0499311B">
          <wp:extent cx="541020" cy="492125"/>
          <wp:effectExtent l="0" t="0" r="12065" b="3175"/>
          <wp:docPr id="4" name="图片 4" descr="透明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透明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1020" cy="49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C7948" w14:textId="77777777" w:rsidR="008869CD" w:rsidRDefault="008869CD">
      <w:r>
        <w:separator/>
      </w:r>
    </w:p>
  </w:footnote>
  <w:footnote w:type="continuationSeparator" w:id="0">
    <w:p w14:paraId="7B0E202D" w14:textId="77777777" w:rsidR="008869CD" w:rsidRDefault="00886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A8F41" w14:textId="77777777" w:rsidR="00624726" w:rsidRDefault="00F41A17">
    <w:pPr>
      <w:pStyle w:val="a4"/>
      <w:pBdr>
        <w:bottom w:val="threeDEngrave" w:sz="18" w:space="1" w:color="auto"/>
      </w:pBdr>
    </w:pPr>
    <w:r>
      <w:rPr>
        <w:noProof/>
      </w:rPr>
      <w:drawing>
        <wp:anchor distT="0" distB="0" distL="114300" distR="114300" simplePos="0" relativeHeight="251658240" behindDoc="1" locked="0" layoutInCell="1" allowOverlap="1" wp14:anchorId="4E6DDD08" wp14:editId="67C55C5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265555"/>
          <wp:effectExtent l="0" t="0" r="0" b="0"/>
          <wp:wrapNone/>
          <wp:docPr id="2" name="WordPictureWatermark31321" descr="透明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1321" descr="透明Logo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65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w:drawing>
        <wp:inline distT="0" distB="0" distL="114300" distR="114300" wp14:anchorId="197446AE" wp14:editId="1CC84938">
          <wp:extent cx="2143125" cy="514350"/>
          <wp:effectExtent l="0" t="0" r="9525" b="0"/>
          <wp:docPr id="1" name="图片 1" descr="透明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透明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312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32D1"/>
    <w:multiLevelType w:val="hybridMultilevel"/>
    <w:tmpl w:val="9100536A"/>
    <w:lvl w:ilvl="0" w:tplc="86C0D82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D2362"/>
    <w:multiLevelType w:val="hybridMultilevel"/>
    <w:tmpl w:val="EA02E650"/>
    <w:lvl w:ilvl="0" w:tplc="AD785AA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C455977"/>
    <w:multiLevelType w:val="hybridMultilevel"/>
    <w:tmpl w:val="4DF8AB88"/>
    <w:lvl w:ilvl="0" w:tplc="491AE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A46351"/>
    <w:multiLevelType w:val="hybridMultilevel"/>
    <w:tmpl w:val="6A4094C2"/>
    <w:lvl w:ilvl="0" w:tplc="D488F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6338F4"/>
    <w:multiLevelType w:val="hybridMultilevel"/>
    <w:tmpl w:val="8A649432"/>
    <w:lvl w:ilvl="0" w:tplc="15A60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152B0D"/>
    <w:multiLevelType w:val="hybridMultilevel"/>
    <w:tmpl w:val="2A0674FE"/>
    <w:lvl w:ilvl="0" w:tplc="C13469C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D0E7329"/>
    <w:multiLevelType w:val="hybridMultilevel"/>
    <w:tmpl w:val="028AE2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B071A"/>
    <w:multiLevelType w:val="hybridMultilevel"/>
    <w:tmpl w:val="6A60820A"/>
    <w:lvl w:ilvl="0" w:tplc="6660DE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B644AA"/>
    <w:rsid w:val="00091FC1"/>
    <w:rsid w:val="00342DA6"/>
    <w:rsid w:val="003B35BA"/>
    <w:rsid w:val="00497C98"/>
    <w:rsid w:val="004D7D2B"/>
    <w:rsid w:val="005C6F32"/>
    <w:rsid w:val="00624726"/>
    <w:rsid w:val="00703B29"/>
    <w:rsid w:val="007250B7"/>
    <w:rsid w:val="007D3476"/>
    <w:rsid w:val="0083261E"/>
    <w:rsid w:val="008869CD"/>
    <w:rsid w:val="00A1530E"/>
    <w:rsid w:val="00B0756C"/>
    <w:rsid w:val="00F41A17"/>
    <w:rsid w:val="00FA41CE"/>
    <w:rsid w:val="00FD714D"/>
    <w:rsid w:val="2019100E"/>
    <w:rsid w:val="6FB644AA"/>
    <w:rsid w:val="7B8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0A57E"/>
  <w15:docId w15:val="{722B50FD-5721-4B3D-A371-AF19C7E8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725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十七.</dc:creator>
  <cp:lastModifiedBy>崔 书恒</cp:lastModifiedBy>
  <cp:revision>7</cp:revision>
  <dcterms:created xsi:type="dcterms:W3CDTF">2020-03-16T00:53:00Z</dcterms:created>
  <dcterms:modified xsi:type="dcterms:W3CDTF">2020-06-16T13:17:00Z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