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9"/>
        <w:tblpPr w:leftFromText="187" w:rightFromText="187" w:vertAnchor="page" w:horzAnchor="margin" w:tblpX="1" w:tblpY="1349"/>
        <w:tblW w:w="9291" w:type="dxa"/>
        <w:tblInd w:w="-7" w:type="dxa"/>
        <w:tblLayout w:type="fixed"/>
        <w:tblCellMar>
          <w:top w:w="0" w:type="dxa"/>
          <w:left w:w="108" w:type="dxa"/>
          <w:bottom w:w="0" w:type="dxa"/>
          <w:right w:w="108" w:type="dxa"/>
        </w:tblCellMar>
      </w:tblPr>
      <w:tblGrid>
        <w:gridCol w:w="9291"/>
      </w:tblGrid>
      <w:tr>
        <w:tblPrEx>
          <w:tblLayout w:type="fixed"/>
          <w:tblCellMar>
            <w:top w:w="0" w:type="dxa"/>
            <w:left w:w="108" w:type="dxa"/>
            <w:bottom w:w="0" w:type="dxa"/>
            <w:right w:w="108" w:type="dxa"/>
          </w:tblCellMar>
        </w:tblPrEx>
        <w:tc>
          <w:tcPr>
            <w:tcW w:w="9291" w:type="dxa"/>
          </w:tcPr>
          <w:p>
            <w:pPr>
              <w:spacing w:beforeLines="50" w:afterLines="50" w:line="360" w:lineRule="auto"/>
              <w:jc w:val="center"/>
              <w:rPr>
                <w:rFonts w:hint="eastAsia" w:ascii="宋体" w:hAnsi="宋体" w:cs="Arial"/>
                <w:b/>
                <w:sz w:val="52"/>
                <w:szCs w:val="52"/>
                <w:lang w:val="en-US" w:eastAsia="zh-CN"/>
              </w:rPr>
            </w:pPr>
          </w:p>
          <w:p>
            <w:pPr>
              <w:spacing w:beforeLines="50" w:afterLines="50" w:line="360" w:lineRule="auto"/>
              <w:jc w:val="center"/>
              <w:rPr>
                <w:rFonts w:ascii="宋体" w:hAnsi="宋体" w:cs="Arial"/>
                <w:b/>
                <w:sz w:val="52"/>
                <w:szCs w:val="52"/>
              </w:rPr>
            </w:pPr>
            <w:r>
              <w:rPr>
                <w:rFonts w:hint="eastAsia" w:ascii="宋体" w:hAnsi="宋体" w:cs="Arial"/>
                <w:b/>
                <w:sz w:val="52"/>
                <w:szCs w:val="52"/>
                <w:lang w:val="en-US" w:eastAsia="zh-CN"/>
              </w:rPr>
              <w:t>校园C2C平台</w:t>
            </w:r>
            <w:r>
              <w:rPr>
                <w:rFonts w:ascii="宋体" w:hAnsi="宋体" w:cs="Arial"/>
                <w:b/>
                <w:sz w:val="52"/>
                <w:szCs w:val="52"/>
              </w:rPr>
              <w:t>《</w:t>
            </w:r>
            <w:r>
              <w:rPr>
                <w:rFonts w:hint="eastAsia" w:ascii="宋体" w:hAnsi="宋体" w:cs="Arial"/>
                <w:b/>
                <w:sz w:val="52"/>
                <w:szCs w:val="52"/>
                <w:lang w:val="en-US" w:eastAsia="zh-CN"/>
              </w:rPr>
              <w:t>Fetcher</w:t>
            </w:r>
            <w:r>
              <w:rPr>
                <w:rFonts w:ascii="宋体" w:hAnsi="宋体" w:cs="Arial"/>
                <w:b/>
                <w:sz w:val="52"/>
                <w:szCs w:val="52"/>
              </w:rPr>
              <w:t>》</w:t>
            </w:r>
          </w:p>
          <w:p>
            <w:pPr>
              <w:pStyle w:val="51"/>
              <w:spacing w:beforeLines="50" w:afterLines="50" w:line="360" w:lineRule="auto"/>
              <w:jc w:val="center"/>
              <w:rPr>
                <w:rFonts w:hint="eastAsia" w:ascii="宋体" w:hAnsi="宋体" w:eastAsia="宋体" w:cs="Arial"/>
                <w:b/>
                <w:sz w:val="52"/>
                <w:szCs w:val="52"/>
                <w:lang w:eastAsia="zh-CN"/>
              </w:rPr>
            </w:pPr>
            <w:r>
              <w:rPr>
                <w:rFonts w:ascii="宋体" w:hAnsi="宋体" w:cs="Arial"/>
                <w:b/>
                <w:sz w:val="52"/>
                <w:szCs w:val="52"/>
              </w:rPr>
              <w:t>项目</w:t>
            </w:r>
            <w:r>
              <w:rPr>
                <w:rFonts w:hint="eastAsia" w:ascii="宋体" w:hAnsi="宋体" w:cs="Arial"/>
                <w:b/>
                <w:sz w:val="52"/>
                <w:szCs w:val="52"/>
                <w:lang w:val="en-US" w:eastAsia="zh-CN"/>
              </w:rPr>
              <w:t>概要设计</w:t>
            </w:r>
          </w:p>
          <w:p>
            <w:pPr>
              <w:pStyle w:val="51"/>
              <w:spacing w:beforeLines="50" w:afterLines="50" w:line="360" w:lineRule="auto"/>
              <w:jc w:val="center"/>
              <w:rPr>
                <w:rFonts w:ascii="宋体" w:hAnsi="宋体" w:cs="Arial"/>
                <w:b/>
                <w:sz w:val="52"/>
                <w:szCs w:val="52"/>
              </w:rPr>
            </w:pPr>
          </w:p>
          <w:p>
            <w:pPr>
              <w:pStyle w:val="51"/>
              <w:spacing w:beforeLines="50" w:afterLines="50" w:line="360" w:lineRule="auto"/>
              <w:jc w:val="center"/>
              <w:rPr>
                <w:rFonts w:hint="eastAsia" w:ascii="宋体" w:hAnsi="宋体" w:eastAsia="宋体" w:cs="Arial"/>
                <w:b/>
                <w:color w:val="4F81BD"/>
                <w:sz w:val="52"/>
                <w:szCs w:val="52"/>
                <w:lang w:val="en-US" w:eastAsia="zh-CN"/>
              </w:rPr>
            </w:pPr>
            <w:r>
              <w:rPr>
                <w:rFonts w:ascii="宋体" w:hAnsi="宋体" w:cs="Arial"/>
                <w:b/>
                <w:sz w:val="52"/>
                <w:szCs w:val="52"/>
              </w:rPr>
              <w:t>V</w:t>
            </w:r>
            <w:r>
              <w:rPr>
                <w:rFonts w:hint="eastAsia" w:ascii="宋体" w:hAnsi="宋体" w:cs="Arial"/>
                <w:b/>
                <w:sz w:val="52"/>
                <w:szCs w:val="52"/>
              </w:rPr>
              <w:t>1</w:t>
            </w:r>
            <w:r>
              <w:rPr>
                <w:rFonts w:ascii="宋体" w:hAnsi="宋体" w:cs="Arial"/>
                <w:b/>
                <w:sz w:val="52"/>
                <w:szCs w:val="52"/>
              </w:rPr>
              <w:t>.</w:t>
            </w:r>
            <w:r>
              <w:rPr>
                <w:rFonts w:hint="eastAsia" w:ascii="宋体" w:hAnsi="宋体" w:cs="Arial"/>
                <w:b/>
                <w:sz w:val="52"/>
                <w:szCs w:val="52"/>
                <w:lang w:val="en-US" w:eastAsia="zh-CN"/>
              </w:rPr>
              <w:t>0.0</w:t>
            </w:r>
          </w:p>
        </w:tc>
      </w:tr>
    </w:tbl>
    <w:p>
      <w:pPr>
        <w:spacing w:beforeLines="50" w:afterLines="50" w:line="360" w:lineRule="auto"/>
        <w:ind w:firstLine="420" w:firstLineChars="200"/>
        <w:jc w:val="center"/>
        <w:rPr>
          <w:rFonts w:ascii="宋体" w:hAnsi="宋体" w:cs="Arial"/>
        </w:rPr>
      </w:pPr>
    </w:p>
    <w:p>
      <w:pPr>
        <w:spacing w:beforeLines="50" w:afterLines="50" w:line="360" w:lineRule="auto"/>
        <w:ind w:firstLine="420" w:firstLineChars="200"/>
        <w:jc w:val="center"/>
        <w:rPr>
          <w:rFonts w:ascii="宋体" w:hAnsi="宋体" w:cs="Arial"/>
        </w:rPr>
      </w:pPr>
    </w:p>
    <w:tbl>
      <w:tblPr>
        <w:tblStyle w:val="39"/>
        <w:tblpPr w:leftFromText="187" w:rightFromText="187" w:vertAnchor="page" w:horzAnchor="page" w:tblpX="2559" w:tblpY="13560"/>
        <w:tblW w:w="7384" w:type="dxa"/>
        <w:tblInd w:w="0" w:type="dxa"/>
        <w:tblLayout w:type="fixed"/>
        <w:tblCellMar>
          <w:top w:w="0" w:type="dxa"/>
          <w:left w:w="108" w:type="dxa"/>
          <w:bottom w:w="0" w:type="dxa"/>
          <w:right w:w="108" w:type="dxa"/>
        </w:tblCellMar>
      </w:tblPr>
      <w:tblGrid>
        <w:gridCol w:w="7384"/>
      </w:tblGrid>
      <w:tr>
        <w:tblPrEx>
          <w:tblLayout w:type="fixed"/>
          <w:tblCellMar>
            <w:top w:w="0" w:type="dxa"/>
            <w:left w:w="108" w:type="dxa"/>
            <w:bottom w:w="0" w:type="dxa"/>
            <w:right w:w="108" w:type="dxa"/>
          </w:tblCellMar>
        </w:tblPrEx>
        <w:tc>
          <w:tcPr>
            <w:tcW w:w="7384" w:type="dxa"/>
            <w:tcMar>
              <w:top w:w="216" w:type="dxa"/>
              <w:left w:w="115" w:type="dxa"/>
              <w:bottom w:w="216" w:type="dxa"/>
              <w:right w:w="115" w:type="dxa"/>
            </w:tcMar>
          </w:tcPr>
          <w:p>
            <w:pPr>
              <w:pStyle w:val="51"/>
              <w:spacing w:beforeLines="50" w:afterLines="50" w:line="360" w:lineRule="auto"/>
              <w:jc w:val="center"/>
              <w:rPr>
                <w:rFonts w:hint="eastAsia" w:ascii="宋体" w:hAnsi="宋体" w:eastAsia="宋体" w:cs="Arial"/>
                <w:sz w:val="36"/>
                <w:szCs w:val="36"/>
                <w:lang w:val="en-US" w:eastAsia="zh-CN"/>
              </w:rPr>
            </w:pPr>
            <w:r>
              <w:rPr>
                <w:rFonts w:hint="eastAsia" w:ascii="宋体" w:hAnsi="宋体" w:cs="Arial"/>
                <w:b/>
                <w:bCs/>
                <w:sz w:val="36"/>
                <w:szCs w:val="36"/>
                <w:lang w:val="en-US" w:eastAsia="zh-CN"/>
              </w:rPr>
              <w:t>Fetcher项目组</w:t>
            </w:r>
          </w:p>
        </w:tc>
      </w:tr>
    </w:tbl>
    <w:p>
      <w:pPr>
        <w:rPr>
          <w:rFonts w:ascii="宋体" w:hAnsi="宋体" w:cs="Arial"/>
        </w:rPr>
      </w:pPr>
      <w:r>
        <w:rPr>
          <w:rFonts w:ascii="宋体" w:hAnsi="宋体" w:cs="Arial"/>
        </w:rPr>
        <w:br w:type="page"/>
      </w:r>
    </w:p>
    <w:p>
      <w:pPr>
        <w:jc w:val="center"/>
        <w:rPr>
          <w:rFonts w:ascii="宋体" w:hAnsi="宋体" w:cs="Arial"/>
        </w:rPr>
      </w:pPr>
      <w:r>
        <w:rPr>
          <w:rFonts w:ascii="宋体" w:hAnsi="宋体" w:cs="Arial"/>
          <w:b/>
          <w:color w:val="0070C0"/>
        </w:rPr>
        <w:t>版 本 历 史</w:t>
      </w:r>
    </w:p>
    <w:tbl>
      <w:tblPr>
        <w:tblStyle w:val="39"/>
        <w:tblW w:w="91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042"/>
        <w:gridCol w:w="1455"/>
        <w:gridCol w:w="4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trPr>
        <w:tc>
          <w:tcPr>
            <w:tcW w:w="817"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版本/状态</w:t>
            </w:r>
          </w:p>
        </w:tc>
        <w:tc>
          <w:tcPr>
            <w:tcW w:w="2042"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作者</w:t>
            </w:r>
          </w:p>
        </w:tc>
        <w:tc>
          <w:tcPr>
            <w:tcW w:w="1455"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日期</w:t>
            </w:r>
          </w:p>
        </w:tc>
        <w:tc>
          <w:tcPr>
            <w:tcW w:w="4815"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Borders>
              <w:top w:val="double" w:color="auto" w:sz="4" w:space="0"/>
            </w:tcBorders>
          </w:tcPr>
          <w:p>
            <w:pPr>
              <w:jc w:val="left"/>
              <w:rPr>
                <w:rFonts w:ascii="宋体" w:hAnsi="宋体" w:cs="Arial"/>
                <w:color w:val="000000"/>
                <w:szCs w:val="21"/>
              </w:rPr>
            </w:pPr>
            <w:r>
              <w:rPr>
                <w:rFonts w:ascii="宋体" w:hAnsi="宋体" w:cs="Arial"/>
                <w:color w:val="000000"/>
                <w:szCs w:val="21"/>
              </w:rPr>
              <w:t>1.0.0</w:t>
            </w:r>
          </w:p>
        </w:tc>
        <w:tc>
          <w:tcPr>
            <w:tcW w:w="2042" w:type="dxa"/>
            <w:tcBorders>
              <w:top w:val="double" w:color="auto" w:sz="4" w:space="0"/>
            </w:tcBorders>
          </w:tcPr>
          <w:p>
            <w:pPr>
              <w:jc w:val="center"/>
              <w:rPr>
                <w:rFonts w:hint="eastAsia" w:ascii="宋体" w:hAnsi="宋体" w:eastAsia="宋体" w:cs="Arial"/>
                <w:szCs w:val="21"/>
                <w:lang w:val="en-US" w:eastAsia="zh-CN"/>
              </w:rPr>
            </w:pPr>
            <w:r>
              <w:rPr>
                <w:rFonts w:hint="eastAsia" w:ascii="宋体" w:hAnsi="宋体" w:cs="Arial"/>
                <w:szCs w:val="21"/>
                <w:lang w:val="en-US" w:eastAsia="zh-CN"/>
              </w:rPr>
              <w:t>《Fetcher》项目组</w:t>
            </w:r>
          </w:p>
        </w:tc>
        <w:tc>
          <w:tcPr>
            <w:tcW w:w="1455" w:type="dxa"/>
            <w:tcBorders>
              <w:top w:val="double" w:color="auto" w:sz="4" w:space="0"/>
            </w:tcBorders>
          </w:tcPr>
          <w:p>
            <w:pPr>
              <w:jc w:val="center"/>
              <w:rPr>
                <w:rFonts w:hint="eastAsia" w:ascii="宋体" w:hAnsi="宋体" w:eastAsia="宋体" w:cs="Arial"/>
                <w:color w:val="000000"/>
                <w:szCs w:val="21"/>
                <w:lang w:val="en-US" w:eastAsia="zh-CN"/>
              </w:rPr>
            </w:pPr>
            <w:r>
              <w:rPr>
                <w:rFonts w:ascii="宋体" w:hAnsi="宋体" w:cs="Arial"/>
                <w:color w:val="000000"/>
                <w:szCs w:val="21"/>
              </w:rPr>
              <w:t>20</w:t>
            </w:r>
            <w:r>
              <w:rPr>
                <w:rFonts w:hint="eastAsia" w:ascii="宋体" w:hAnsi="宋体" w:cs="Arial"/>
                <w:color w:val="000000"/>
                <w:szCs w:val="21"/>
                <w:lang w:val="en-US" w:eastAsia="zh-CN"/>
              </w:rPr>
              <w:t>18</w:t>
            </w:r>
            <w:r>
              <w:rPr>
                <w:rFonts w:ascii="宋体" w:hAnsi="宋体" w:cs="Arial"/>
                <w:color w:val="000000"/>
                <w:szCs w:val="21"/>
              </w:rPr>
              <w:t>-0</w:t>
            </w:r>
            <w:r>
              <w:rPr>
                <w:rFonts w:hint="eastAsia" w:ascii="宋体" w:hAnsi="宋体" w:cs="Arial"/>
                <w:color w:val="000000"/>
                <w:szCs w:val="21"/>
                <w:lang w:val="en-US" w:eastAsia="zh-CN"/>
              </w:rPr>
              <w:t>8</w:t>
            </w:r>
            <w:r>
              <w:rPr>
                <w:rFonts w:ascii="宋体" w:hAnsi="宋体" w:cs="Arial"/>
                <w:color w:val="000000"/>
                <w:szCs w:val="21"/>
              </w:rPr>
              <w:t>-</w:t>
            </w:r>
            <w:r>
              <w:rPr>
                <w:rFonts w:hint="eastAsia" w:ascii="宋体" w:hAnsi="宋体" w:cs="Arial"/>
                <w:color w:val="000000"/>
                <w:szCs w:val="21"/>
                <w:lang w:val="en-US" w:eastAsia="zh-CN"/>
              </w:rPr>
              <w:t>22</w:t>
            </w:r>
          </w:p>
        </w:tc>
        <w:tc>
          <w:tcPr>
            <w:tcW w:w="4815" w:type="dxa"/>
            <w:tcBorders>
              <w:top w:val="double" w:color="auto" w:sz="4" w:space="0"/>
            </w:tcBorders>
          </w:tcPr>
          <w:p>
            <w:pPr>
              <w:jc w:val="center"/>
              <w:rPr>
                <w:rFonts w:ascii="宋体" w:hAnsi="宋体" w:cs="Arial"/>
                <w:color w:val="000000"/>
                <w:szCs w:val="21"/>
              </w:rPr>
            </w:pPr>
            <w:r>
              <w:rPr>
                <w:rFonts w:ascii="宋体" w:hAnsi="宋体" w:cs="Arial"/>
                <w:color w:val="000000"/>
                <w:szCs w:val="21"/>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top"/>
          </w:tcPr>
          <w:p>
            <w:pPr>
              <w:jc w:val="left"/>
              <w:rPr>
                <w:rFonts w:hint="eastAsia" w:ascii="宋体" w:hAnsi="宋体" w:eastAsia="宋体" w:cs="Arial"/>
                <w:color w:val="000000"/>
                <w:szCs w:val="21"/>
                <w:lang w:val="en-US" w:eastAsia="zh-CN"/>
              </w:rPr>
            </w:pPr>
          </w:p>
        </w:tc>
        <w:tc>
          <w:tcPr>
            <w:tcW w:w="2042" w:type="dxa"/>
            <w:vAlign w:val="top"/>
          </w:tcPr>
          <w:p>
            <w:pPr>
              <w:jc w:val="center"/>
              <w:rPr>
                <w:rFonts w:ascii="宋体" w:hAnsi="宋体" w:cs="Arial"/>
                <w:color w:val="000000"/>
                <w:szCs w:val="21"/>
              </w:rPr>
            </w:pPr>
          </w:p>
        </w:tc>
        <w:tc>
          <w:tcPr>
            <w:tcW w:w="1455" w:type="dxa"/>
            <w:vAlign w:val="top"/>
          </w:tcPr>
          <w:p>
            <w:pPr>
              <w:jc w:val="center"/>
              <w:rPr>
                <w:rFonts w:ascii="宋体" w:hAnsi="宋体" w:cs="Arial"/>
                <w:color w:val="000000"/>
                <w:szCs w:val="21"/>
              </w:rPr>
            </w:pPr>
          </w:p>
        </w:tc>
        <w:tc>
          <w:tcPr>
            <w:tcW w:w="4815" w:type="dxa"/>
            <w:vAlign w:val="top"/>
          </w:tcPr>
          <w:p>
            <w:pPr>
              <w:jc w:val="center"/>
              <w:rPr>
                <w:rFonts w:hint="eastAsia" w:ascii="宋体" w:hAnsi="宋体" w:eastAsia="宋体" w:cs="Arial"/>
                <w:color w:val="000000"/>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top"/>
          </w:tcPr>
          <w:p>
            <w:pPr>
              <w:jc w:val="left"/>
              <w:rPr>
                <w:rFonts w:ascii="宋体" w:hAnsi="宋体" w:cs="Arial"/>
                <w:color w:val="000000"/>
                <w:szCs w:val="21"/>
              </w:rPr>
            </w:pPr>
          </w:p>
        </w:tc>
        <w:tc>
          <w:tcPr>
            <w:tcW w:w="2042" w:type="dxa"/>
            <w:vAlign w:val="top"/>
          </w:tcPr>
          <w:p>
            <w:pPr>
              <w:jc w:val="center"/>
              <w:rPr>
                <w:rFonts w:ascii="宋体" w:hAnsi="宋体" w:cs="Arial"/>
                <w:color w:val="000000"/>
                <w:szCs w:val="21"/>
              </w:rPr>
            </w:pPr>
          </w:p>
        </w:tc>
        <w:tc>
          <w:tcPr>
            <w:tcW w:w="1455" w:type="dxa"/>
            <w:vAlign w:val="top"/>
          </w:tcPr>
          <w:p>
            <w:pPr>
              <w:jc w:val="center"/>
              <w:rPr>
                <w:rFonts w:ascii="宋体" w:hAnsi="宋体" w:cs="Arial"/>
                <w:color w:val="000000"/>
                <w:szCs w:val="21"/>
              </w:rPr>
            </w:pPr>
          </w:p>
        </w:tc>
        <w:tc>
          <w:tcPr>
            <w:tcW w:w="4815" w:type="dxa"/>
            <w:vAlign w:val="top"/>
          </w:tcPr>
          <w:p>
            <w:pPr>
              <w:jc w:val="center"/>
              <w:rPr>
                <w:rFonts w:ascii="宋体" w:hAnsi="宋体" w:cs="Arial"/>
                <w:color w:val="000000"/>
                <w:szCs w:val="21"/>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2042" w:type="dxa"/>
          </w:tcPr>
          <w:p>
            <w:pPr>
              <w:jc w:val="center"/>
              <w:rPr>
                <w:rFonts w:ascii="宋体" w:hAnsi="宋体" w:cs="Arial"/>
                <w:color w:val="000000"/>
                <w:szCs w:val="21"/>
              </w:rPr>
            </w:pPr>
          </w:p>
        </w:tc>
        <w:tc>
          <w:tcPr>
            <w:tcW w:w="1455" w:type="dxa"/>
          </w:tcPr>
          <w:p>
            <w:pPr>
              <w:jc w:val="center"/>
              <w:rPr>
                <w:rFonts w:ascii="宋体" w:hAnsi="宋体" w:cs="Arial"/>
                <w:color w:val="000000"/>
                <w:szCs w:val="21"/>
              </w:rPr>
            </w:pPr>
          </w:p>
        </w:tc>
        <w:tc>
          <w:tcPr>
            <w:tcW w:w="4815"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2042" w:type="dxa"/>
          </w:tcPr>
          <w:p>
            <w:pPr>
              <w:jc w:val="center"/>
              <w:rPr>
                <w:rFonts w:ascii="宋体" w:hAnsi="宋体" w:cs="Arial"/>
                <w:color w:val="000000"/>
                <w:szCs w:val="21"/>
              </w:rPr>
            </w:pPr>
          </w:p>
        </w:tc>
        <w:tc>
          <w:tcPr>
            <w:tcW w:w="1455" w:type="dxa"/>
          </w:tcPr>
          <w:p>
            <w:pPr>
              <w:jc w:val="center"/>
              <w:rPr>
                <w:rFonts w:ascii="宋体" w:hAnsi="宋体" w:cs="Arial"/>
                <w:color w:val="000000"/>
                <w:szCs w:val="21"/>
              </w:rPr>
            </w:pPr>
          </w:p>
        </w:tc>
        <w:tc>
          <w:tcPr>
            <w:tcW w:w="4815"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2042" w:type="dxa"/>
          </w:tcPr>
          <w:p>
            <w:pPr>
              <w:jc w:val="center"/>
              <w:rPr>
                <w:rFonts w:ascii="宋体" w:hAnsi="宋体" w:cs="Arial"/>
                <w:color w:val="000000"/>
                <w:szCs w:val="21"/>
              </w:rPr>
            </w:pPr>
          </w:p>
        </w:tc>
        <w:tc>
          <w:tcPr>
            <w:tcW w:w="1455" w:type="dxa"/>
          </w:tcPr>
          <w:p>
            <w:pPr>
              <w:jc w:val="center"/>
              <w:rPr>
                <w:rFonts w:ascii="宋体" w:hAnsi="宋体" w:cs="Arial"/>
                <w:color w:val="000000"/>
                <w:szCs w:val="21"/>
              </w:rPr>
            </w:pPr>
          </w:p>
        </w:tc>
        <w:tc>
          <w:tcPr>
            <w:tcW w:w="4815"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2042" w:type="dxa"/>
          </w:tcPr>
          <w:p>
            <w:pPr>
              <w:jc w:val="center"/>
              <w:rPr>
                <w:rFonts w:ascii="宋体" w:hAnsi="宋体" w:cs="Arial"/>
                <w:color w:val="000000"/>
                <w:szCs w:val="21"/>
              </w:rPr>
            </w:pPr>
          </w:p>
        </w:tc>
        <w:tc>
          <w:tcPr>
            <w:tcW w:w="1455" w:type="dxa"/>
          </w:tcPr>
          <w:p>
            <w:pPr>
              <w:jc w:val="center"/>
              <w:rPr>
                <w:rFonts w:ascii="宋体" w:hAnsi="宋体" w:cs="Arial"/>
                <w:color w:val="000000"/>
                <w:szCs w:val="21"/>
              </w:rPr>
            </w:pPr>
          </w:p>
        </w:tc>
        <w:tc>
          <w:tcPr>
            <w:tcW w:w="4815" w:type="dxa"/>
          </w:tcPr>
          <w:p>
            <w:pPr>
              <w:jc w:val="center"/>
              <w:rPr>
                <w:rFonts w:ascii="宋体" w:hAnsi="宋体" w:cs="Arial"/>
                <w:color w:val="000000"/>
                <w:szCs w:val="21"/>
              </w:rPr>
            </w:pPr>
          </w:p>
        </w:tc>
      </w:tr>
    </w:tbl>
    <w:p>
      <w:pPr>
        <w:widowControl/>
        <w:jc w:val="left"/>
        <w:rPr>
          <w:rFonts w:ascii="宋体" w:hAnsi="宋体" w:cs="Arial"/>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center"/>
        <w:rPr>
          <w:rFonts w:ascii="宋体" w:hAnsi="宋体" w:cs="Arial"/>
          <w:b/>
          <w:sz w:val="52"/>
          <w:szCs w:val="52"/>
        </w:rPr>
      </w:pPr>
      <w:r>
        <w:rPr>
          <w:rFonts w:ascii="宋体" w:hAnsi="宋体" w:cs="Arial"/>
          <w:b/>
          <w:sz w:val="52"/>
          <w:szCs w:val="52"/>
        </w:rPr>
        <w:t>目   录</w:t>
      </w:r>
    </w:p>
    <w:p>
      <w:pPr>
        <w:pStyle w:val="30"/>
        <w:tabs>
          <w:tab w:val="right" w:leader="dot" w:pos="9000"/>
        </w:tabs>
      </w:pPr>
      <w:r>
        <w:rPr>
          <w:rFonts w:ascii="宋体" w:hAnsi="宋体" w:cs="Arial"/>
        </w:rPr>
        <w:fldChar w:fldCharType="begin"/>
      </w:r>
      <w:r>
        <w:rPr>
          <w:rFonts w:ascii="宋体" w:hAnsi="宋体" w:cs="Arial"/>
        </w:rPr>
        <w:instrText xml:space="preserve"> TOC \o "1-6" \h \z \u </w:instrText>
      </w:r>
      <w:r>
        <w:rPr>
          <w:rFonts w:ascii="宋体" w:hAnsi="宋体" w:cs="Arial"/>
        </w:rPr>
        <w:fldChar w:fldCharType="separate"/>
      </w:r>
      <w:r>
        <w:rPr>
          <w:rFonts w:ascii="宋体" w:hAnsi="宋体" w:cs="Arial"/>
        </w:rPr>
        <w:fldChar w:fldCharType="begin"/>
      </w:r>
      <w:r>
        <w:rPr>
          <w:rFonts w:ascii="宋体" w:hAnsi="宋体" w:cs="Arial"/>
        </w:rPr>
        <w:instrText xml:space="preserve"> HYPERLINK \l _Toc6259 </w:instrText>
      </w:r>
      <w:r>
        <w:rPr>
          <w:rFonts w:ascii="宋体" w:hAnsi="宋体" w:cs="Arial"/>
        </w:rPr>
        <w:fldChar w:fldCharType="separate"/>
      </w:r>
      <w:r>
        <w:rPr>
          <w:rFonts w:ascii="宋体" w:hAnsi="宋体" w:eastAsia="宋体" w:cs="Arial"/>
          <w:shd w:val="clear" w:color="auto" w:fill="auto"/>
        </w:rPr>
        <w:t>第一</w:t>
      </w:r>
      <w:r>
        <w:rPr>
          <w:rFonts w:hint="eastAsia" w:ascii="宋体" w:hAnsi="宋体" w:eastAsia="宋体" w:cs="Arial"/>
          <w:shd w:val="clear" w:color="auto" w:fill="auto"/>
        </w:rPr>
        <w:t>部分</w:t>
      </w:r>
      <w:r>
        <w:rPr>
          <w:rFonts w:ascii="宋体" w:hAnsi="宋体" w:eastAsia="宋体" w:cs="Arial"/>
          <w:shd w:val="clear" w:color="auto" w:fill="auto"/>
        </w:rPr>
        <w:t xml:space="preserve"> 引言</w:t>
      </w:r>
      <w:r>
        <w:tab/>
      </w:r>
      <w:r>
        <w:fldChar w:fldCharType="begin"/>
      </w:r>
      <w:r>
        <w:instrText xml:space="preserve"> PAGEREF _Toc6259 </w:instrText>
      </w:r>
      <w:r>
        <w:fldChar w:fldCharType="separate"/>
      </w:r>
      <w:r>
        <w:t>6</w:t>
      </w:r>
      <w:r>
        <w:fldChar w:fldCharType="end"/>
      </w:r>
      <w:r>
        <w:rPr>
          <w:rFonts w:ascii="宋体" w:hAnsi="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_Toc11682 </w:instrText>
      </w:r>
      <w:r>
        <w:rPr>
          <w:rFonts w:ascii="宋体" w:hAnsi="宋体" w:eastAsia="宋体" w:cs="Arial"/>
        </w:rPr>
        <w:fldChar w:fldCharType="separate"/>
      </w:r>
      <w:r>
        <w:rPr>
          <w:rFonts w:hint="eastAsia"/>
        </w:rPr>
        <w:t>一</w:t>
      </w:r>
      <w:r>
        <w:t>、编写目的</w:t>
      </w:r>
      <w:r>
        <w:tab/>
      </w:r>
      <w:r>
        <w:fldChar w:fldCharType="begin"/>
      </w:r>
      <w:r>
        <w:instrText xml:space="preserve"> PAGEREF _Toc11682 </w:instrText>
      </w:r>
      <w:r>
        <w:fldChar w:fldCharType="separate"/>
      </w:r>
      <w:r>
        <w:t>6</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_Toc25103 </w:instrText>
      </w:r>
      <w:r>
        <w:rPr>
          <w:rFonts w:ascii="宋体" w:hAnsi="宋体" w:eastAsia="宋体" w:cs="Arial"/>
        </w:rPr>
        <w:fldChar w:fldCharType="separate"/>
      </w:r>
      <w:r>
        <w:rPr>
          <w:rFonts w:hint="eastAsia"/>
        </w:rPr>
        <w:t>二</w:t>
      </w:r>
      <w:r>
        <w:t>、读者对象</w:t>
      </w:r>
      <w:r>
        <w:tab/>
      </w:r>
      <w:r>
        <w:fldChar w:fldCharType="begin"/>
      </w:r>
      <w:r>
        <w:instrText xml:space="preserve"> PAGEREF _Toc25103 </w:instrText>
      </w:r>
      <w:r>
        <w:fldChar w:fldCharType="separate"/>
      </w:r>
      <w:r>
        <w:t>6</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_Toc3978 </w:instrText>
      </w:r>
      <w:r>
        <w:rPr>
          <w:rFonts w:ascii="宋体" w:hAnsi="宋体" w:eastAsia="宋体" w:cs="Arial"/>
        </w:rPr>
        <w:fldChar w:fldCharType="separate"/>
      </w:r>
      <w:r>
        <w:rPr>
          <w:rFonts w:hint="eastAsia"/>
        </w:rPr>
        <w:t>三</w:t>
      </w:r>
      <w:r>
        <w:t>、术语与缩写解释</w:t>
      </w:r>
      <w:r>
        <w:tab/>
      </w:r>
      <w:r>
        <w:fldChar w:fldCharType="begin"/>
      </w:r>
      <w:r>
        <w:instrText xml:space="preserve"> PAGEREF _Toc3978 </w:instrText>
      </w:r>
      <w:r>
        <w:fldChar w:fldCharType="separate"/>
      </w:r>
      <w:r>
        <w:t>6</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_Toc29378 </w:instrText>
      </w:r>
      <w:r>
        <w:rPr>
          <w:rFonts w:ascii="宋体" w:hAnsi="宋体" w:eastAsia="宋体" w:cs="Arial"/>
        </w:rPr>
        <w:fldChar w:fldCharType="separate"/>
      </w:r>
      <w:r>
        <w:rPr>
          <w:rFonts w:hint="eastAsia" w:ascii="宋体" w:hAnsi="宋体"/>
          <w:lang w:val="en-US" w:eastAsia="zh-CN"/>
        </w:rPr>
        <w:t>1、C2C</w:t>
      </w:r>
      <w:r>
        <w:tab/>
      </w:r>
      <w:r>
        <w:fldChar w:fldCharType="begin"/>
      </w:r>
      <w:r>
        <w:instrText xml:space="preserve"> PAGEREF _Toc29378 </w:instrText>
      </w:r>
      <w:r>
        <w:fldChar w:fldCharType="separate"/>
      </w:r>
      <w:r>
        <w:t>6</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_Toc25168 </w:instrText>
      </w:r>
      <w:r>
        <w:rPr>
          <w:rFonts w:ascii="宋体" w:hAnsi="宋体" w:eastAsia="宋体" w:cs="Arial"/>
        </w:rPr>
        <w:fldChar w:fldCharType="separate"/>
      </w:r>
      <w:r>
        <w:rPr>
          <w:rFonts w:hint="eastAsia" w:ascii="宋体" w:hAnsi="宋体"/>
          <w:lang w:val="en-US" w:eastAsia="zh-CN"/>
        </w:rPr>
        <w:t>2、Fetcher</w:t>
      </w:r>
      <w:r>
        <w:tab/>
      </w:r>
      <w:r>
        <w:fldChar w:fldCharType="begin"/>
      </w:r>
      <w:r>
        <w:instrText xml:space="preserve"> PAGEREF _Toc25168 </w:instrText>
      </w:r>
      <w:r>
        <w:fldChar w:fldCharType="separate"/>
      </w:r>
      <w:r>
        <w:t>6</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_Toc29560 </w:instrText>
      </w:r>
      <w:r>
        <w:rPr>
          <w:rFonts w:ascii="宋体" w:hAnsi="宋体" w:eastAsia="宋体" w:cs="Arial"/>
        </w:rPr>
        <w:fldChar w:fldCharType="separate"/>
      </w:r>
      <w:r>
        <w:rPr>
          <w:rFonts w:hint="eastAsia" w:ascii="宋体" w:hAnsi="宋体"/>
          <w:lang w:val="en-US" w:eastAsia="zh-CN"/>
        </w:rPr>
        <w:t>3</w:t>
      </w:r>
      <w:r>
        <w:rPr>
          <w:rFonts w:hint="eastAsia" w:ascii="宋体" w:hAnsi="宋体"/>
        </w:rPr>
        <w:t>、</w:t>
      </w:r>
      <w:r>
        <w:rPr>
          <w:rFonts w:hint="eastAsia" w:ascii="宋体" w:hAnsi="宋体"/>
          <w:lang w:val="en-US" w:eastAsia="zh-CN"/>
        </w:rPr>
        <w:t>Bigbrother</w:t>
      </w:r>
      <w:r>
        <w:tab/>
      </w:r>
      <w:r>
        <w:fldChar w:fldCharType="begin"/>
      </w:r>
      <w:r>
        <w:instrText xml:space="preserve"> PAGEREF _Toc29560 </w:instrText>
      </w:r>
      <w:r>
        <w:fldChar w:fldCharType="separate"/>
      </w:r>
      <w:r>
        <w:t>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_Toc24118 </w:instrText>
      </w:r>
      <w:r>
        <w:rPr>
          <w:rFonts w:ascii="宋体" w:hAnsi="宋体" w:eastAsia="宋体" w:cs="Arial"/>
        </w:rPr>
        <w:fldChar w:fldCharType="separate"/>
      </w:r>
      <w:r>
        <w:rPr>
          <w:rFonts w:hint="eastAsia" w:ascii="宋体" w:hAnsi="宋体"/>
          <w:lang w:val="en-US" w:eastAsia="zh-CN"/>
        </w:rPr>
        <w:t>4、DB服务器</w:t>
      </w:r>
      <w:r>
        <w:tab/>
      </w:r>
      <w:r>
        <w:fldChar w:fldCharType="begin"/>
      </w:r>
      <w:r>
        <w:instrText xml:space="preserve"> PAGEREF _Toc24118 </w:instrText>
      </w:r>
      <w:r>
        <w:fldChar w:fldCharType="separate"/>
      </w:r>
      <w:r>
        <w:t>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_Toc19021 </w:instrText>
      </w:r>
      <w:r>
        <w:rPr>
          <w:rFonts w:ascii="宋体" w:hAnsi="宋体" w:eastAsia="宋体" w:cs="Arial"/>
        </w:rPr>
        <w:fldChar w:fldCharType="separate"/>
      </w:r>
      <w:r>
        <w:rPr>
          <w:rFonts w:hint="eastAsia" w:ascii="宋体" w:hAnsi="宋体" w:eastAsia="宋体" w:cs="Times New Roman"/>
          <w:bCs/>
          <w:kern w:val="2"/>
          <w:szCs w:val="28"/>
          <w:lang w:val="en-US" w:eastAsia="zh-CN" w:bidi="ar-SA"/>
        </w:rPr>
        <w:t>5、APP服务器</w:t>
      </w:r>
      <w:r>
        <w:tab/>
      </w:r>
      <w:r>
        <w:fldChar w:fldCharType="begin"/>
      </w:r>
      <w:r>
        <w:instrText xml:space="preserve"> PAGEREF _Toc19021 </w:instrText>
      </w:r>
      <w:r>
        <w:fldChar w:fldCharType="separate"/>
      </w:r>
      <w:r>
        <w:t>7</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_Toc11332 </w:instrText>
      </w:r>
      <w:r>
        <w:rPr>
          <w:rFonts w:ascii="宋体" w:hAnsi="宋体" w:eastAsia="宋体" w:cs="Arial"/>
        </w:rPr>
        <w:fldChar w:fldCharType="separate"/>
      </w:r>
      <w:r>
        <w:rPr>
          <w:rFonts w:hint="eastAsia"/>
        </w:rPr>
        <w:t>四、</w:t>
      </w:r>
      <w:r>
        <w:t>参考资料</w:t>
      </w:r>
      <w:r>
        <w:tab/>
      </w:r>
      <w:r>
        <w:fldChar w:fldCharType="begin"/>
      </w:r>
      <w:r>
        <w:instrText xml:space="preserve"> PAGEREF _Toc11332 </w:instrText>
      </w:r>
      <w:r>
        <w:fldChar w:fldCharType="separate"/>
      </w:r>
      <w:r>
        <w:t>8</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_Toc21017 </w:instrText>
      </w:r>
      <w:r>
        <w:rPr>
          <w:rFonts w:ascii="宋体" w:hAnsi="宋体" w:eastAsia="宋体" w:cs="Arial"/>
        </w:rPr>
        <w:fldChar w:fldCharType="separate"/>
      </w:r>
      <w:r>
        <w:rPr>
          <w:rFonts w:ascii="宋体" w:hAnsi="宋体" w:eastAsia="宋体" w:cs="Arial"/>
        </w:rPr>
        <w:t>第二</w:t>
      </w:r>
      <w:r>
        <w:rPr>
          <w:rFonts w:hint="eastAsia" w:ascii="宋体" w:hAnsi="宋体" w:eastAsia="宋体" w:cs="Arial"/>
        </w:rPr>
        <w:t>部分</w:t>
      </w:r>
      <w:r>
        <w:rPr>
          <w:rFonts w:ascii="宋体" w:hAnsi="宋体" w:eastAsia="宋体" w:cs="Arial"/>
        </w:rPr>
        <w:t xml:space="preserve"> 项目概述</w:t>
      </w:r>
      <w:r>
        <w:tab/>
      </w:r>
      <w:r>
        <w:fldChar w:fldCharType="begin"/>
      </w:r>
      <w:r>
        <w:instrText xml:space="preserve"> PAGEREF _Toc21017 </w:instrText>
      </w:r>
      <w:r>
        <w:fldChar w:fldCharType="separate"/>
      </w:r>
      <w:r>
        <w:t>9</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_Toc542 </w:instrText>
      </w:r>
      <w:r>
        <w:rPr>
          <w:rFonts w:ascii="宋体" w:hAnsi="宋体" w:eastAsia="宋体" w:cs="Arial"/>
        </w:rPr>
        <w:fldChar w:fldCharType="separate"/>
      </w:r>
      <w:r>
        <w:rPr>
          <w:rFonts w:hint="eastAsia"/>
        </w:rPr>
        <w:t>一</w:t>
      </w:r>
      <w:r>
        <w:t>、项目描述</w:t>
      </w:r>
      <w:r>
        <w:tab/>
      </w:r>
      <w:r>
        <w:fldChar w:fldCharType="begin"/>
      </w:r>
      <w:r>
        <w:instrText xml:space="preserve"> PAGEREF _Toc542 </w:instrText>
      </w:r>
      <w:r>
        <w:fldChar w:fldCharType="separate"/>
      </w:r>
      <w:r>
        <w:t>9</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_Toc16242 </w:instrText>
      </w:r>
      <w:r>
        <w:rPr>
          <w:rFonts w:ascii="宋体" w:hAnsi="宋体" w:eastAsia="宋体" w:cs="Arial"/>
        </w:rPr>
        <w:fldChar w:fldCharType="separate"/>
      </w:r>
      <w:r>
        <w:rPr>
          <w:rFonts w:hint="eastAsia"/>
        </w:rPr>
        <w:t>二</w:t>
      </w:r>
      <w:r>
        <w:t>、项目功能描述</w:t>
      </w:r>
      <w:r>
        <w:tab/>
      </w:r>
      <w:r>
        <w:fldChar w:fldCharType="begin"/>
      </w:r>
      <w:r>
        <w:instrText xml:space="preserve"> PAGEREF _Toc16242 </w:instrText>
      </w:r>
      <w:r>
        <w:fldChar w:fldCharType="separate"/>
      </w:r>
      <w:r>
        <w:t>9</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_Toc18808 </w:instrText>
      </w:r>
      <w:r>
        <w:rPr>
          <w:rFonts w:ascii="宋体" w:hAnsi="宋体" w:eastAsia="宋体" w:cs="Arial"/>
        </w:rPr>
        <w:fldChar w:fldCharType="separate"/>
      </w:r>
      <w:r>
        <w:rPr>
          <w:rFonts w:hAnsi="Arial"/>
        </w:rPr>
        <w:t>1</w:t>
      </w:r>
      <w:r>
        <w:t>、</w:t>
      </w:r>
      <w:r>
        <w:rPr>
          <w:rFonts w:hint="eastAsia"/>
          <w:lang w:val="en-US" w:eastAsia="zh-CN"/>
        </w:rPr>
        <w:t>账户登录</w:t>
      </w:r>
      <w:r>
        <w:tab/>
      </w:r>
      <w:r>
        <w:fldChar w:fldCharType="begin"/>
      </w:r>
      <w:r>
        <w:instrText xml:space="preserve"> PAGEREF _Toc18808 </w:instrText>
      </w:r>
      <w:r>
        <w:fldChar w:fldCharType="separate"/>
      </w:r>
      <w:r>
        <w:t>10</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_Toc9938 </w:instrText>
      </w:r>
      <w:r>
        <w:rPr>
          <w:rFonts w:ascii="宋体" w:hAnsi="宋体" w:eastAsia="宋体" w:cs="Arial"/>
        </w:rPr>
        <w:fldChar w:fldCharType="separate"/>
      </w:r>
      <w:r>
        <w:rPr>
          <w:rFonts w:hint="eastAsia"/>
          <w:lang w:val="en-US" w:eastAsia="zh-CN"/>
        </w:rPr>
        <w:t>2</w:t>
      </w:r>
      <w:r>
        <w:t>、</w:t>
      </w:r>
      <w:r>
        <w:rPr>
          <w:rFonts w:hint="eastAsia"/>
          <w:lang w:val="en-US" w:eastAsia="zh-CN"/>
        </w:rPr>
        <w:t>账户注册</w:t>
      </w:r>
      <w:r>
        <w:tab/>
      </w:r>
      <w:r>
        <w:fldChar w:fldCharType="begin"/>
      </w:r>
      <w:r>
        <w:instrText xml:space="preserve"> PAGEREF _Toc9938 </w:instrText>
      </w:r>
      <w:r>
        <w:fldChar w:fldCharType="separate"/>
      </w:r>
      <w:r>
        <w:t>10</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_Toc6194 </w:instrText>
      </w:r>
      <w:r>
        <w:rPr>
          <w:rFonts w:ascii="宋体" w:hAnsi="宋体" w:eastAsia="宋体" w:cs="Arial"/>
        </w:rPr>
        <w:fldChar w:fldCharType="separate"/>
      </w:r>
      <w:r>
        <w:rPr>
          <w:rFonts w:hint="eastAsia"/>
          <w:lang w:eastAsia="zh-CN"/>
        </w:rPr>
        <w:t xml:space="preserve">3、 </w:t>
      </w:r>
      <w:r>
        <w:rPr>
          <w:rFonts w:hint="eastAsia"/>
          <w:lang w:val="en-US" w:eastAsia="zh-CN"/>
        </w:rPr>
        <w:t>默认登录</w:t>
      </w:r>
      <w:r>
        <w:tab/>
      </w:r>
      <w:r>
        <w:fldChar w:fldCharType="begin"/>
      </w:r>
      <w:r>
        <w:instrText xml:space="preserve"> PAGEREF _Toc6194 </w:instrText>
      </w:r>
      <w:r>
        <w:fldChar w:fldCharType="separate"/>
      </w:r>
      <w:r>
        <w:t>10</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_Toc29879 </w:instrText>
      </w:r>
      <w:r>
        <w:rPr>
          <w:rFonts w:ascii="宋体" w:hAnsi="宋体" w:eastAsia="宋体" w:cs="Arial"/>
        </w:rPr>
        <w:fldChar w:fldCharType="separate"/>
      </w:r>
      <w:r>
        <w:rPr>
          <w:rFonts w:hint="eastAsia" w:hAnsi="Arial"/>
          <w:lang w:val="en-US" w:eastAsia="zh-CN"/>
        </w:rPr>
        <w:t>4、发布带哥意向</w:t>
      </w:r>
      <w:r>
        <w:tab/>
      </w:r>
      <w:r>
        <w:fldChar w:fldCharType="begin"/>
      </w:r>
      <w:r>
        <w:instrText xml:space="preserve"> PAGEREF _Toc29879 </w:instrText>
      </w:r>
      <w:r>
        <w:fldChar w:fldCharType="separate"/>
      </w:r>
      <w:r>
        <w:t>10</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_Toc9835 </w:instrText>
      </w:r>
      <w:r>
        <w:rPr>
          <w:rFonts w:ascii="宋体" w:hAnsi="宋体" w:eastAsia="宋体" w:cs="Arial"/>
        </w:rPr>
        <w:fldChar w:fldCharType="separate"/>
      </w:r>
      <w:r>
        <w:rPr>
          <w:rFonts w:hint="eastAsia" w:hAnsi="Arial"/>
          <w:lang w:val="en-US" w:eastAsia="zh-CN"/>
        </w:rPr>
        <w:t>5、选择匹配的大师兄意向并生成订单</w:t>
      </w:r>
      <w:r>
        <w:tab/>
      </w:r>
      <w:r>
        <w:fldChar w:fldCharType="begin"/>
      </w:r>
      <w:r>
        <w:instrText xml:space="preserve"> PAGEREF _Toc9835 </w:instrText>
      </w:r>
      <w:r>
        <w:fldChar w:fldCharType="separate"/>
      </w:r>
      <w:r>
        <w:t>11</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_Toc28664 </w:instrText>
      </w:r>
      <w:r>
        <w:rPr>
          <w:rFonts w:ascii="宋体" w:hAnsi="宋体" w:eastAsia="宋体" w:cs="Arial"/>
        </w:rPr>
        <w:fldChar w:fldCharType="separate"/>
      </w:r>
      <w:r>
        <w:rPr>
          <w:rFonts w:hint="eastAsia" w:hAnsi="Arial"/>
          <w:lang w:val="en-US" w:eastAsia="zh-CN"/>
        </w:rPr>
        <w:t>6</w:t>
      </w:r>
      <w:r>
        <w:t>、</w:t>
      </w:r>
      <w:r>
        <w:rPr>
          <w:rFonts w:hint="eastAsia"/>
          <w:lang w:val="en-US" w:eastAsia="zh-CN"/>
        </w:rPr>
        <w:t>开始订单</w:t>
      </w:r>
      <w:r>
        <w:tab/>
      </w:r>
      <w:r>
        <w:fldChar w:fldCharType="begin"/>
      </w:r>
      <w:r>
        <w:instrText xml:space="preserve"> PAGEREF _Toc28664 </w:instrText>
      </w:r>
      <w:r>
        <w:fldChar w:fldCharType="separate"/>
      </w:r>
      <w:r>
        <w:t>11</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_Toc6661 </w:instrText>
      </w:r>
      <w:r>
        <w:rPr>
          <w:rFonts w:ascii="宋体" w:hAnsi="宋体" w:eastAsia="宋体" w:cs="Arial"/>
        </w:rPr>
        <w:fldChar w:fldCharType="separate"/>
      </w:r>
      <w:r>
        <w:rPr>
          <w:rFonts w:hint="eastAsia" w:hAnsi="Arial"/>
          <w:lang w:val="en-US" w:eastAsia="zh-CN"/>
        </w:rPr>
        <w:t>7</w:t>
      </w:r>
      <w:r>
        <w:t>、</w:t>
      </w:r>
      <w:r>
        <w:rPr>
          <w:rFonts w:hint="eastAsia"/>
          <w:lang w:val="en-US" w:eastAsia="zh-CN"/>
        </w:rPr>
        <w:t>订单结算（乙方）</w:t>
      </w:r>
      <w:r>
        <w:tab/>
      </w:r>
      <w:r>
        <w:fldChar w:fldCharType="begin"/>
      </w:r>
      <w:r>
        <w:instrText xml:space="preserve"> PAGEREF _Toc6661 </w:instrText>
      </w:r>
      <w:r>
        <w:fldChar w:fldCharType="separate"/>
      </w:r>
      <w:r>
        <w:t>11</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_Toc24494 </w:instrText>
      </w:r>
      <w:r>
        <w:rPr>
          <w:rFonts w:ascii="宋体" w:hAnsi="宋体" w:eastAsia="宋体" w:cs="Arial"/>
        </w:rPr>
        <w:fldChar w:fldCharType="separate"/>
      </w:r>
      <w:r>
        <w:rPr>
          <w:rFonts w:hint="eastAsia"/>
          <w:lang w:val="en-US" w:eastAsia="zh-CN"/>
        </w:rPr>
        <w:t>8</w:t>
      </w:r>
      <w:r>
        <w:t>、</w:t>
      </w:r>
      <w:r>
        <w:rPr>
          <w:rFonts w:hint="eastAsia"/>
          <w:lang w:val="en-US" w:eastAsia="zh-CN"/>
        </w:rPr>
        <w:t>评价大师兄</w:t>
      </w:r>
      <w:r>
        <w:tab/>
      </w:r>
      <w:r>
        <w:fldChar w:fldCharType="begin"/>
      </w:r>
      <w:r>
        <w:instrText xml:space="preserve"> PAGEREF _Toc24494 </w:instrText>
      </w:r>
      <w:r>
        <w:fldChar w:fldCharType="separate"/>
      </w:r>
      <w:r>
        <w:t>12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_Toc31603 </w:instrText>
      </w:r>
      <w:r>
        <w:rPr>
          <w:rFonts w:ascii="宋体" w:hAnsi="宋体" w:eastAsia="宋体" w:cs="Arial"/>
        </w:rPr>
        <w:fldChar w:fldCharType="separate"/>
      </w:r>
      <w:r>
        <w:rPr>
          <w:rFonts w:hint="eastAsia"/>
          <w:lang w:val="en-US" w:eastAsia="zh-CN"/>
        </w:rPr>
        <w:t>9、发布大师兄意向</w:t>
      </w:r>
      <w:r>
        <w:tab/>
      </w:r>
      <w:r>
        <w:fldChar w:fldCharType="begin"/>
      </w:r>
      <w:r>
        <w:instrText xml:space="preserve"> PAGEREF _Toc31603 </w:instrText>
      </w:r>
      <w:r>
        <w:fldChar w:fldCharType="separate"/>
      </w:r>
      <w:r>
        <w:t>12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_Toc31062 </w:instrText>
      </w:r>
      <w:r>
        <w:rPr>
          <w:rFonts w:ascii="宋体" w:hAnsi="宋体" w:eastAsia="宋体" w:cs="Arial"/>
        </w:rPr>
        <w:fldChar w:fldCharType="separate"/>
      </w:r>
      <w:r>
        <w:rPr>
          <w:rFonts w:hint="eastAsia"/>
          <w:lang w:val="en-US" w:eastAsia="zh-CN"/>
        </w:rPr>
        <w:t>10、生成订单或取消意向</w:t>
      </w:r>
      <w:r>
        <w:tab/>
      </w:r>
      <w:r>
        <w:fldChar w:fldCharType="begin"/>
      </w:r>
      <w:r>
        <w:instrText xml:space="preserve"> PAGEREF _Toc31062 </w:instrText>
      </w:r>
      <w:r>
        <w:fldChar w:fldCharType="separate"/>
      </w:r>
      <w:r>
        <w:t>12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_Toc1479 </w:instrText>
      </w:r>
      <w:r>
        <w:rPr>
          <w:rFonts w:ascii="宋体" w:hAnsi="宋体" w:eastAsia="宋体" w:cs="Arial"/>
        </w:rPr>
        <w:fldChar w:fldCharType="separate"/>
      </w:r>
      <w:r>
        <w:rPr>
          <w:rFonts w:hint="eastAsia"/>
          <w:lang w:val="en-US" w:eastAsia="zh-CN"/>
        </w:rPr>
        <w:t>11、带哥开始订单后查询订单现状</w:t>
      </w:r>
      <w:r>
        <w:tab/>
      </w:r>
      <w:r>
        <w:fldChar w:fldCharType="begin"/>
      </w:r>
      <w:r>
        <w:instrText xml:space="preserve"> PAGEREF _Toc1479 </w:instrText>
      </w:r>
      <w:r>
        <w:fldChar w:fldCharType="separate"/>
      </w:r>
      <w:r>
        <w:t>13</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_Toc8476 </w:instrText>
      </w:r>
      <w:r>
        <w:rPr>
          <w:rFonts w:ascii="宋体" w:hAnsi="宋体" w:eastAsia="宋体" w:cs="Arial"/>
        </w:rPr>
        <w:fldChar w:fldCharType="separate"/>
      </w:r>
      <w:r>
        <w:rPr>
          <w:rFonts w:hint="eastAsia"/>
          <w:lang w:val="en-US" w:eastAsia="zh-CN"/>
        </w:rPr>
        <w:t>12、订单结算（甲方）</w:t>
      </w:r>
      <w:r>
        <w:tab/>
      </w:r>
      <w:r>
        <w:fldChar w:fldCharType="begin"/>
      </w:r>
      <w:r>
        <w:instrText xml:space="preserve"> PAGEREF _Toc8476 </w:instrText>
      </w:r>
      <w:r>
        <w:fldChar w:fldCharType="separate"/>
      </w:r>
      <w:r>
        <w:t>13</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_Toc21589 </w:instrText>
      </w:r>
      <w:r>
        <w:rPr>
          <w:rFonts w:ascii="宋体" w:hAnsi="宋体" w:eastAsia="宋体" w:cs="Arial"/>
        </w:rPr>
        <w:fldChar w:fldCharType="separate"/>
      </w:r>
      <w:r>
        <w:rPr>
          <w:rFonts w:hint="eastAsia"/>
          <w:lang w:val="en-US" w:eastAsia="zh-CN"/>
        </w:rPr>
        <w:t>13、评价带哥</w:t>
      </w:r>
      <w:r>
        <w:tab/>
      </w:r>
      <w:r>
        <w:fldChar w:fldCharType="begin"/>
      </w:r>
      <w:r>
        <w:instrText xml:space="preserve"> PAGEREF _Toc21589 </w:instrText>
      </w:r>
      <w:r>
        <w:fldChar w:fldCharType="separate"/>
      </w:r>
      <w:r>
        <w:t>13</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_Toc5489 </w:instrText>
      </w:r>
      <w:r>
        <w:rPr>
          <w:rFonts w:ascii="宋体" w:hAnsi="宋体" w:eastAsia="宋体" w:cs="Arial"/>
        </w:rPr>
        <w:fldChar w:fldCharType="separate"/>
      </w:r>
      <w:r>
        <w:rPr>
          <w:rFonts w:ascii="宋体" w:hAnsi="宋体" w:eastAsia="宋体" w:cs="Arial"/>
        </w:rPr>
        <w:t>第三</w:t>
      </w:r>
      <w:r>
        <w:rPr>
          <w:rFonts w:hint="eastAsia" w:ascii="宋体" w:hAnsi="宋体" w:eastAsia="宋体" w:cs="Arial"/>
        </w:rPr>
        <w:t>部分</w:t>
      </w:r>
      <w:r>
        <w:rPr>
          <w:rFonts w:ascii="宋体" w:hAnsi="宋体" w:eastAsia="宋体" w:cs="Arial"/>
        </w:rPr>
        <w:t xml:space="preserve"> 设计约束</w:t>
      </w:r>
      <w:r>
        <w:tab/>
      </w:r>
      <w:r>
        <w:fldChar w:fldCharType="begin"/>
      </w:r>
      <w:r>
        <w:instrText xml:space="preserve"> PAGEREF _Toc5489 </w:instrText>
      </w:r>
      <w:r>
        <w:fldChar w:fldCharType="separate"/>
      </w:r>
      <w:r>
        <w:t>14</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_Toc17011 </w:instrText>
      </w:r>
      <w:r>
        <w:rPr>
          <w:rFonts w:ascii="宋体" w:hAnsi="宋体" w:eastAsia="宋体" w:cs="Arial"/>
        </w:rPr>
        <w:fldChar w:fldCharType="separate"/>
      </w:r>
      <w:r>
        <w:rPr>
          <w:rFonts w:hint="eastAsia"/>
        </w:rPr>
        <w:t>一、</w:t>
      </w:r>
      <w:r>
        <w:t>需求约束</w:t>
      </w:r>
      <w:r>
        <w:tab/>
      </w:r>
      <w:r>
        <w:fldChar w:fldCharType="begin"/>
      </w:r>
      <w:r>
        <w:instrText xml:space="preserve"> PAGEREF _Toc17011 </w:instrText>
      </w:r>
      <w:r>
        <w:fldChar w:fldCharType="separate"/>
      </w:r>
      <w:r>
        <w:t>14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_Toc10329 </w:instrText>
      </w:r>
      <w:r>
        <w:rPr>
          <w:rFonts w:ascii="宋体" w:hAnsi="宋体" w:eastAsia="宋体" w:cs="Arial"/>
        </w:rPr>
        <w:fldChar w:fldCharType="separate"/>
      </w:r>
      <w:r>
        <w:rPr>
          <w:rFonts w:hint="eastAsia" w:hAnsi="Arial"/>
        </w:rPr>
        <w:t>1</w:t>
      </w:r>
      <w:r>
        <w:t>、本系统应当遵循的技术标准</w:t>
      </w:r>
      <w:r>
        <w:tab/>
      </w:r>
      <w:r>
        <w:fldChar w:fldCharType="begin"/>
      </w:r>
      <w:r>
        <w:instrText xml:space="preserve"> PAGEREF _Toc10329 </w:instrText>
      </w:r>
      <w:r>
        <w:fldChar w:fldCharType="separate"/>
      </w:r>
      <w:r>
        <w:t>14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_Toc13843 </w:instrText>
      </w:r>
      <w:r>
        <w:rPr>
          <w:rFonts w:ascii="宋体" w:hAnsi="宋体" w:eastAsia="宋体" w:cs="Arial"/>
        </w:rPr>
        <w:fldChar w:fldCharType="separate"/>
      </w:r>
      <w:r>
        <w:rPr>
          <w:rFonts w:hint="eastAsia" w:hAnsi="Arial"/>
        </w:rPr>
        <w:t>2</w:t>
      </w:r>
      <w:r>
        <w:t>、软、硬件环境标准</w:t>
      </w:r>
      <w:r>
        <w:tab/>
      </w:r>
      <w:r>
        <w:fldChar w:fldCharType="begin"/>
      </w:r>
      <w:r>
        <w:instrText xml:space="preserve"> PAGEREF _Toc13843 </w:instrText>
      </w:r>
      <w:r>
        <w:fldChar w:fldCharType="separate"/>
      </w:r>
      <w:r>
        <w:t>14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_Toc31761 </w:instrText>
      </w:r>
      <w:r>
        <w:rPr>
          <w:rFonts w:ascii="宋体" w:hAnsi="宋体" w:eastAsia="宋体" w:cs="Arial"/>
        </w:rPr>
        <w:fldChar w:fldCharType="separate"/>
      </w:r>
      <w:r>
        <w:rPr>
          <w:rFonts w:hint="eastAsia" w:hAnsi="Arial"/>
        </w:rPr>
        <w:t>3</w:t>
      </w:r>
      <w:r>
        <w:t>、接口</w:t>
      </w:r>
      <w:r>
        <w:rPr>
          <w:rFonts w:hAnsi="Arial"/>
        </w:rPr>
        <w:t>/</w:t>
      </w:r>
      <w:r>
        <w:t>协议标准</w:t>
      </w:r>
      <w:r>
        <w:tab/>
      </w:r>
      <w:r>
        <w:fldChar w:fldCharType="begin"/>
      </w:r>
      <w:r>
        <w:instrText xml:space="preserve"> PAGEREF _Toc31761 </w:instrText>
      </w:r>
      <w:r>
        <w:fldChar w:fldCharType="separate"/>
      </w:r>
      <w:r>
        <w:t>14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_Toc5193 </w:instrText>
      </w:r>
      <w:r>
        <w:rPr>
          <w:rFonts w:ascii="宋体" w:hAnsi="宋体" w:eastAsia="宋体" w:cs="Arial"/>
        </w:rPr>
        <w:fldChar w:fldCharType="separate"/>
      </w:r>
      <w:r>
        <w:rPr>
          <w:rFonts w:hint="eastAsia" w:hAnsi="Arial"/>
        </w:rPr>
        <w:t>4</w:t>
      </w:r>
      <w:r>
        <w:t>、用户界面标准</w:t>
      </w:r>
      <w:r>
        <w:tab/>
      </w:r>
      <w:r>
        <w:fldChar w:fldCharType="begin"/>
      </w:r>
      <w:r>
        <w:instrText xml:space="preserve"> PAGEREF _Toc5193 </w:instrText>
      </w:r>
      <w:r>
        <w:fldChar w:fldCharType="separate"/>
      </w:r>
      <w:r>
        <w:t>14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_Toc9722 </w:instrText>
      </w:r>
      <w:r>
        <w:rPr>
          <w:rFonts w:ascii="宋体" w:hAnsi="宋体" w:eastAsia="宋体" w:cs="Arial"/>
        </w:rPr>
        <w:fldChar w:fldCharType="separate"/>
      </w:r>
      <w:r>
        <w:rPr>
          <w:rFonts w:hint="eastAsia" w:hAnsi="Arial"/>
        </w:rPr>
        <w:t>5</w:t>
      </w:r>
      <w:r>
        <w:t>、软件质量</w:t>
      </w:r>
      <w:r>
        <w:tab/>
      </w:r>
      <w:r>
        <w:fldChar w:fldCharType="begin"/>
      </w:r>
      <w:r>
        <w:instrText xml:space="preserve"> PAGEREF _Toc9722 </w:instrText>
      </w:r>
      <w:r>
        <w:fldChar w:fldCharType="separate"/>
      </w:r>
      <w:r>
        <w:t>14</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_Toc22277 </w:instrText>
      </w:r>
      <w:r>
        <w:rPr>
          <w:rFonts w:ascii="宋体" w:hAnsi="宋体" w:eastAsia="宋体" w:cs="Arial"/>
        </w:rPr>
        <w:fldChar w:fldCharType="separate"/>
      </w:r>
      <w:r>
        <w:rPr>
          <w:rFonts w:hint="eastAsia"/>
        </w:rPr>
        <w:t>二、</w:t>
      </w:r>
      <w:r>
        <w:t>隐含约束</w:t>
      </w:r>
      <w:r>
        <w:tab/>
      </w:r>
      <w:r>
        <w:fldChar w:fldCharType="begin"/>
      </w:r>
      <w:r>
        <w:instrText xml:space="preserve"> PAGEREF _Toc22277 </w:instrText>
      </w:r>
      <w:r>
        <w:fldChar w:fldCharType="separate"/>
      </w:r>
      <w:r>
        <w:t>15</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_Toc29180 </w:instrText>
      </w:r>
      <w:r>
        <w:rPr>
          <w:rFonts w:ascii="宋体" w:hAnsi="宋体" w:eastAsia="宋体" w:cs="Arial"/>
        </w:rPr>
        <w:fldChar w:fldCharType="separate"/>
      </w:r>
      <w:r>
        <w:rPr>
          <w:rFonts w:ascii="宋体" w:hAnsi="宋体" w:eastAsia="宋体" w:cs="Arial"/>
        </w:rPr>
        <w:t>第四</w:t>
      </w:r>
      <w:r>
        <w:rPr>
          <w:rFonts w:hint="eastAsia" w:ascii="宋体" w:hAnsi="宋体" w:eastAsia="宋体" w:cs="Arial"/>
        </w:rPr>
        <w:t>部分</w:t>
      </w:r>
      <w:r>
        <w:rPr>
          <w:rFonts w:ascii="宋体" w:hAnsi="宋体" w:eastAsia="宋体" w:cs="Arial"/>
        </w:rPr>
        <w:t xml:space="preserve"> </w:t>
      </w:r>
      <w:r>
        <w:rPr>
          <w:rFonts w:hint="eastAsia" w:ascii="宋体" w:hAnsi="宋体" w:eastAsia="宋体" w:cs="Arial"/>
          <w:lang w:val="en-US" w:eastAsia="zh-CN"/>
        </w:rPr>
        <w:t>校园C2C平台《Fetcher》</w:t>
      </w:r>
      <w:r>
        <w:rPr>
          <w:rFonts w:ascii="宋体" w:hAnsi="宋体" w:eastAsia="宋体" w:cs="Arial"/>
        </w:rPr>
        <w:t>方案设计</w:t>
      </w:r>
      <w:r>
        <w:tab/>
      </w:r>
      <w:r>
        <w:fldChar w:fldCharType="begin"/>
      </w:r>
      <w:r>
        <w:instrText xml:space="preserve"> PAGEREF _Toc29180 </w:instrText>
      </w:r>
      <w:r>
        <w:fldChar w:fldCharType="separate"/>
      </w:r>
      <w:r>
        <w:t>16</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_Toc13695 </w:instrText>
      </w:r>
      <w:r>
        <w:rPr>
          <w:rFonts w:ascii="宋体" w:hAnsi="宋体" w:eastAsia="宋体" w:cs="Arial"/>
        </w:rPr>
        <w:fldChar w:fldCharType="separate"/>
      </w:r>
      <w:r>
        <w:rPr>
          <w:rFonts w:hint="eastAsia"/>
          <w:lang w:val="en-US" w:eastAsia="zh-CN"/>
        </w:rPr>
        <w:t>一</w:t>
      </w:r>
      <w:r>
        <w:t>、</w:t>
      </w:r>
      <w:r>
        <w:rPr>
          <w:rFonts w:hint="eastAsia"/>
          <w:lang w:val="en-US" w:eastAsia="zh-CN"/>
        </w:rPr>
        <w:t>《Fetcher》客户端</w:t>
      </w:r>
      <w:r>
        <w:t>相关业务</w:t>
      </w:r>
      <w:r>
        <w:rPr>
          <w:rFonts w:hint="eastAsia"/>
          <w:lang w:val="en-US" w:eastAsia="zh-CN"/>
        </w:rPr>
        <w:t>模块</w:t>
      </w:r>
      <w:r>
        <w:tab/>
      </w:r>
      <w:r>
        <w:fldChar w:fldCharType="begin"/>
      </w:r>
      <w:r>
        <w:instrText xml:space="preserve"> PAGEREF _Toc13695 </w:instrText>
      </w:r>
      <w:r>
        <w:fldChar w:fldCharType="separate"/>
      </w:r>
      <w:r>
        <w:t>17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_Toc4526 </w:instrText>
      </w:r>
      <w:r>
        <w:rPr>
          <w:rFonts w:ascii="宋体" w:hAnsi="宋体" w:eastAsia="宋体" w:cs="Arial"/>
        </w:rPr>
        <w:fldChar w:fldCharType="separate"/>
      </w:r>
      <w:r>
        <w:rPr>
          <w:rFonts w:hint="eastAsia" w:hAnsi="Arial"/>
        </w:rPr>
        <w:t>1</w:t>
      </w:r>
      <w:r>
        <w:t>、</w:t>
      </w:r>
      <w:r>
        <w:rPr>
          <w:rFonts w:hint="eastAsia"/>
          <w:lang w:val="en-US" w:eastAsia="zh-CN"/>
        </w:rPr>
        <w:t>帐户认证模块</w:t>
      </w:r>
      <w:r>
        <w:tab/>
      </w:r>
      <w:r>
        <w:fldChar w:fldCharType="begin"/>
      </w:r>
      <w:r>
        <w:instrText xml:space="preserve"> PAGEREF _Toc4526 </w:instrText>
      </w:r>
      <w:r>
        <w:fldChar w:fldCharType="separate"/>
      </w:r>
      <w:r>
        <w:t>17</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_Toc7467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1.1、帐户登录</w:t>
      </w:r>
      <w:r>
        <w:tab/>
      </w:r>
      <w:r>
        <w:fldChar w:fldCharType="begin"/>
      </w:r>
      <w:r>
        <w:instrText xml:space="preserve"> PAGEREF _Toc7467 </w:instrText>
      </w:r>
      <w:r>
        <w:fldChar w:fldCharType="separate"/>
      </w:r>
      <w:r>
        <w:t>17</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_Toc7685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1.2、账户注册</w:t>
      </w:r>
      <w:r>
        <w:tab/>
      </w:r>
      <w:r>
        <w:fldChar w:fldCharType="begin"/>
      </w:r>
      <w:r>
        <w:instrText xml:space="preserve"> PAGEREF _Toc7685 </w:instrText>
      </w:r>
      <w:r>
        <w:fldChar w:fldCharType="separate"/>
      </w:r>
      <w:r>
        <w:t>17</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_Toc26420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1.3、默认登录</w:t>
      </w:r>
      <w:r>
        <w:tab/>
      </w:r>
      <w:r>
        <w:fldChar w:fldCharType="begin"/>
      </w:r>
      <w:r>
        <w:instrText xml:space="preserve"> PAGEREF _Toc26420 </w:instrText>
      </w:r>
      <w:r>
        <w:fldChar w:fldCharType="separate"/>
      </w:r>
      <w:r>
        <w:t>18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_Toc18278 </w:instrText>
      </w:r>
      <w:r>
        <w:rPr>
          <w:rFonts w:ascii="宋体" w:hAnsi="宋体" w:eastAsia="宋体" w:cs="Arial"/>
        </w:rPr>
        <w:fldChar w:fldCharType="separate"/>
      </w:r>
      <w:r>
        <w:rPr>
          <w:rFonts w:hint="eastAsia"/>
          <w:lang w:val="en-US" w:eastAsia="zh-CN"/>
        </w:rPr>
        <w:t>2、业务逻辑模块</w:t>
      </w:r>
      <w:r>
        <w:tab/>
      </w:r>
      <w:r>
        <w:fldChar w:fldCharType="begin"/>
      </w:r>
      <w:r>
        <w:instrText xml:space="preserve"> PAGEREF _Toc18278 </w:instrText>
      </w:r>
      <w:r>
        <w:fldChar w:fldCharType="separate"/>
      </w:r>
      <w:r>
        <w:t>18</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_Toc22210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2.1、发布</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意向（</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选择发布意向）</w:t>
      </w:r>
      <w:r>
        <w:tab/>
      </w:r>
      <w:r>
        <w:fldChar w:fldCharType="begin"/>
      </w:r>
      <w:r>
        <w:instrText xml:space="preserve"> PAGEREF _Toc22210 </w:instrText>
      </w:r>
      <w:r>
        <w:fldChar w:fldCharType="separate"/>
      </w:r>
      <w:r>
        <w:t>19</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_Toc12101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2.2、选择匹配的</w:t>
      </w:r>
      <w:r>
        <w:rPr>
          <w:rFonts w:hint="eastAsia" w:ascii="Cambria" w:hAnsi="Cambria" w:cs="Times New Roman"/>
          <w:bCs/>
          <w:kern w:val="2"/>
          <w:szCs w:val="28"/>
          <w:lang w:val="en-US" w:eastAsia="zh-CN" w:bidi="ar-SA"/>
        </w:rPr>
        <w:t>甲方</w:t>
      </w:r>
      <w:r>
        <w:rPr>
          <w:rFonts w:hint="eastAsia" w:ascii="Cambria" w:hAnsi="Cambria" w:eastAsia="宋体" w:cs="Times New Roman"/>
          <w:bCs/>
          <w:kern w:val="2"/>
          <w:szCs w:val="28"/>
          <w:lang w:val="en-US" w:eastAsia="zh-CN" w:bidi="ar-SA"/>
        </w:rPr>
        <w:t>意向并生成订单</w:t>
      </w:r>
      <w:r>
        <w:tab/>
      </w:r>
      <w:r>
        <w:fldChar w:fldCharType="begin"/>
      </w:r>
      <w:r>
        <w:instrText xml:space="preserve"> PAGEREF _Toc12101 </w:instrText>
      </w:r>
      <w:r>
        <w:fldChar w:fldCharType="separate"/>
      </w:r>
      <w:r>
        <w:t>19</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_Toc3749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2.3、开始订单（</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选择开始订单）</w:t>
      </w:r>
      <w:r>
        <w:tab/>
      </w:r>
      <w:r>
        <w:fldChar w:fldCharType="begin"/>
      </w:r>
      <w:r>
        <w:instrText xml:space="preserve"> PAGEREF _Toc3749 </w:instrText>
      </w:r>
      <w:r>
        <w:fldChar w:fldCharType="separate"/>
      </w:r>
      <w:r>
        <w:t>19</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_Toc32697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2.4、订单结算（</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或</w:t>
      </w:r>
      <w:r>
        <w:rPr>
          <w:rFonts w:hint="eastAsia" w:ascii="Cambria" w:hAnsi="Cambria" w:cs="Times New Roman"/>
          <w:bCs/>
          <w:kern w:val="2"/>
          <w:szCs w:val="28"/>
          <w:lang w:val="en-US" w:eastAsia="zh-CN" w:bidi="ar-SA"/>
        </w:rPr>
        <w:t>甲方</w:t>
      </w:r>
      <w:r>
        <w:rPr>
          <w:rFonts w:hint="eastAsia" w:ascii="Cambria" w:hAnsi="Cambria" w:eastAsia="宋体" w:cs="Times New Roman"/>
          <w:bCs/>
          <w:kern w:val="2"/>
          <w:szCs w:val="28"/>
          <w:lang w:val="en-US" w:eastAsia="zh-CN" w:bidi="ar-SA"/>
        </w:rPr>
        <w:t>选择结束订单）</w:t>
      </w:r>
      <w:r>
        <w:tab/>
      </w:r>
      <w:r>
        <w:fldChar w:fldCharType="begin"/>
      </w:r>
      <w:r>
        <w:instrText xml:space="preserve"> PAGEREF _Toc32697 </w:instrText>
      </w:r>
      <w:r>
        <w:fldChar w:fldCharType="separate"/>
      </w:r>
      <w:r>
        <w:t>20</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_Toc24853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2.5、评价</w:t>
      </w:r>
      <w:r>
        <w:rPr>
          <w:rFonts w:hint="eastAsia" w:ascii="Cambria" w:hAnsi="Cambria" w:cs="Times New Roman"/>
          <w:bCs/>
          <w:kern w:val="2"/>
          <w:szCs w:val="28"/>
          <w:lang w:val="en-US" w:eastAsia="zh-CN" w:bidi="ar-SA"/>
        </w:rPr>
        <w:t>甲方</w:t>
      </w:r>
      <w:r>
        <w:tab/>
      </w:r>
      <w:r>
        <w:fldChar w:fldCharType="begin"/>
      </w:r>
      <w:r>
        <w:instrText xml:space="preserve"> PAGEREF _Toc24853 </w:instrText>
      </w:r>
      <w:r>
        <w:fldChar w:fldCharType="separate"/>
      </w:r>
      <w:r>
        <w:t>20</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_Toc14505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2.6、发布</w:t>
      </w:r>
      <w:r>
        <w:rPr>
          <w:rFonts w:hint="eastAsia" w:ascii="Cambria" w:hAnsi="Cambria" w:cs="Times New Roman"/>
          <w:bCs/>
          <w:kern w:val="2"/>
          <w:szCs w:val="28"/>
          <w:lang w:val="en-US" w:eastAsia="zh-CN" w:bidi="ar-SA"/>
        </w:rPr>
        <w:t>甲方</w:t>
      </w:r>
      <w:r>
        <w:rPr>
          <w:rFonts w:hint="eastAsia" w:ascii="Cambria" w:hAnsi="Cambria" w:eastAsia="宋体" w:cs="Times New Roman"/>
          <w:bCs/>
          <w:kern w:val="2"/>
          <w:szCs w:val="28"/>
          <w:lang w:val="en-US" w:eastAsia="zh-CN" w:bidi="ar-SA"/>
        </w:rPr>
        <w:t>意向（</w:t>
      </w:r>
      <w:r>
        <w:rPr>
          <w:rFonts w:hint="eastAsia" w:ascii="Cambria" w:hAnsi="Cambria" w:cs="Times New Roman"/>
          <w:bCs/>
          <w:kern w:val="2"/>
          <w:szCs w:val="28"/>
          <w:lang w:val="en-US" w:eastAsia="zh-CN" w:bidi="ar-SA"/>
        </w:rPr>
        <w:t>甲方</w:t>
      </w:r>
      <w:r>
        <w:rPr>
          <w:rFonts w:hint="eastAsia" w:ascii="Cambria" w:hAnsi="Cambria" w:eastAsia="宋体" w:cs="Times New Roman"/>
          <w:bCs/>
          <w:kern w:val="2"/>
          <w:szCs w:val="28"/>
          <w:lang w:val="en-US" w:eastAsia="zh-CN" w:bidi="ar-SA"/>
        </w:rPr>
        <w:t>选择发布意向）</w:t>
      </w:r>
      <w:r>
        <w:tab/>
      </w:r>
      <w:r>
        <w:fldChar w:fldCharType="begin"/>
      </w:r>
      <w:r>
        <w:instrText xml:space="preserve"> PAGEREF _Toc14505 </w:instrText>
      </w:r>
      <w:r>
        <w:fldChar w:fldCharType="separate"/>
      </w:r>
      <w:r>
        <w:t>22</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_Toc12963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2.7、生成订单或取消意向</w:t>
      </w:r>
      <w:r>
        <w:tab/>
      </w:r>
      <w:r>
        <w:fldChar w:fldCharType="begin"/>
      </w:r>
      <w:r>
        <w:instrText xml:space="preserve"> PAGEREF _Toc12963 </w:instrText>
      </w:r>
      <w:r>
        <w:fldChar w:fldCharType="separate"/>
      </w:r>
      <w:r>
        <w:t>22</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_Toc10118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2.8、</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开始订单后查询订单现状</w:t>
      </w:r>
      <w:r>
        <w:tab/>
      </w:r>
      <w:r>
        <w:fldChar w:fldCharType="begin"/>
      </w:r>
      <w:r>
        <w:instrText xml:space="preserve"> PAGEREF _Toc10118 </w:instrText>
      </w:r>
      <w:r>
        <w:fldChar w:fldCharType="separate"/>
      </w:r>
      <w:r>
        <w:t>22</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_Toc12694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2.9、订单结算（</w:t>
      </w:r>
      <w:r>
        <w:rPr>
          <w:rFonts w:hint="eastAsia" w:ascii="Cambria" w:hAnsi="Cambria" w:cs="Times New Roman"/>
          <w:bCs/>
          <w:kern w:val="2"/>
          <w:szCs w:val="28"/>
          <w:lang w:val="en-US" w:eastAsia="zh-CN" w:bidi="ar-SA"/>
        </w:rPr>
        <w:t>甲方</w:t>
      </w:r>
      <w:r>
        <w:rPr>
          <w:rFonts w:hint="eastAsia" w:ascii="Cambria" w:hAnsi="Cambria" w:eastAsia="宋体" w:cs="Times New Roman"/>
          <w:bCs/>
          <w:kern w:val="2"/>
          <w:szCs w:val="28"/>
          <w:lang w:val="en-US" w:eastAsia="zh-CN" w:bidi="ar-SA"/>
        </w:rPr>
        <w:t>或</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选择结束订单）</w:t>
      </w:r>
      <w:r>
        <w:tab/>
      </w:r>
      <w:r>
        <w:fldChar w:fldCharType="begin"/>
      </w:r>
      <w:r>
        <w:instrText xml:space="preserve"> PAGEREF _Toc12694 </w:instrText>
      </w:r>
      <w:r>
        <w:fldChar w:fldCharType="separate"/>
      </w:r>
      <w:r>
        <w:t>22</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_Toc26029 </w:instrText>
      </w:r>
      <w:r>
        <w:rPr>
          <w:rFonts w:ascii="宋体" w:hAnsi="宋体" w:eastAsia="宋体" w:cs="Arial"/>
        </w:rPr>
        <w:fldChar w:fldCharType="separate"/>
      </w:r>
      <w:r>
        <w:rPr>
          <w:rFonts w:hint="eastAsia"/>
          <w:lang w:val="en-US" w:eastAsia="zh-CN"/>
        </w:rPr>
        <w:t>2.10、评价乙方</w:t>
      </w:r>
      <w:r>
        <w:tab/>
      </w:r>
      <w:r>
        <w:fldChar w:fldCharType="begin"/>
      </w:r>
      <w:r>
        <w:instrText xml:space="preserve"> PAGEREF _Toc26029 </w:instrText>
      </w:r>
      <w:r>
        <w:fldChar w:fldCharType="separate"/>
      </w:r>
      <w:r>
        <w:t>22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_Toc27973 </w:instrText>
      </w:r>
      <w:r>
        <w:rPr>
          <w:rFonts w:ascii="宋体" w:hAnsi="宋体" w:eastAsia="宋体" w:cs="Arial"/>
        </w:rPr>
        <w:fldChar w:fldCharType="separate"/>
      </w:r>
      <w:r>
        <w:rPr>
          <w:rFonts w:hint="eastAsia"/>
          <w:lang w:val="en-US" w:eastAsia="zh-CN"/>
        </w:rPr>
        <w:t>3、UI模块</w:t>
      </w:r>
      <w:r>
        <w:tab/>
      </w:r>
      <w:r>
        <w:fldChar w:fldCharType="begin"/>
      </w:r>
      <w:r>
        <w:instrText xml:space="preserve"> PAGEREF _Toc27973 </w:instrText>
      </w:r>
      <w:r>
        <w:fldChar w:fldCharType="separate"/>
      </w:r>
      <w:r>
        <w:t>22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_Toc23259 </w:instrText>
      </w:r>
      <w:r>
        <w:rPr>
          <w:rFonts w:ascii="宋体" w:hAnsi="宋体" w:eastAsia="宋体" w:cs="Arial"/>
        </w:rPr>
        <w:fldChar w:fldCharType="separate"/>
      </w:r>
      <w:r>
        <w:rPr>
          <w:rFonts w:hint="eastAsia"/>
          <w:lang w:val="en-US" w:eastAsia="zh-CN"/>
        </w:rPr>
        <w:t>4、通信模块</w:t>
      </w:r>
      <w:r>
        <w:tab/>
      </w:r>
      <w:r>
        <w:fldChar w:fldCharType="begin"/>
      </w:r>
      <w:r>
        <w:instrText xml:space="preserve"> PAGEREF _Toc23259 </w:instrText>
      </w:r>
      <w:r>
        <w:fldChar w:fldCharType="separate"/>
      </w:r>
      <w:r>
        <w:t>23</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_Toc29997 </w:instrText>
      </w:r>
      <w:r>
        <w:rPr>
          <w:rFonts w:ascii="宋体" w:hAnsi="宋体" w:eastAsia="宋体" w:cs="Arial"/>
        </w:rPr>
        <w:fldChar w:fldCharType="separate"/>
      </w:r>
      <w:r>
        <w:rPr>
          <w:rFonts w:hint="eastAsia"/>
          <w:lang w:val="en-US" w:eastAsia="zh-CN"/>
        </w:rPr>
        <w:t>5、数据库模块</w:t>
      </w:r>
      <w:r>
        <w:tab/>
      </w:r>
      <w:r>
        <w:fldChar w:fldCharType="begin"/>
      </w:r>
      <w:r>
        <w:instrText xml:space="preserve"> PAGEREF _Toc29997 </w:instrText>
      </w:r>
      <w:r>
        <w:fldChar w:fldCharType="separate"/>
      </w:r>
      <w:r>
        <w:t>23</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_Toc27750 </w:instrText>
      </w:r>
      <w:r>
        <w:rPr>
          <w:rFonts w:ascii="宋体" w:hAnsi="宋体" w:eastAsia="宋体" w:cs="Arial"/>
        </w:rPr>
        <w:fldChar w:fldCharType="separate"/>
      </w:r>
      <w:r>
        <w:rPr>
          <w:rFonts w:hint="eastAsia"/>
          <w:lang w:val="en-US" w:eastAsia="zh-CN"/>
        </w:rPr>
        <w:t>二</w:t>
      </w:r>
      <w:r>
        <w:t>、</w:t>
      </w:r>
      <w:r>
        <w:rPr>
          <w:rFonts w:hint="eastAsia"/>
          <w:lang w:val="en-US" w:eastAsia="zh-CN"/>
        </w:rPr>
        <w:t>《Fetcher》服务端</w:t>
      </w:r>
      <w:r>
        <w:t>相关业务</w:t>
      </w:r>
      <w:r>
        <w:rPr>
          <w:rFonts w:hint="eastAsia"/>
          <w:lang w:val="en-US" w:eastAsia="zh-CN"/>
        </w:rPr>
        <w:t>模块</w:t>
      </w:r>
      <w:r>
        <w:tab/>
      </w:r>
      <w:r>
        <w:fldChar w:fldCharType="begin"/>
      </w:r>
      <w:r>
        <w:instrText xml:space="preserve"> PAGEREF _Toc27750 </w:instrText>
      </w:r>
      <w:r>
        <w:fldChar w:fldCharType="separate"/>
      </w:r>
      <w:r>
        <w:t>23</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_Toc9690 </w:instrText>
      </w:r>
      <w:r>
        <w:rPr>
          <w:rFonts w:ascii="宋体" w:hAnsi="宋体" w:eastAsia="宋体" w:cs="Arial"/>
        </w:rPr>
        <w:fldChar w:fldCharType="separate"/>
      </w:r>
      <w:r>
        <w:rPr>
          <w:rFonts w:hint="eastAsia"/>
          <w:lang w:val="en-US" w:eastAsia="zh-CN"/>
        </w:rPr>
        <w:t>1、数据处理模块</w:t>
      </w:r>
      <w:r>
        <w:tab/>
      </w:r>
      <w:r>
        <w:fldChar w:fldCharType="begin"/>
      </w:r>
      <w:r>
        <w:instrText xml:space="preserve"> PAGEREF _Toc9690 </w:instrText>
      </w:r>
      <w:r>
        <w:fldChar w:fldCharType="separate"/>
      </w:r>
      <w:r>
        <w:t>23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_Toc1813 </w:instrText>
      </w:r>
      <w:r>
        <w:rPr>
          <w:rFonts w:ascii="宋体" w:hAnsi="宋体" w:eastAsia="宋体" w:cs="Arial"/>
        </w:rPr>
        <w:fldChar w:fldCharType="separate"/>
      </w:r>
      <w:r>
        <w:rPr>
          <w:rFonts w:hint="eastAsia"/>
          <w:lang w:val="en-US" w:eastAsia="zh-CN"/>
        </w:rPr>
        <w:t>1.1、服务器初始化</w:t>
      </w:r>
      <w:r>
        <w:tab/>
      </w:r>
      <w:r>
        <w:fldChar w:fldCharType="begin"/>
      </w:r>
      <w:r>
        <w:instrText xml:space="preserve"> PAGEREF _Toc1813 </w:instrText>
      </w:r>
      <w:r>
        <w:fldChar w:fldCharType="separate"/>
      </w:r>
      <w:r>
        <w:t>23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_Toc14800 </w:instrText>
      </w:r>
      <w:r>
        <w:rPr>
          <w:rFonts w:ascii="宋体" w:hAnsi="宋体" w:eastAsia="宋体" w:cs="Arial"/>
        </w:rPr>
        <w:fldChar w:fldCharType="separate"/>
      </w:r>
      <w:r>
        <w:rPr>
          <w:rFonts w:hint="eastAsia"/>
          <w:lang w:val="en-US" w:eastAsia="zh-CN"/>
        </w:rPr>
        <w:t>1.2、请求判断</w:t>
      </w:r>
      <w:r>
        <w:tab/>
      </w:r>
      <w:r>
        <w:fldChar w:fldCharType="begin"/>
      </w:r>
      <w:r>
        <w:instrText xml:space="preserve"> PAGEREF _Toc14800 </w:instrText>
      </w:r>
      <w:r>
        <w:fldChar w:fldCharType="separate"/>
      </w:r>
      <w:r>
        <w:t>23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_Toc24774 </w:instrText>
      </w:r>
      <w:r>
        <w:rPr>
          <w:rFonts w:ascii="宋体" w:hAnsi="宋体" w:eastAsia="宋体" w:cs="Arial"/>
        </w:rPr>
        <w:fldChar w:fldCharType="separate"/>
      </w:r>
      <w:r>
        <w:rPr>
          <w:rFonts w:hint="eastAsia"/>
          <w:lang w:val="en-US" w:eastAsia="zh-CN"/>
        </w:rPr>
        <w:t>1.3、身份验证</w:t>
      </w:r>
      <w:r>
        <w:tab/>
      </w:r>
      <w:r>
        <w:fldChar w:fldCharType="begin"/>
      </w:r>
      <w:r>
        <w:instrText xml:space="preserve"> PAGEREF _Toc24774 </w:instrText>
      </w:r>
      <w:r>
        <w:fldChar w:fldCharType="separate"/>
      </w:r>
      <w:r>
        <w:t>23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_Toc10017 </w:instrText>
      </w:r>
      <w:r>
        <w:rPr>
          <w:rFonts w:ascii="宋体" w:hAnsi="宋体" w:eastAsia="宋体" w:cs="Arial"/>
        </w:rPr>
        <w:fldChar w:fldCharType="separate"/>
      </w:r>
      <w:r>
        <w:rPr>
          <w:rFonts w:hint="eastAsia"/>
          <w:lang w:val="en-US" w:eastAsia="zh-CN"/>
        </w:rPr>
        <w:t>1.4、返回商品信息</w:t>
      </w:r>
      <w:r>
        <w:tab/>
      </w:r>
      <w:r>
        <w:fldChar w:fldCharType="begin"/>
      </w:r>
      <w:r>
        <w:instrText xml:space="preserve"> PAGEREF _Toc10017 </w:instrText>
      </w:r>
      <w:r>
        <w:fldChar w:fldCharType="separate"/>
      </w:r>
      <w:r>
        <w:t>23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_Toc30793 </w:instrText>
      </w:r>
      <w:r>
        <w:rPr>
          <w:rFonts w:ascii="宋体" w:hAnsi="宋体" w:eastAsia="宋体" w:cs="Arial"/>
        </w:rPr>
        <w:fldChar w:fldCharType="separate"/>
      </w:r>
      <w:r>
        <w:rPr>
          <w:rFonts w:hint="eastAsia"/>
          <w:lang w:val="en-US" w:eastAsia="zh-CN"/>
        </w:rPr>
        <w:t>1.5、意向处理</w:t>
      </w:r>
      <w:r>
        <w:tab/>
      </w:r>
      <w:r>
        <w:fldChar w:fldCharType="begin"/>
      </w:r>
      <w:r>
        <w:instrText xml:space="preserve"> PAGEREF _Toc30793 </w:instrText>
      </w:r>
      <w:r>
        <w:fldChar w:fldCharType="separate"/>
      </w:r>
      <w:r>
        <w:t>24</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_Toc22100 </w:instrText>
      </w:r>
      <w:r>
        <w:rPr>
          <w:rFonts w:ascii="宋体" w:hAnsi="宋体" w:eastAsia="宋体" w:cs="Arial"/>
        </w:rPr>
        <w:fldChar w:fldCharType="separate"/>
      </w:r>
      <w:r>
        <w:rPr>
          <w:rFonts w:hint="eastAsia"/>
          <w:lang w:val="en-US" w:eastAsia="zh-CN"/>
        </w:rPr>
        <w:t>1.6、意向匹配</w:t>
      </w:r>
      <w:r>
        <w:tab/>
      </w:r>
      <w:r>
        <w:fldChar w:fldCharType="begin"/>
      </w:r>
      <w:r>
        <w:instrText xml:space="preserve"> PAGEREF _Toc22100 </w:instrText>
      </w:r>
      <w:r>
        <w:fldChar w:fldCharType="separate"/>
      </w:r>
      <w:r>
        <w:t>24</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_Toc19740 </w:instrText>
      </w:r>
      <w:r>
        <w:rPr>
          <w:rFonts w:ascii="宋体" w:hAnsi="宋体" w:eastAsia="宋体" w:cs="Arial"/>
        </w:rPr>
        <w:fldChar w:fldCharType="separate"/>
      </w:r>
      <w:r>
        <w:rPr>
          <w:rFonts w:hint="eastAsia"/>
          <w:lang w:val="en-US" w:eastAsia="zh-CN"/>
        </w:rPr>
        <w:t>1.7、交易结算</w:t>
      </w:r>
      <w:r>
        <w:tab/>
      </w:r>
      <w:r>
        <w:fldChar w:fldCharType="begin"/>
      </w:r>
      <w:r>
        <w:instrText xml:space="preserve"> PAGEREF _Toc19740 </w:instrText>
      </w:r>
      <w:r>
        <w:fldChar w:fldCharType="separate"/>
      </w:r>
      <w:r>
        <w:t>24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_Toc26045 </w:instrText>
      </w:r>
      <w:r>
        <w:rPr>
          <w:rFonts w:ascii="宋体" w:hAnsi="宋体" w:eastAsia="宋体" w:cs="Arial"/>
        </w:rPr>
        <w:fldChar w:fldCharType="separate"/>
      </w:r>
      <w:r>
        <w:rPr>
          <w:rFonts w:hint="eastAsia"/>
          <w:lang w:val="en-US" w:eastAsia="zh-CN"/>
        </w:rPr>
        <w:t>2、通信模块</w:t>
      </w:r>
      <w:r>
        <w:tab/>
      </w:r>
      <w:r>
        <w:fldChar w:fldCharType="begin"/>
      </w:r>
      <w:r>
        <w:instrText xml:space="preserve"> PAGEREF _Toc26045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_Toc21987 </w:instrText>
      </w:r>
      <w:r>
        <w:rPr>
          <w:rFonts w:ascii="宋体" w:hAnsi="宋体" w:eastAsia="宋体" w:cs="Arial"/>
        </w:rPr>
        <w:fldChar w:fldCharType="separate"/>
      </w:r>
      <w:r>
        <w:rPr>
          <w:rFonts w:hint="eastAsia"/>
          <w:lang w:val="en-US" w:eastAsia="zh-CN"/>
        </w:rPr>
        <w:t>2.1、发送消息</w:t>
      </w:r>
      <w:r>
        <w:tab/>
      </w:r>
      <w:r>
        <w:fldChar w:fldCharType="begin"/>
      </w:r>
      <w:r>
        <w:instrText xml:space="preserve"> PAGEREF _Toc21987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_Toc1155 </w:instrText>
      </w:r>
      <w:r>
        <w:rPr>
          <w:rFonts w:ascii="宋体" w:hAnsi="宋体" w:eastAsia="宋体" w:cs="Arial"/>
        </w:rPr>
        <w:fldChar w:fldCharType="separate"/>
      </w:r>
      <w:r>
        <w:rPr>
          <w:rFonts w:hint="eastAsia"/>
          <w:lang w:val="en-US" w:eastAsia="zh-CN"/>
        </w:rPr>
        <w:t>2.2、接收消息</w:t>
      </w:r>
      <w:r>
        <w:tab/>
      </w:r>
      <w:r>
        <w:fldChar w:fldCharType="begin"/>
      </w:r>
      <w:r>
        <w:instrText xml:space="preserve"> PAGEREF _Toc1155 </w:instrText>
      </w:r>
      <w:r>
        <w:fldChar w:fldCharType="separate"/>
      </w:r>
      <w:r>
        <w:t>25</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_Toc13274 </w:instrText>
      </w:r>
      <w:r>
        <w:rPr>
          <w:rFonts w:ascii="宋体" w:hAnsi="宋体" w:eastAsia="宋体" w:cs="Arial"/>
        </w:rPr>
        <w:fldChar w:fldCharType="separate"/>
      </w:r>
      <w:r>
        <w:rPr>
          <w:rFonts w:hint="eastAsia"/>
          <w:lang w:val="en-US" w:eastAsia="zh-CN"/>
        </w:rPr>
        <w:t>3、数据库模块</w:t>
      </w:r>
      <w:r>
        <w:tab/>
      </w:r>
      <w:r>
        <w:fldChar w:fldCharType="begin"/>
      </w:r>
      <w:r>
        <w:instrText xml:space="preserve"> PAGEREF _Toc13274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_Toc2787 </w:instrText>
      </w:r>
      <w:r>
        <w:rPr>
          <w:rFonts w:ascii="宋体" w:hAnsi="宋体" w:eastAsia="宋体" w:cs="Arial"/>
        </w:rPr>
        <w:fldChar w:fldCharType="separate"/>
      </w:r>
      <w:r>
        <w:rPr>
          <w:rFonts w:hint="eastAsia"/>
          <w:lang w:val="en-US" w:eastAsia="zh-CN"/>
        </w:rPr>
        <w:t>3.1、操作交易记录数据</w:t>
      </w:r>
      <w:r>
        <w:tab/>
      </w:r>
      <w:r>
        <w:fldChar w:fldCharType="begin"/>
      </w:r>
      <w:r>
        <w:instrText xml:space="preserve"> PAGEREF _Toc2787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_Toc21133 </w:instrText>
      </w:r>
      <w:r>
        <w:rPr>
          <w:rFonts w:ascii="宋体" w:hAnsi="宋体" w:eastAsia="宋体" w:cs="Arial"/>
        </w:rPr>
        <w:fldChar w:fldCharType="separate"/>
      </w:r>
      <w:r>
        <w:rPr>
          <w:rFonts w:hint="eastAsia"/>
          <w:lang w:val="en-US" w:eastAsia="zh-CN"/>
        </w:rPr>
        <w:t>3.2、操作用户数据</w:t>
      </w:r>
      <w:r>
        <w:tab/>
      </w:r>
      <w:r>
        <w:fldChar w:fldCharType="begin"/>
      </w:r>
      <w:r>
        <w:instrText xml:space="preserve"> PAGEREF _Toc21133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_Toc24942 </w:instrText>
      </w:r>
      <w:r>
        <w:rPr>
          <w:rFonts w:ascii="宋体" w:hAnsi="宋体" w:eastAsia="宋体" w:cs="Arial"/>
        </w:rPr>
        <w:fldChar w:fldCharType="separate"/>
      </w:r>
      <w:r>
        <w:rPr>
          <w:rFonts w:hint="eastAsia"/>
          <w:lang w:val="en-US" w:eastAsia="zh-CN"/>
        </w:rPr>
        <w:t>3.3、操作带哥意向数据</w:t>
      </w:r>
      <w:r>
        <w:tab/>
      </w:r>
      <w:r>
        <w:fldChar w:fldCharType="begin"/>
      </w:r>
      <w:r>
        <w:instrText xml:space="preserve"> PAGEREF _Toc24942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_Toc24219 </w:instrText>
      </w:r>
      <w:r>
        <w:rPr>
          <w:rFonts w:ascii="宋体" w:hAnsi="宋体" w:eastAsia="宋体" w:cs="Arial"/>
        </w:rPr>
        <w:fldChar w:fldCharType="separate"/>
      </w:r>
      <w:r>
        <w:rPr>
          <w:rFonts w:hint="eastAsia"/>
          <w:lang w:val="en-US" w:eastAsia="zh-CN"/>
        </w:rPr>
        <w:t>3.4、操作大师兄意向数据</w:t>
      </w:r>
      <w:r>
        <w:tab/>
      </w:r>
      <w:r>
        <w:fldChar w:fldCharType="begin"/>
      </w:r>
      <w:r>
        <w:instrText xml:space="preserve"> PAGEREF _Toc24219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_Toc5974 </w:instrText>
      </w:r>
      <w:r>
        <w:rPr>
          <w:rFonts w:ascii="宋体" w:hAnsi="宋体" w:eastAsia="宋体" w:cs="Arial"/>
        </w:rPr>
        <w:fldChar w:fldCharType="separate"/>
      </w:r>
      <w:r>
        <w:rPr>
          <w:rFonts w:hint="eastAsia"/>
          <w:lang w:val="en-US" w:eastAsia="zh-CN"/>
        </w:rPr>
        <w:t>3.5、操作带哥数据</w:t>
      </w:r>
      <w:r>
        <w:tab/>
      </w:r>
      <w:r>
        <w:fldChar w:fldCharType="begin"/>
      </w:r>
      <w:r>
        <w:instrText xml:space="preserve"> PAGEREF _Toc5974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_Toc4947 </w:instrText>
      </w:r>
      <w:r>
        <w:rPr>
          <w:rFonts w:ascii="宋体" w:hAnsi="宋体" w:eastAsia="宋体" w:cs="Arial"/>
        </w:rPr>
        <w:fldChar w:fldCharType="separate"/>
      </w:r>
      <w:r>
        <w:rPr>
          <w:rFonts w:hint="eastAsia"/>
          <w:lang w:val="en-US" w:eastAsia="zh-CN"/>
        </w:rPr>
        <w:t>3.6、操作大师兄数据</w:t>
      </w:r>
      <w:r>
        <w:tab/>
      </w:r>
      <w:r>
        <w:fldChar w:fldCharType="begin"/>
      </w:r>
      <w:r>
        <w:instrText xml:space="preserve"> PAGEREF _Toc4947 </w:instrText>
      </w:r>
      <w:r>
        <w:fldChar w:fldCharType="separate"/>
      </w:r>
      <w:r>
        <w:t>26</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_Toc18437 </w:instrText>
      </w:r>
      <w:r>
        <w:rPr>
          <w:rFonts w:ascii="宋体" w:hAnsi="宋体" w:eastAsia="宋体" w:cs="Arial"/>
        </w:rPr>
        <w:fldChar w:fldCharType="separate"/>
      </w:r>
      <w:r>
        <w:rPr>
          <w:rFonts w:hint="eastAsia"/>
          <w:lang w:val="en-US" w:eastAsia="zh-CN"/>
        </w:rPr>
        <w:t>3.7、操作商品数据</w:t>
      </w:r>
      <w:r>
        <w:tab/>
      </w:r>
      <w:r>
        <w:fldChar w:fldCharType="begin"/>
      </w:r>
      <w:r>
        <w:instrText xml:space="preserve"> PAGEREF _Toc18437 </w:instrText>
      </w:r>
      <w:r>
        <w:fldChar w:fldCharType="separate"/>
      </w:r>
      <w:r>
        <w:t>26</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_Toc7780 </w:instrText>
      </w:r>
      <w:r>
        <w:rPr>
          <w:rFonts w:ascii="宋体" w:hAnsi="宋体" w:eastAsia="宋体" w:cs="Arial"/>
        </w:rPr>
        <w:fldChar w:fldCharType="separate"/>
      </w:r>
      <w:r>
        <w:rPr>
          <w:rFonts w:hint="eastAsia" w:ascii="宋体" w:hAnsi="宋体" w:eastAsia="宋体" w:cs="Arial"/>
        </w:rPr>
        <w:t>第五部分 E-R实体设计</w:t>
      </w:r>
      <w:r>
        <w:tab/>
      </w:r>
      <w:r>
        <w:fldChar w:fldCharType="begin"/>
      </w:r>
      <w:r>
        <w:instrText xml:space="preserve"> PAGEREF _Toc7780 </w:instrText>
      </w:r>
      <w:r>
        <w:fldChar w:fldCharType="separate"/>
      </w:r>
      <w:r>
        <w:t>27</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_Toc12949 </w:instrText>
      </w:r>
      <w:r>
        <w:rPr>
          <w:rFonts w:ascii="宋体" w:hAnsi="宋体" w:eastAsia="宋体" w:cs="Arial"/>
        </w:rPr>
        <w:fldChar w:fldCharType="separate"/>
      </w:r>
      <w:r>
        <w:rPr>
          <w:rFonts w:hint="eastAsia"/>
        </w:rPr>
        <w:t>一、E-R实体结构图</w:t>
      </w:r>
      <w:r>
        <w:tab/>
      </w:r>
      <w:r>
        <w:fldChar w:fldCharType="begin"/>
      </w:r>
      <w:r>
        <w:instrText xml:space="preserve"> PAGEREF _Toc12949 </w:instrText>
      </w:r>
      <w:r>
        <w:fldChar w:fldCharType="separate"/>
      </w:r>
      <w:r>
        <w:t>27</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_Toc4612 </w:instrText>
      </w:r>
      <w:r>
        <w:rPr>
          <w:rFonts w:ascii="宋体" w:hAnsi="宋体" w:eastAsia="宋体" w:cs="Arial"/>
        </w:rPr>
        <w:fldChar w:fldCharType="separate"/>
      </w:r>
      <w:r>
        <w:rPr>
          <w:rFonts w:hint="eastAsia"/>
        </w:rPr>
        <w:t>二、实体描述</w:t>
      </w:r>
      <w:r>
        <w:tab/>
      </w:r>
      <w:r>
        <w:fldChar w:fldCharType="begin"/>
      </w:r>
      <w:r>
        <w:instrText xml:space="preserve"> PAGEREF _Toc4612 </w:instrText>
      </w:r>
      <w:r>
        <w:fldChar w:fldCharType="separate"/>
      </w:r>
      <w:r>
        <w:t>27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_Toc14820 </w:instrText>
      </w:r>
      <w:r>
        <w:rPr>
          <w:rFonts w:ascii="宋体" w:hAnsi="宋体" w:eastAsia="宋体" w:cs="Arial"/>
        </w:rPr>
        <w:fldChar w:fldCharType="separate"/>
      </w:r>
      <w:r>
        <w:rPr>
          <w:rFonts w:hint="eastAsia"/>
        </w:rPr>
        <w:t>1、</w:t>
      </w:r>
      <w:r>
        <w:rPr>
          <w:rFonts w:hint="eastAsia"/>
          <w:lang w:val="en-US" w:eastAsia="zh-CN"/>
        </w:rPr>
        <w:t>accountInfo</w:t>
      </w:r>
      <w:r>
        <w:rPr>
          <w:rFonts w:hint="eastAsia"/>
        </w:rPr>
        <w:t>实体描述</w:t>
      </w:r>
      <w:r>
        <w:tab/>
      </w:r>
      <w:r>
        <w:fldChar w:fldCharType="begin"/>
      </w:r>
      <w:r>
        <w:instrText xml:space="preserve"> PAGEREF _Toc14820 </w:instrText>
      </w:r>
      <w:r>
        <w:fldChar w:fldCharType="separate"/>
      </w:r>
      <w:r>
        <w:t>27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_Toc24874 </w:instrText>
      </w:r>
      <w:r>
        <w:rPr>
          <w:rFonts w:ascii="宋体" w:hAnsi="宋体" w:eastAsia="宋体" w:cs="Arial"/>
        </w:rPr>
        <w:fldChar w:fldCharType="separate"/>
      </w:r>
      <w:r>
        <w:rPr>
          <w:rFonts w:hint="eastAsia"/>
        </w:rPr>
        <w:t>2、</w:t>
      </w:r>
      <w:r>
        <w:rPr>
          <w:rFonts w:hint="eastAsia"/>
          <w:lang w:val="en-US" w:eastAsia="zh-CN"/>
        </w:rPr>
        <w:t>u</w:t>
      </w:r>
      <w:r>
        <w:t>serInfo</w:t>
      </w:r>
      <w:r>
        <w:rPr>
          <w:rFonts w:hint="eastAsia"/>
        </w:rPr>
        <w:t>实体描述</w:t>
      </w:r>
      <w:r>
        <w:tab/>
      </w:r>
      <w:r>
        <w:fldChar w:fldCharType="begin"/>
      </w:r>
      <w:r>
        <w:instrText xml:space="preserve"> PAGEREF _Toc24874 </w:instrText>
      </w:r>
      <w:r>
        <w:fldChar w:fldCharType="separate"/>
      </w:r>
      <w:r>
        <w:t>28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_Toc31314 </w:instrText>
      </w:r>
      <w:r>
        <w:rPr>
          <w:rFonts w:ascii="宋体" w:hAnsi="宋体" w:eastAsia="宋体" w:cs="Arial"/>
        </w:rPr>
        <w:fldChar w:fldCharType="separate"/>
      </w:r>
      <w:r>
        <w:rPr>
          <w:rFonts w:hint="eastAsia"/>
        </w:rPr>
        <w:t>3、</w:t>
      </w:r>
      <w:r>
        <w:rPr>
          <w:rFonts w:hint="eastAsia"/>
          <w:lang w:val="en-US" w:eastAsia="zh-CN"/>
        </w:rPr>
        <w:t>i</w:t>
      </w:r>
      <w:r>
        <w:t>temInfo</w:t>
      </w:r>
      <w:r>
        <w:rPr>
          <w:rFonts w:hint="eastAsia"/>
        </w:rPr>
        <w:t>实体描述</w:t>
      </w:r>
      <w:r>
        <w:tab/>
      </w:r>
      <w:r>
        <w:fldChar w:fldCharType="begin"/>
      </w:r>
      <w:r>
        <w:instrText xml:space="preserve"> PAGEREF _Toc31314 </w:instrText>
      </w:r>
      <w:r>
        <w:fldChar w:fldCharType="separate"/>
      </w:r>
      <w:r>
        <w:t>28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_Toc32475 </w:instrText>
      </w:r>
      <w:r>
        <w:rPr>
          <w:rFonts w:ascii="宋体" w:hAnsi="宋体" w:eastAsia="宋体" w:cs="Arial"/>
        </w:rPr>
        <w:fldChar w:fldCharType="separate"/>
      </w:r>
      <w:r>
        <w:rPr>
          <w:rFonts w:hint="eastAsia"/>
        </w:rPr>
        <w:t>4、</w:t>
      </w:r>
      <w:r>
        <w:rPr>
          <w:rFonts w:hint="eastAsia"/>
          <w:lang w:val="en-US" w:eastAsia="zh-CN"/>
        </w:rPr>
        <w:t>i</w:t>
      </w:r>
      <w:r>
        <w:rPr>
          <w:rFonts w:hint="eastAsia"/>
        </w:rPr>
        <w:t>temExInfo实体描述</w:t>
      </w:r>
      <w:r>
        <w:tab/>
      </w:r>
      <w:r>
        <w:fldChar w:fldCharType="begin"/>
      </w:r>
      <w:r>
        <w:instrText xml:space="preserve"> PAGEREF _Toc32475 </w:instrText>
      </w:r>
      <w:r>
        <w:fldChar w:fldCharType="separate"/>
      </w:r>
      <w:r>
        <w:t>28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_Toc19056 </w:instrText>
      </w:r>
      <w:r>
        <w:rPr>
          <w:rFonts w:ascii="宋体" w:hAnsi="宋体" w:eastAsia="宋体" w:cs="Arial"/>
        </w:rPr>
        <w:fldChar w:fldCharType="separate"/>
      </w:r>
      <w:r>
        <w:rPr>
          <w:rFonts w:hint="eastAsia"/>
        </w:rPr>
        <w:t>5、</w:t>
      </w:r>
      <w:r>
        <w:rPr>
          <w:rFonts w:hint="eastAsia"/>
          <w:lang w:val="en-US" w:eastAsia="zh-CN"/>
        </w:rPr>
        <w:t>w</w:t>
      </w:r>
      <w:r>
        <w:rPr>
          <w:rFonts w:hint="eastAsia"/>
        </w:rPr>
        <w:t>antedInf</w:t>
      </w:r>
      <w:r>
        <w:rPr>
          <w:rFonts w:hint="eastAsia"/>
          <w:lang w:val="en-US" w:eastAsia="zh-CN"/>
        </w:rPr>
        <w:t>o</w:t>
      </w:r>
      <w:r>
        <w:rPr>
          <w:rFonts w:hint="eastAsia"/>
        </w:rPr>
        <w:t>实体描述</w:t>
      </w:r>
      <w:r>
        <w:tab/>
      </w:r>
      <w:r>
        <w:fldChar w:fldCharType="begin"/>
      </w:r>
      <w:r>
        <w:instrText xml:space="preserve"> PAGEREF _Toc19056 </w:instrText>
      </w:r>
      <w:r>
        <w:fldChar w:fldCharType="separate"/>
      </w:r>
      <w:r>
        <w:t>28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_Toc16533 </w:instrText>
      </w:r>
      <w:r>
        <w:rPr>
          <w:rFonts w:ascii="宋体" w:hAnsi="宋体" w:eastAsia="宋体" w:cs="Arial"/>
        </w:rPr>
        <w:fldChar w:fldCharType="separate"/>
      </w:r>
      <w:r>
        <w:rPr>
          <w:rFonts w:hint="eastAsia"/>
        </w:rPr>
        <w:t>6、</w:t>
      </w:r>
      <w:r>
        <w:rPr>
          <w:rFonts w:hint="eastAsia"/>
          <w:lang w:val="en-US" w:eastAsia="zh-CN"/>
        </w:rPr>
        <w:t>wantInfo实体</w:t>
      </w:r>
      <w:r>
        <w:rPr>
          <w:rFonts w:hint="eastAsia"/>
        </w:rPr>
        <w:t>描述</w:t>
      </w:r>
      <w:r>
        <w:tab/>
      </w:r>
      <w:r>
        <w:fldChar w:fldCharType="begin"/>
      </w:r>
      <w:r>
        <w:instrText xml:space="preserve"> PAGEREF _Toc16533 </w:instrText>
      </w:r>
      <w:r>
        <w:fldChar w:fldCharType="separate"/>
      </w:r>
      <w:r>
        <w:t>29</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_Toc26151 </w:instrText>
      </w:r>
      <w:r>
        <w:rPr>
          <w:rFonts w:ascii="宋体" w:hAnsi="宋体" w:eastAsia="宋体" w:cs="Arial"/>
        </w:rPr>
        <w:fldChar w:fldCharType="separate"/>
      </w:r>
      <w:r>
        <w:rPr>
          <w:rFonts w:hint="eastAsia"/>
        </w:rPr>
        <w:t>7、</w:t>
      </w:r>
      <w:r>
        <w:rPr>
          <w:rFonts w:hint="eastAsia"/>
          <w:lang w:val="en-US" w:eastAsia="zh-CN"/>
        </w:rPr>
        <w:t>t</w:t>
      </w:r>
      <w:r>
        <w:rPr>
          <w:rFonts w:hint="eastAsia"/>
        </w:rPr>
        <w:t>radeRecordInfo实体描述</w:t>
      </w:r>
      <w:r>
        <w:tab/>
      </w:r>
      <w:r>
        <w:fldChar w:fldCharType="begin"/>
      </w:r>
      <w:r>
        <w:instrText xml:space="preserve"> PAGEREF _Toc26151 </w:instrText>
      </w:r>
      <w:r>
        <w:fldChar w:fldCharType="separate"/>
      </w:r>
      <w:r>
        <w:t>29</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_Toc25950 </w:instrText>
      </w:r>
      <w:r>
        <w:rPr>
          <w:rFonts w:ascii="宋体" w:hAnsi="宋体" w:eastAsia="宋体" w:cs="Arial"/>
        </w:rPr>
        <w:fldChar w:fldCharType="separate"/>
      </w:r>
      <w:r>
        <w:rPr>
          <w:rFonts w:hint="eastAsia"/>
        </w:rPr>
        <w:t>8、</w:t>
      </w:r>
      <w:r>
        <w:rPr>
          <w:rFonts w:hint="eastAsia"/>
          <w:lang w:val="en-US" w:eastAsia="zh-CN"/>
        </w:rPr>
        <w:t>f</w:t>
      </w:r>
      <w:r>
        <w:rPr>
          <w:rFonts w:hint="eastAsia"/>
        </w:rPr>
        <w:t>etcherInfo实体描述</w:t>
      </w:r>
      <w:r>
        <w:tab/>
      </w:r>
      <w:r>
        <w:fldChar w:fldCharType="begin"/>
      </w:r>
      <w:r>
        <w:instrText xml:space="preserve"> PAGEREF _Toc25950 </w:instrText>
      </w:r>
      <w:r>
        <w:fldChar w:fldCharType="separate"/>
      </w:r>
      <w:r>
        <w:t>30</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_Toc16419 </w:instrText>
      </w:r>
      <w:r>
        <w:rPr>
          <w:rFonts w:ascii="宋体" w:hAnsi="宋体" w:eastAsia="宋体" w:cs="Arial"/>
        </w:rPr>
        <w:fldChar w:fldCharType="separate"/>
      </w:r>
      <w:r>
        <w:rPr>
          <w:rFonts w:hint="eastAsia"/>
        </w:rPr>
        <w:t>9、</w:t>
      </w:r>
      <w:r>
        <w:rPr>
          <w:rFonts w:hint="eastAsia"/>
          <w:lang w:val="en-US" w:eastAsia="zh-CN"/>
        </w:rPr>
        <w:t>b</w:t>
      </w:r>
      <w:r>
        <w:rPr>
          <w:rFonts w:hint="eastAsia"/>
        </w:rPr>
        <w:t>bInfo实体描述</w:t>
      </w:r>
      <w:r>
        <w:tab/>
      </w:r>
      <w:r>
        <w:fldChar w:fldCharType="begin"/>
      </w:r>
      <w:r>
        <w:instrText xml:space="preserve"> PAGEREF _Toc16419 </w:instrText>
      </w:r>
      <w:r>
        <w:fldChar w:fldCharType="separate"/>
      </w:r>
      <w:r>
        <w:t>30</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_Toc28164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六部分</w:t>
      </w:r>
      <w:r>
        <w:rPr>
          <w:rFonts w:ascii="宋体" w:hAnsi="宋体" w:eastAsia="宋体" w:cs="Arial"/>
        </w:rPr>
        <w:t xml:space="preserve"> 总体设计</w:t>
      </w:r>
      <w:r>
        <w:tab/>
      </w:r>
      <w:r>
        <w:fldChar w:fldCharType="begin"/>
      </w:r>
      <w:r>
        <w:instrText xml:space="preserve"> PAGEREF _Toc28164 </w:instrText>
      </w:r>
      <w:r>
        <w:fldChar w:fldCharType="separate"/>
      </w:r>
      <w:r>
        <w:t>31</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_Toc4997 </w:instrText>
      </w:r>
      <w:r>
        <w:rPr>
          <w:rFonts w:ascii="宋体" w:hAnsi="宋体" w:eastAsia="宋体" w:cs="Arial"/>
        </w:rPr>
        <w:fldChar w:fldCharType="separate"/>
      </w:r>
      <w:r>
        <w:rPr>
          <w:rFonts w:hint="eastAsia"/>
        </w:rPr>
        <w:t>一、</w:t>
      </w:r>
      <w:r>
        <w:rPr>
          <w:rFonts w:hint="eastAsia"/>
          <w:lang w:val="en-US" w:eastAsia="zh-CN"/>
        </w:rPr>
        <w:t>校园C2C平台《Fetcher》</w:t>
      </w:r>
      <w:r>
        <w:rPr>
          <w:rFonts w:hAnsi="宋体"/>
        </w:rPr>
        <w:t>逻辑架构设计</w:t>
      </w:r>
      <w:r>
        <w:tab/>
      </w:r>
      <w:r>
        <w:fldChar w:fldCharType="begin"/>
      </w:r>
      <w:r>
        <w:instrText xml:space="preserve"> PAGEREF _Toc4997 </w:instrText>
      </w:r>
      <w:r>
        <w:fldChar w:fldCharType="separate"/>
      </w:r>
      <w:r>
        <w:t>31</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_Toc6279 </w:instrText>
      </w:r>
      <w:r>
        <w:rPr>
          <w:rFonts w:ascii="宋体" w:hAnsi="宋体" w:eastAsia="宋体" w:cs="Arial"/>
        </w:rPr>
        <w:fldChar w:fldCharType="separate"/>
      </w:r>
      <w:r>
        <w:rPr>
          <w:rFonts w:hint="eastAsia"/>
        </w:rPr>
        <w:t>1、成熟的</w:t>
      </w:r>
      <w:r>
        <w:rPr>
          <w:rFonts w:hint="eastAsia"/>
          <w:lang w:val="en-US" w:eastAsia="zh-CN"/>
        </w:rPr>
        <w:t>C/S</w:t>
      </w:r>
      <w:r>
        <w:rPr>
          <w:rFonts w:hAnsi="宋体"/>
        </w:rPr>
        <w:t>架构</w:t>
      </w:r>
      <w:r>
        <w:tab/>
      </w:r>
      <w:r>
        <w:fldChar w:fldCharType="begin"/>
      </w:r>
      <w:r>
        <w:instrText xml:space="preserve"> PAGEREF _Toc6279 </w:instrText>
      </w:r>
      <w:r>
        <w:fldChar w:fldCharType="separate"/>
      </w:r>
      <w:r>
        <w:t>31</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_Toc24612 </w:instrText>
      </w:r>
      <w:r>
        <w:rPr>
          <w:rFonts w:ascii="宋体" w:hAnsi="宋体" w:eastAsia="宋体" w:cs="Arial"/>
        </w:rPr>
        <w:fldChar w:fldCharType="separate"/>
      </w:r>
      <w:r>
        <w:rPr>
          <w:rFonts w:hint="eastAsia"/>
          <w:lang w:val="en-US" w:eastAsia="zh-CN"/>
        </w:rPr>
        <w:t>2</w:t>
      </w:r>
      <w:r>
        <w:rPr>
          <w:rFonts w:hint="eastAsia"/>
        </w:rPr>
        <w:t>、</w:t>
      </w:r>
      <w:r>
        <w:rPr>
          <w:rFonts w:hint="eastAsia"/>
          <w:lang w:val="en-US" w:eastAsia="zh-CN"/>
        </w:rPr>
        <w:t>专业的Apache MINA服务端框架</w:t>
      </w:r>
      <w:r>
        <w:tab/>
      </w:r>
      <w:r>
        <w:fldChar w:fldCharType="begin"/>
      </w:r>
      <w:r>
        <w:instrText xml:space="preserve"> PAGEREF _Toc24612 </w:instrText>
      </w:r>
      <w:r>
        <w:fldChar w:fldCharType="separate"/>
      </w:r>
      <w:r>
        <w:t>31</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_Toc8145 </w:instrText>
      </w:r>
      <w:r>
        <w:rPr>
          <w:rFonts w:ascii="宋体" w:hAnsi="宋体" w:eastAsia="宋体" w:cs="Arial"/>
        </w:rPr>
        <w:fldChar w:fldCharType="separate"/>
      </w:r>
      <w:r>
        <w:rPr>
          <w:rFonts w:hint="eastAsia"/>
          <w:lang w:val="en-US" w:eastAsia="zh-CN"/>
        </w:rPr>
        <w:t>3</w:t>
      </w:r>
      <w:r>
        <w:rPr>
          <w:rFonts w:hint="eastAsia"/>
        </w:rPr>
        <w:t>、</w:t>
      </w:r>
      <w:r>
        <w:rPr>
          <w:rFonts w:hint="eastAsia"/>
          <w:lang w:val="en-US" w:eastAsia="zh-CN"/>
        </w:rPr>
        <w:t>基于React-Native框架的App业务平台</w:t>
      </w:r>
      <w:r>
        <w:tab/>
      </w:r>
      <w:r>
        <w:fldChar w:fldCharType="begin"/>
      </w:r>
      <w:r>
        <w:instrText xml:space="preserve"> PAGEREF _Toc8145 </w:instrText>
      </w:r>
      <w:r>
        <w:fldChar w:fldCharType="separate"/>
      </w:r>
      <w:r>
        <w:t>31</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_Toc3565 </w:instrText>
      </w:r>
      <w:r>
        <w:rPr>
          <w:rFonts w:ascii="宋体" w:hAnsi="宋体" w:eastAsia="宋体" w:cs="Arial"/>
        </w:rPr>
        <w:fldChar w:fldCharType="separate"/>
      </w:r>
      <w:r>
        <w:rPr>
          <w:rFonts w:hint="eastAsia"/>
        </w:rPr>
        <w:t>二</w:t>
      </w:r>
      <w:r>
        <w:rPr>
          <w:rFonts w:hint="eastAsia"/>
          <w:lang w:eastAsia="zh-CN"/>
        </w:rPr>
        <w:t>、</w:t>
      </w:r>
      <w:r>
        <w:t>物理架构设计</w:t>
      </w:r>
      <w:r>
        <w:tab/>
      </w:r>
      <w:r>
        <w:fldChar w:fldCharType="begin"/>
      </w:r>
      <w:r>
        <w:instrText xml:space="preserve"> PAGEREF _Toc3565 </w:instrText>
      </w:r>
      <w:r>
        <w:fldChar w:fldCharType="separate"/>
      </w:r>
      <w:r>
        <w:t>32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_Toc10786 </w:instrText>
      </w:r>
      <w:r>
        <w:rPr>
          <w:rFonts w:ascii="宋体" w:hAnsi="宋体" w:eastAsia="宋体" w:cs="Arial"/>
        </w:rPr>
        <w:fldChar w:fldCharType="separate"/>
      </w:r>
      <w:r>
        <w:rPr>
          <w:rFonts w:hint="eastAsia" w:ascii="Arial" w:hAnsi="宋体" w:cs="Arial"/>
        </w:rPr>
        <w:t>1）</w:t>
      </w:r>
      <w:r>
        <w:rPr>
          <w:rFonts w:ascii="Arial" w:hAnsi="宋体" w:cs="Arial"/>
        </w:rPr>
        <w:t>服务端</w:t>
      </w:r>
      <w:r>
        <w:tab/>
      </w:r>
      <w:r>
        <w:fldChar w:fldCharType="begin"/>
      </w:r>
      <w:r>
        <w:instrText xml:space="preserve"> PAGEREF _Toc10786 </w:instrText>
      </w:r>
      <w:r>
        <w:fldChar w:fldCharType="separate"/>
      </w:r>
      <w:r>
        <w:t>32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_Toc6171 </w:instrText>
      </w:r>
      <w:r>
        <w:rPr>
          <w:rFonts w:ascii="宋体" w:hAnsi="宋体" w:eastAsia="宋体" w:cs="Arial"/>
        </w:rPr>
        <w:fldChar w:fldCharType="separate"/>
      </w:r>
      <w:r>
        <w:rPr>
          <w:rFonts w:hint="eastAsia" w:ascii="Arial" w:hAnsi="宋体" w:cs="Arial"/>
          <w:lang w:val="en-US" w:eastAsia="zh-CN"/>
        </w:rPr>
        <w:t>2</w:t>
      </w:r>
      <w:r>
        <w:rPr>
          <w:rFonts w:hint="eastAsia" w:ascii="Arial" w:hAnsi="宋体" w:cs="Arial"/>
        </w:rPr>
        <w:t>）</w:t>
      </w:r>
      <w:r>
        <w:rPr>
          <w:rFonts w:ascii="Arial" w:hAnsi="宋体" w:cs="Arial"/>
        </w:rPr>
        <w:t>客户端</w:t>
      </w:r>
      <w:r>
        <w:tab/>
      </w:r>
      <w:r>
        <w:fldChar w:fldCharType="begin"/>
      </w:r>
      <w:r>
        <w:instrText xml:space="preserve"> PAGEREF _Toc6171 </w:instrText>
      </w:r>
      <w:r>
        <w:fldChar w:fldCharType="separate"/>
      </w:r>
      <w:r>
        <w:t>32</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_Toc25558 </w:instrText>
      </w:r>
      <w:r>
        <w:rPr>
          <w:rFonts w:ascii="宋体" w:hAnsi="宋体" w:eastAsia="宋体" w:cs="Arial"/>
        </w:rPr>
        <w:fldChar w:fldCharType="separate"/>
      </w:r>
      <w:r>
        <w:rPr>
          <w:rFonts w:hint="eastAsia"/>
        </w:rPr>
        <w:t>三</w:t>
      </w:r>
      <w:r>
        <w:rPr>
          <w:rFonts w:hint="eastAsia"/>
          <w:lang w:eastAsia="zh-CN"/>
        </w:rPr>
        <w:t>、</w:t>
      </w:r>
      <w:r>
        <w:t>技术架构</w:t>
      </w:r>
      <w:r>
        <w:rPr>
          <w:rFonts w:hint="eastAsia"/>
          <w:lang w:val="en-US" w:eastAsia="zh-CN"/>
        </w:rPr>
        <w:t>运用</w:t>
      </w:r>
      <w:r>
        <w:tab/>
      </w:r>
      <w:r>
        <w:fldChar w:fldCharType="begin"/>
      </w:r>
      <w:r>
        <w:instrText xml:space="preserve"> PAGEREF _Toc25558 </w:instrText>
      </w:r>
      <w:r>
        <w:fldChar w:fldCharType="separate"/>
      </w:r>
      <w:r>
        <w:t>32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_Toc26466 </w:instrText>
      </w:r>
      <w:r>
        <w:rPr>
          <w:rFonts w:ascii="宋体" w:hAnsi="宋体" w:eastAsia="宋体" w:cs="Arial"/>
        </w:rPr>
        <w:fldChar w:fldCharType="separate"/>
      </w:r>
      <w:r>
        <w:rPr>
          <w:rFonts w:hint="eastAsia"/>
        </w:rPr>
        <w:t>1、</w:t>
      </w:r>
      <w:r>
        <w:rPr>
          <w:rFonts w:hint="eastAsia"/>
          <w:lang w:val="en-US" w:eastAsia="zh-CN"/>
        </w:rPr>
        <w:t>React-Native框架</w:t>
      </w:r>
      <w:r>
        <w:tab/>
      </w:r>
      <w:r>
        <w:fldChar w:fldCharType="begin"/>
      </w:r>
      <w:r>
        <w:instrText xml:space="preserve"> PAGEREF _Toc26466 </w:instrText>
      </w:r>
      <w:r>
        <w:fldChar w:fldCharType="separate"/>
      </w:r>
      <w:r>
        <w:t>32</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_Toc29046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七部分</w:t>
      </w:r>
      <w:r>
        <w:rPr>
          <w:rFonts w:ascii="宋体" w:hAnsi="宋体" w:eastAsia="宋体" w:cs="Arial"/>
        </w:rPr>
        <w:t xml:space="preserve"> 用户界面设计</w:t>
      </w:r>
      <w:r>
        <w:tab/>
      </w:r>
      <w:r>
        <w:fldChar w:fldCharType="begin"/>
      </w:r>
      <w:r>
        <w:instrText xml:space="preserve"> PAGEREF _Toc29046 </w:instrText>
      </w:r>
      <w:r>
        <w:fldChar w:fldCharType="separate"/>
      </w:r>
      <w:r>
        <w:t>34</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_Toc31299 </w:instrText>
      </w:r>
      <w:r>
        <w:rPr>
          <w:rFonts w:ascii="宋体" w:hAnsi="宋体" w:eastAsia="宋体" w:cs="Arial"/>
        </w:rPr>
        <w:fldChar w:fldCharType="separate"/>
      </w:r>
      <w:r>
        <w:rPr>
          <w:rFonts w:hint="eastAsia"/>
          <w:lang w:val="en-US" w:eastAsia="zh-CN"/>
        </w:rPr>
        <w:t>一</w:t>
      </w:r>
      <w:r>
        <w:rPr>
          <w:rFonts w:hint="eastAsia"/>
        </w:rPr>
        <w:t>、界面风格</w:t>
      </w:r>
      <w:r>
        <w:tab/>
      </w:r>
      <w:r>
        <w:fldChar w:fldCharType="begin"/>
      </w:r>
      <w:r>
        <w:instrText xml:space="preserve"> PAGEREF _Toc31299 </w:instrText>
      </w:r>
      <w:r>
        <w:fldChar w:fldCharType="separate"/>
      </w:r>
      <w:r>
        <w:t>34</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_Toc31536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八部分</w:t>
      </w:r>
      <w:r>
        <w:rPr>
          <w:rFonts w:ascii="宋体" w:hAnsi="宋体" w:eastAsia="宋体" w:cs="Arial"/>
        </w:rPr>
        <w:t xml:space="preserve"> 运行环境和部署</w:t>
      </w:r>
      <w:r>
        <w:tab/>
      </w:r>
      <w:r>
        <w:fldChar w:fldCharType="begin"/>
      </w:r>
      <w:r>
        <w:instrText xml:space="preserve"> PAGEREF _Toc31536 </w:instrText>
      </w:r>
      <w:r>
        <w:fldChar w:fldCharType="separate"/>
      </w:r>
      <w:r>
        <w:t>37</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_Toc13598 </w:instrText>
      </w:r>
      <w:r>
        <w:rPr>
          <w:rFonts w:ascii="宋体" w:hAnsi="宋体" w:eastAsia="宋体" w:cs="Arial"/>
        </w:rPr>
        <w:fldChar w:fldCharType="separate"/>
      </w:r>
      <w:r>
        <w:rPr>
          <w:rFonts w:hint="eastAsia" w:ascii="Arial" w:hAnsi="Arial" w:cs="Arial"/>
        </w:rPr>
        <w:t>一、</w:t>
      </w:r>
      <w:r>
        <w:rPr>
          <w:rFonts w:ascii="Arial" w:hAnsi="宋体" w:cs="Arial"/>
        </w:rPr>
        <w:t>运行环境</w:t>
      </w:r>
      <w:r>
        <w:tab/>
      </w:r>
      <w:r>
        <w:fldChar w:fldCharType="begin"/>
      </w:r>
      <w:r>
        <w:instrText xml:space="preserve"> PAGEREF _Toc13598 </w:instrText>
      </w:r>
      <w:r>
        <w:fldChar w:fldCharType="separate"/>
      </w:r>
      <w:r>
        <w:t>37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_Toc25895 </w:instrText>
      </w:r>
      <w:r>
        <w:rPr>
          <w:rFonts w:ascii="宋体" w:hAnsi="宋体" w:eastAsia="宋体" w:cs="Arial"/>
        </w:rPr>
        <w:fldChar w:fldCharType="separate"/>
      </w:r>
      <w:r>
        <w:rPr>
          <w:rFonts w:hint="eastAsia" w:cs="Arial"/>
        </w:rPr>
        <w:t>1、</w:t>
      </w:r>
      <w:r>
        <w:rPr>
          <w:rFonts w:hint="eastAsia" w:hAnsi="宋体" w:cs="Arial"/>
          <w:lang w:val="en-US" w:eastAsia="zh-CN"/>
        </w:rPr>
        <w:t>服务器</w:t>
      </w:r>
      <w:r>
        <w:rPr>
          <w:rFonts w:hAnsi="宋体" w:cs="Arial"/>
        </w:rPr>
        <w:t>环境</w:t>
      </w:r>
      <w:r>
        <w:tab/>
      </w:r>
      <w:r>
        <w:fldChar w:fldCharType="begin"/>
      </w:r>
      <w:r>
        <w:instrText xml:space="preserve"> PAGEREF _Toc25895 </w:instrText>
      </w:r>
      <w:r>
        <w:fldChar w:fldCharType="separate"/>
      </w:r>
      <w:r>
        <w:t>37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_Toc16321 </w:instrText>
      </w:r>
      <w:r>
        <w:rPr>
          <w:rFonts w:ascii="宋体" w:hAnsi="宋体" w:eastAsia="宋体" w:cs="Arial"/>
        </w:rPr>
        <w:fldChar w:fldCharType="separate"/>
      </w:r>
      <w:r>
        <w:rPr>
          <w:rFonts w:hint="eastAsia" w:cs="Arial"/>
        </w:rPr>
        <w:t>2、</w:t>
      </w:r>
      <w:r>
        <w:rPr>
          <w:rFonts w:hAnsi="宋体" w:cs="Arial"/>
        </w:rPr>
        <w:t>客户机器环境</w:t>
      </w:r>
      <w:r>
        <w:tab/>
      </w:r>
      <w:r>
        <w:fldChar w:fldCharType="begin"/>
      </w:r>
      <w:r>
        <w:instrText xml:space="preserve"> PAGEREF _Toc16321 </w:instrText>
      </w:r>
      <w:r>
        <w:fldChar w:fldCharType="separate"/>
      </w:r>
      <w:r>
        <w:t>37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_Toc9026 </w:instrText>
      </w:r>
      <w:r>
        <w:rPr>
          <w:rFonts w:ascii="宋体" w:hAnsi="宋体" w:eastAsia="宋体" w:cs="Arial"/>
        </w:rPr>
        <w:fldChar w:fldCharType="separate"/>
      </w:r>
      <w:r>
        <w:rPr>
          <w:rFonts w:hint="eastAsia" w:cs="Arial"/>
        </w:rPr>
        <w:t>3、</w:t>
      </w:r>
      <w:r>
        <w:rPr>
          <w:rFonts w:hAnsi="宋体" w:cs="Arial"/>
        </w:rPr>
        <w:t>开发环境要求</w:t>
      </w:r>
      <w:r>
        <w:tab/>
      </w:r>
      <w:r>
        <w:fldChar w:fldCharType="begin"/>
      </w:r>
      <w:r>
        <w:instrText xml:space="preserve"> PAGEREF _Toc9026 </w:instrText>
      </w:r>
      <w:r>
        <w:fldChar w:fldCharType="separate"/>
      </w:r>
      <w:r>
        <w:t>37</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_Toc17540 </w:instrText>
      </w:r>
      <w:r>
        <w:rPr>
          <w:rFonts w:ascii="宋体" w:hAnsi="宋体" w:eastAsia="宋体" w:cs="Arial"/>
        </w:rPr>
        <w:fldChar w:fldCharType="separate"/>
      </w:r>
      <w:r>
        <w:rPr>
          <w:rFonts w:hint="eastAsia" w:ascii="Arial" w:hAnsi="Arial" w:cs="Arial"/>
        </w:rPr>
        <w:t>二、</w:t>
      </w:r>
      <w:r>
        <w:rPr>
          <w:rFonts w:ascii="Arial" w:hAnsi="宋体" w:cs="Arial"/>
        </w:rPr>
        <w:t>系统性能要求</w:t>
      </w:r>
      <w:r>
        <w:tab/>
      </w:r>
      <w:r>
        <w:fldChar w:fldCharType="begin"/>
      </w:r>
      <w:r>
        <w:instrText xml:space="preserve"> PAGEREF _Toc17540 </w:instrText>
      </w:r>
      <w:r>
        <w:fldChar w:fldCharType="separate"/>
      </w:r>
      <w:r>
        <w:t>37</w:t>
      </w:r>
      <w:r>
        <w:fldChar w:fldCharType="end"/>
      </w:r>
      <w:r>
        <w:rPr>
          <w:rFonts w:ascii="宋体" w:hAnsi="宋体" w:eastAsia="宋体" w:cs="Arial"/>
        </w:rPr>
        <w:fldChar w:fldCharType="end"/>
      </w:r>
    </w:p>
    <w:p>
      <w:pPr>
        <w:pStyle w:val="28"/>
        <w:jc w:val="center"/>
        <w:rPr>
          <w:rFonts w:ascii="宋体" w:hAnsi="宋体" w:eastAsia="宋体" w:cs="Arial"/>
        </w:rPr>
      </w:pPr>
      <w:r>
        <w:rPr>
          <w:rFonts w:ascii="宋体" w:hAnsi="宋体" w:eastAsia="宋体" w:cs="Arial"/>
        </w:rPr>
        <w:fldChar w:fldCharType="end"/>
      </w:r>
      <w:bookmarkStart w:id="0" w:name="_Toc304476736"/>
      <w:bookmarkStart w:id="1" w:name="_Toc506973482"/>
      <w:bookmarkStart w:id="2" w:name="_Toc1511"/>
    </w:p>
    <w:p>
      <w:pPr>
        <w:rPr>
          <w:color w:val="002060"/>
          <w:kern w:val="28"/>
          <w:sz w:val="32"/>
          <w:szCs w:val="32"/>
        </w:rPr>
      </w:pPr>
      <w:r>
        <w:br w:type="page"/>
      </w:r>
    </w:p>
    <w:bookmarkEnd w:id="0"/>
    <w:bookmarkEnd w:id="1"/>
    <w:bookmarkEnd w:id="2"/>
    <w:p>
      <w:pPr>
        <w:pStyle w:val="28"/>
        <w:jc w:val="center"/>
        <w:rPr>
          <w:rFonts w:ascii="Arial" w:hAnsi="Arial" w:cs="Arial"/>
          <w:sz w:val="48"/>
        </w:rPr>
      </w:pPr>
      <w:bookmarkStart w:id="3" w:name="_Toc436445617"/>
      <w:bookmarkStart w:id="4" w:name="_Toc445698277"/>
      <w:bookmarkStart w:id="5" w:name="_Toc326049719"/>
      <w:bookmarkStart w:id="6" w:name="_Toc304552731"/>
      <w:bookmarkStart w:id="7" w:name="_Toc6259"/>
      <w:r>
        <w:rPr>
          <w:rFonts w:ascii="宋体" w:hAnsi="宋体" w:eastAsia="宋体" w:cs="Arial"/>
          <w:color w:val="548DD4" w:themeColor="text2" w:themeTint="99"/>
          <w:shd w:val="clear" w:color="auto" w:fill="auto"/>
        </w:rPr>
        <w:t>第一</w:t>
      </w:r>
      <w:r>
        <w:rPr>
          <w:rFonts w:hint="eastAsia" w:ascii="宋体" w:hAnsi="宋体" w:eastAsia="宋体" w:cs="Arial"/>
          <w:color w:val="548DD4" w:themeColor="text2" w:themeTint="99"/>
          <w:shd w:val="clear" w:color="auto" w:fill="auto"/>
        </w:rPr>
        <w:t>部分</w:t>
      </w:r>
      <w:r>
        <w:rPr>
          <w:rFonts w:ascii="宋体" w:hAnsi="宋体" w:eastAsia="宋体" w:cs="Arial"/>
          <w:color w:val="548DD4" w:themeColor="text2" w:themeTint="99"/>
          <w:shd w:val="clear" w:color="auto" w:fill="auto"/>
        </w:rPr>
        <w:t xml:space="preserve"> </w:t>
      </w:r>
      <w:bookmarkEnd w:id="3"/>
      <w:r>
        <w:rPr>
          <w:rFonts w:ascii="宋体" w:hAnsi="宋体" w:eastAsia="宋体" w:cs="Arial"/>
          <w:color w:val="548DD4" w:themeColor="text2" w:themeTint="99"/>
          <w:shd w:val="clear" w:color="auto" w:fill="auto"/>
        </w:rPr>
        <w:t>引言</w:t>
      </w:r>
      <w:bookmarkEnd w:id="4"/>
      <w:bookmarkEnd w:id="5"/>
      <w:bookmarkEnd w:id="6"/>
      <w:bookmarkEnd w:id="7"/>
    </w:p>
    <w:p>
      <w:pPr>
        <w:pStyle w:val="4"/>
      </w:pPr>
      <w:bookmarkStart w:id="8" w:name="_Toc326049720"/>
      <w:bookmarkStart w:id="9" w:name="_Toc326322993"/>
      <w:bookmarkStart w:id="10" w:name="_Toc436445618"/>
      <w:bookmarkStart w:id="11" w:name="_Toc445698278"/>
      <w:bookmarkStart w:id="12" w:name="_Toc304552732"/>
      <w:bookmarkStart w:id="13" w:name="_Toc11682"/>
      <w:r>
        <w:rPr>
          <w:rFonts w:hint="eastAsia"/>
        </w:rPr>
        <w:t>一</w:t>
      </w:r>
      <w:r>
        <w:t>、编写目的</w:t>
      </w:r>
      <w:bookmarkEnd w:id="8"/>
      <w:bookmarkEnd w:id="9"/>
      <w:bookmarkEnd w:id="10"/>
      <w:bookmarkEnd w:id="11"/>
      <w:bookmarkEnd w:id="12"/>
      <w:bookmarkEnd w:id="13"/>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编写本说明书的目的是为了准确阐述项目具体业务需求和需求边界，本说明书的作者是校园C2C平台《Fetcher》项目组，本说明书的确认者是项目组长，本说明书的读者是项目所有直接干系人。</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szCs w:val="21"/>
          <w:lang w:val="en-US" w:eastAsia="zh-CN"/>
        </w:rPr>
      </w:pPr>
      <w:r>
        <w:rPr>
          <w:rFonts w:hint="eastAsia" w:ascii="Arial" w:hAnsi="宋体" w:eastAsia="宋体" w:cs="Arial"/>
          <w:kern w:val="2"/>
          <w:sz w:val="24"/>
          <w:szCs w:val="20"/>
          <w:lang w:val="en-US" w:eastAsia="zh-CN" w:bidi="ar-SA"/>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pPr>
        <w:pStyle w:val="4"/>
      </w:pPr>
      <w:bookmarkStart w:id="14" w:name="_Toc326322994"/>
      <w:bookmarkStart w:id="15" w:name="_Toc326049721"/>
      <w:bookmarkStart w:id="16" w:name="_Toc304552733"/>
      <w:bookmarkStart w:id="17" w:name="_Toc25103"/>
      <w:bookmarkStart w:id="18" w:name="_Toc436445619"/>
      <w:r>
        <w:rPr>
          <w:rFonts w:hint="eastAsia"/>
        </w:rPr>
        <w:t>二</w:t>
      </w:r>
      <w:r>
        <w:t>、读者对象</w:t>
      </w:r>
      <w:bookmarkEnd w:id="14"/>
      <w:bookmarkEnd w:id="15"/>
      <w:bookmarkEnd w:id="16"/>
      <w:bookmarkEnd w:id="17"/>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该文档的读者为用户代表、软件分析人员、开发管理人员和测试人员。</w:t>
      </w:r>
    </w:p>
    <w:p>
      <w:pPr>
        <w:pStyle w:val="4"/>
      </w:pPr>
      <w:bookmarkStart w:id="19" w:name="_Toc304552734"/>
      <w:bookmarkStart w:id="20" w:name="_Toc326049722"/>
      <w:bookmarkStart w:id="21" w:name="_Toc326322995"/>
      <w:bookmarkStart w:id="22" w:name="_Toc3978"/>
      <w:r>
        <w:rPr>
          <w:rFonts w:hint="eastAsia"/>
        </w:rPr>
        <w:t>三</w:t>
      </w:r>
      <w:r>
        <w:t>、术语与缩写解释</w:t>
      </w:r>
      <w:bookmarkEnd w:id="19"/>
      <w:bookmarkEnd w:id="20"/>
      <w:bookmarkEnd w:id="21"/>
      <w:bookmarkEnd w:id="22"/>
    </w:p>
    <w:p>
      <w:pPr>
        <w:pStyle w:val="5"/>
        <w:rPr>
          <w:rFonts w:hint="eastAsia" w:ascii="宋体" w:hAnsi="宋体" w:eastAsia="宋体"/>
          <w:lang w:val="en-US" w:eastAsia="zh-CN"/>
        </w:rPr>
      </w:pPr>
      <w:bookmarkStart w:id="23" w:name="_Toc11412"/>
      <w:bookmarkStart w:id="24" w:name="_Toc29378"/>
      <w:bookmarkStart w:id="25" w:name="_Toc304552735"/>
      <w:bookmarkStart w:id="26" w:name="_Toc326323004"/>
      <w:bookmarkStart w:id="27" w:name="_Toc326049723"/>
      <w:bookmarkStart w:id="28" w:name="_Toc445698281"/>
      <w:r>
        <w:rPr>
          <w:rFonts w:hint="eastAsia" w:ascii="宋体" w:hAnsi="宋体"/>
          <w:lang w:val="en-US" w:eastAsia="zh-CN"/>
        </w:rPr>
        <w:t>1、C2C</w:t>
      </w:r>
      <w:bookmarkEnd w:id="23"/>
      <w:bookmarkEnd w:id="24"/>
    </w:p>
    <w:p>
      <w:pPr>
        <w:spacing w:beforeLines="50" w:afterLines="50" w:line="360" w:lineRule="auto"/>
        <w:ind w:firstLine="420"/>
        <w:rPr>
          <w:rFonts w:hint="eastAsia" w:ascii="宋体" w:hAnsi="宋体" w:eastAsia="微软雅黑" w:cs="Arial"/>
          <w:szCs w:val="21"/>
          <w:lang w:val="en-US" w:eastAsia="zh-CN"/>
        </w:rPr>
      </w:pPr>
      <w:r>
        <w:rPr>
          <w:rFonts w:hint="default" w:ascii="Arial" w:hAnsi="宋体" w:eastAsia="宋体" w:cs="Arial"/>
          <w:b/>
          <w:bCs/>
          <w:kern w:val="2"/>
          <w:sz w:val="24"/>
          <w:szCs w:val="20"/>
          <w:lang w:val="en-US" w:eastAsia="zh-CN" w:bidi="ar-SA"/>
        </w:rPr>
        <w:t>C2C</w:t>
      </w:r>
      <w:r>
        <w:rPr>
          <w:rFonts w:hint="eastAsia" w:ascii="Arial" w:hAnsi="宋体" w:eastAsia="宋体" w:cs="Arial"/>
          <w:kern w:val="2"/>
          <w:sz w:val="24"/>
          <w:szCs w:val="20"/>
          <w:lang w:val="en-US" w:eastAsia="zh-CN" w:bidi="ar-SA"/>
        </w:rPr>
        <w:t>是</w:t>
      </w:r>
      <w:r>
        <w:rPr>
          <w:rFonts w:hint="default" w:ascii="Arial" w:hAnsi="宋体" w:eastAsia="宋体" w:cs="Arial"/>
          <w:kern w:val="2"/>
          <w:sz w:val="24"/>
          <w:szCs w:val="20"/>
          <w:lang w:val="en-US" w:eastAsia="zh-CN" w:bidi="ar-SA"/>
        </w:rPr>
        <w:t>Customer（Consume）to Customer（Consumer）</w:t>
      </w:r>
      <w:r>
        <w:rPr>
          <w:rFonts w:hint="eastAsia" w:ascii="Arial" w:hAnsi="宋体" w:eastAsia="宋体" w:cs="Arial"/>
          <w:kern w:val="2"/>
          <w:sz w:val="24"/>
          <w:szCs w:val="20"/>
          <w:lang w:val="en-US" w:eastAsia="zh-CN" w:bidi="ar-SA"/>
        </w:rPr>
        <w:t>的缩写，即</w:t>
      </w:r>
      <w:r>
        <w:rPr>
          <w:rFonts w:hint="default" w:ascii="Arial" w:hAnsi="宋体" w:eastAsia="宋体" w:cs="Arial"/>
          <w:kern w:val="2"/>
          <w:sz w:val="24"/>
          <w:szCs w:val="20"/>
          <w:lang w:val="en-US" w:eastAsia="zh-CN" w:bidi="ar-SA"/>
        </w:rPr>
        <w:t>消费者个人间的电子商务行为。比如一个消费者有一台电脑，通过网络进行</w:t>
      </w:r>
      <w:r>
        <w:rPr>
          <w:rFonts w:hint="default" w:ascii="Arial" w:hAnsi="宋体" w:eastAsia="宋体" w:cs="Arial"/>
          <w:kern w:val="2"/>
          <w:sz w:val="24"/>
          <w:szCs w:val="20"/>
          <w:lang w:val="en-US" w:eastAsia="zh-CN" w:bidi="ar-SA"/>
        </w:rPr>
        <w:fldChar w:fldCharType="begin"/>
      </w:r>
      <w:r>
        <w:rPr>
          <w:rFonts w:hint="default" w:ascii="Arial" w:hAnsi="宋体" w:eastAsia="宋体" w:cs="Arial"/>
          <w:kern w:val="2"/>
          <w:sz w:val="24"/>
          <w:szCs w:val="20"/>
          <w:lang w:val="en-US" w:eastAsia="zh-CN" w:bidi="ar-SA"/>
        </w:rPr>
        <w:instrText xml:space="preserve"> HYPERLINK "https://baike.baidu.com/item/%E4%BA%A4%E6%98%93/32757" \t "https://baike.baidu.com/item/c2c/_blank" </w:instrText>
      </w:r>
      <w:r>
        <w:rPr>
          <w:rFonts w:hint="default" w:ascii="Arial" w:hAnsi="宋体" w:eastAsia="宋体" w:cs="Arial"/>
          <w:kern w:val="2"/>
          <w:sz w:val="24"/>
          <w:szCs w:val="20"/>
          <w:lang w:val="en-US" w:eastAsia="zh-CN" w:bidi="ar-SA"/>
        </w:rPr>
        <w:fldChar w:fldCharType="separate"/>
      </w:r>
      <w:r>
        <w:rPr>
          <w:rFonts w:hint="default" w:ascii="Arial" w:hAnsi="宋体" w:eastAsia="宋体" w:cs="Arial"/>
          <w:kern w:val="2"/>
          <w:sz w:val="24"/>
          <w:szCs w:val="20"/>
          <w:lang w:val="en-US" w:eastAsia="zh-CN" w:bidi="ar-SA"/>
        </w:rPr>
        <w:t>交易</w:t>
      </w:r>
      <w:r>
        <w:rPr>
          <w:rFonts w:hint="default" w:ascii="Arial" w:hAnsi="宋体" w:eastAsia="宋体" w:cs="Arial"/>
          <w:kern w:val="2"/>
          <w:sz w:val="24"/>
          <w:szCs w:val="20"/>
          <w:lang w:val="en-US" w:eastAsia="zh-CN" w:bidi="ar-SA"/>
        </w:rPr>
        <w:fldChar w:fldCharType="end"/>
      </w:r>
      <w:r>
        <w:rPr>
          <w:rFonts w:hint="default" w:ascii="Arial" w:hAnsi="宋体" w:eastAsia="宋体" w:cs="Arial"/>
          <w:kern w:val="2"/>
          <w:sz w:val="24"/>
          <w:szCs w:val="20"/>
          <w:lang w:val="en-US" w:eastAsia="zh-CN" w:bidi="ar-SA"/>
        </w:rPr>
        <w:t>，把它出售给另外一个消费者，此种交易类型就称为C2C电子商务。</w:t>
      </w:r>
      <w:r>
        <w:rPr>
          <w:rFonts w:hint="eastAsia" w:ascii="Arial" w:hAnsi="宋体" w:eastAsia="宋体" w:cs="Arial"/>
          <w:kern w:val="2"/>
          <w:sz w:val="24"/>
          <w:szCs w:val="20"/>
          <w:lang w:val="en-US" w:eastAsia="zh-CN" w:bidi="ar-SA"/>
        </w:rPr>
        <w:t>C2C领域现已形成了四足鼎立之势：</w:t>
      </w:r>
      <w:r>
        <w:rPr>
          <w:rFonts w:hint="default" w:ascii="Arial" w:hAnsi="宋体" w:eastAsia="宋体" w:cs="Arial"/>
          <w:kern w:val="2"/>
          <w:sz w:val="24"/>
          <w:szCs w:val="20"/>
          <w:lang w:val="en-US" w:eastAsia="zh-CN" w:bidi="ar-SA"/>
        </w:rPr>
        <w:fldChar w:fldCharType="begin"/>
      </w:r>
      <w:r>
        <w:rPr>
          <w:rFonts w:hint="default" w:ascii="Arial" w:hAnsi="宋体" w:eastAsia="宋体" w:cs="Arial"/>
          <w:kern w:val="2"/>
          <w:sz w:val="24"/>
          <w:szCs w:val="20"/>
          <w:lang w:val="en-US" w:eastAsia="zh-CN" w:bidi="ar-SA"/>
        </w:rPr>
        <w:instrText xml:space="preserve"> HYPERLINK "https://baike.baidu.com/item/%E6%B7%98%E5%AE%9D" \t "https://baike.baidu.com/item/_blank" </w:instrText>
      </w:r>
      <w:r>
        <w:rPr>
          <w:rFonts w:hint="default" w:ascii="Arial" w:hAnsi="宋体" w:eastAsia="宋体" w:cs="Arial"/>
          <w:kern w:val="2"/>
          <w:sz w:val="24"/>
          <w:szCs w:val="20"/>
          <w:lang w:val="en-US" w:eastAsia="zh-CN" w:bidi="ar-SA"/>
        </w:rPr>
        <w:fldChar w:fldCharType="separate"/>
      </w:r>
      <w:r>
        <w:rPr>
          <w:rFonts w:hint="default" w:ascii="Arial" w:hAnsi="宋体" w:eastAsia="宋体" w:cs="Arial"/>
          <w:kern w:val="2"/>
          <w:sz w:val="24"/>
          <w:szCs w:val="20"/>
          <w:lang w:val="en-US" w:eastAsia="zh-CN" w:bidi="ar-SA"/>
        </w:rPr>
        <w:t>淘宝</w:t>
      </w:r>
      <w:r>
        <w:rPr>
          <w:rFonts w:hint="default" w:ascii="Arial" w:hAnsi="宋体" w:eastAsia="宋体" w:cs="Arial"/>
          <w:kern w:val="2"/>
          <w:sz w:val="24"/>
          <w:szCs w:val="20"/>
          <w:lang w:val="en-US" w:eastAsia="zh-CN" w:bidi="ar-SA"/>
        </w:rPr>
        <w:fldChar w:fldCharType="end"/>
      </w:r>
      <w:r>
        <w:rPr>
          <w:rFonts w:hint="default"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fldChar w:fldCharType="begin"/>
      </w:r>
      <w:r>
        <w:rPr>
          <w:rFonts w:hint="default" w:ascii="Arial" w:hAnsi="宋体" w:eastAsia="宋体" w:cs="Arial"/>
          <w:kern w:val="2"/>
          <w:sz w:val="24"/>
          <w:szCs w:val="20"/>
          <w:lang w:val="en-US" w:eastAsia="zh-CN" w:bidi="ar-SA"/>
        </w:rPr>
        <w:instrText xml:space="preserve"> HYPERLINK "https://baike.baidu.com/item/%E6%98%93%E8%B6%A3" \t "https://baike.baidu.com/item/_blank" </w:instrText>
      </w:r>
      <w:r>
        <w:rPr>
          <w:rFonts w:hint="default" w:ascii="Arial" w:hAnsi="宋体" w:eastAsia="宋体" w:cs="Arial"/>
          <w:kern w:val="2"/>
          <w:sz w:val="24"/>
          <w:szCs w:val="20"/>
          <w:lang w:val="en-US" w:eastAsia="zh-CN" w:bidi="ar-SA"/>
        </w:rPr>
        <w:fldChar w:fldCharType="separate"/>
      </w:r>
      <w:r>
        <w:rPr>
          <w:rFonts w:hint="default" w:ascii="Arial" w:hAnsi="宋体" w:eastAsia="宋体" w:cs="Arial"/>
          <w:kern w:val="2"/>
          <w:sz w:val="24"/>
          <w:szCs w:val="20"/>
          <w:lang w:val="en-US" w:eastAsia="zh-CN" w:bidi="ar-SA"/>
        </w:rPr>
        <w:t>易趣</w:t>
      </w:r>
      <w:r>
        <w:rPr>
          <w:rFonts w:hint="default" w:ascii="Arial" w:hAnsi="宋体" w:eastAsia="宋体" w:cs="Arial"/>
          <w:kern w:val="2"/>
          <w:sz w:val="24"/>
          <w:szCs w:val="20"/>
          <w:lang w:val="en-US" w:eastAsia="zh-CN" w:bidi="ar-SA"/>
        </w:rPr>
        <w:fldChar w:fldCharType="end"/>
      </w:r>
      <w:r>
        <w:rPr>
          <w:rFonts w:hint="default"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fldChar w:fldCharType="begin"/>
      </w:r>
      <w:r>
        <w:rPr>
          <w:rFonts w:hint="default" w:ascii="Arial" w:hAnsi="宋体" w:eastAsia="宋体" w:cs="Arial"/>
          <w:kern w:val="2"/>
          <w:sz w:val="24"/>
          <w:szCs w:val="20"/>
          <w:lang w:val="en-US" w:eastAsia="zh-CN" w:bidi="ar-SA"/>
        </w:rPr>
        <w:instrText xml:space="preserve"> HYPERLINK "https://baike.baidu.com/item/%E6%8B%8D%E6%8B%8D" \t "https://baike.baidu.com/item/_blank" </w:instrText>
      </w:r>
      <w:r>
        <w:rPr>
          <w:rFonts w:hint="default" w:ascii="Arial" w:hAnsi="宋体" w:eastAsia="宋体" w:cs="Arial"/>
          <w:kern w:val="2"/>
          <w:sz w:val="24"/>
          <w:szCs w:val="20"/>
          <w:lang w:val="en-US" w:eastAsia="zh-CN" w:bidi="ar-SA"/>
        </w:rPr>
        <w:fldChar w:fldCharType="separate"/>
      </w:r>
      <w:r>
        <w:rPr>
          <w:rFonts w:hint="default" w:ascii="Arial" w:hAnsi="宋体" w:eastAsia="宋体" w:cs="Arial"/>
          <w:kern w:val="2"/>
          <w:sz w:val="24"/>
          <w:szCs w:val="20"/>
          <w:lang w:val="en-US" w:eastAsia="zh-CN" w:bidi="ar-SA"/>
        </w:rPr>
        <w:t>拍拍</w:t>
      </w:r>
      <w:r>
        <w:rPr>
          <w:rFonts w:hint="default" w:ascii="Arial" w:hAnsi="宋体" w:eastAsia="宋体" w:cs="Arial"/>
          <w:kern w:val="2"/>
          <w:sz w:val="24"/>
          <w:szCs w:val="20"/>
          <w:lang w:val="en-US" w:eastAsia="zh-CN" w:bidi="ar-SA"/>
        </w:rPr>
        <w:fldChar w:fldCharType="end"/>
      </w:r>
      <w:r>
        <w:rPr>
          <w:rFonts w:hint="default"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fldChar w:fldCharType="begin"/>
      </w:r>
      <w:r>
        <w:rPr>
          <w:rFonts w:hint="default" w:ascii="Arial" w:hAnsi="宋体" w:eastAsia="宋体" w:cs="Arial"/>
          <w:kern w:val="2"/>
          <w:sz w:val="24"/>
          <w:szCs w:val="20"/>
          <w:lang w:val="en-US" w:eastAsia="zh-CN" w:bidi="ar-SA"/>
        </w:rPr>
        <w:instrText xml:space="preserve"> HYPERLINK "https://baike.baidu.com/item/%E6%9C%89%E5%95%8A" \t "https://baike.baidu.com/item/_blank" </w:instrText>
      </w:r>
      <w:r>
        <w:rPr>
          <w:rFonts w:hint="default" w:ascii="Arial" w:hAnsi="宋体" w:eastAsia="宋体" w:cs="Arial"/>
          <w:kern w:val="2"/>
          <w:sz w:val="24"/>
          <w:szCs w:val="20"/>
          <w:lang w:val="en-US" w:eastAsia="zh-CN" w:bidi="ar-SA"/>
        </w:rPr>
        <w:fldChar w:fldCharType="separate"/>
      </w:r>
      <w:r>
        <w:rPr>
          <w:rFonts w:hint="default" w:ascii="Arial" w:hAnsi="宋体" w:eastAsia="宋体" w:cs="Arial"/>
          <w:kern w:val="2"/>
          <w:sz w:val="24"/>
          <w:szCs w:val="20"/>
          <w:lang w:val="en-US" w:eastAsia="zh-CN" w:bidi="ar-SA"/>
        </w:rPr>
        <w:t>有啊</w:t>
      </w:r>
      <w:r>
        <w:rPr>
          <w:rFonts w:hint="default" w:ascii="Arial" w:hAnsi="宋体" w:eastAsia="宋体" w:cs="Arial"/>
          <w:kern w:val="2"/>
          <w:sz w:val="24"/>
          <w:szCs w:val="20"/>
          <w:lang w:val="en-US" w:eastAsia="zh-CN" w:bidi="ar-SA"/>
        </w:rPr>
        <w:fldChar w:fldCharType="end"/>
      </w:r>
      <w:r>
        <w:rPr>
          <w:rFonts w:hint="default" w:ascii="Arial" w:hAnsi="宋体" w:eastAsia="宋体" w:cs="Arial"/>
          <w:kern w:val="2"/>
          <w:sz w:val="24"/>
          <w:szCs w:val="20"/>
          <w:lang w:val="en-US" w:eastAsia="zh-CN" w:bidi="ar-SA"/>
        </w:rPr>
        <w:t>。</w:t>
      </w:r>
      <w:r>
        <w:rPr>
          <w:rFonts w:hint="eastAsia" w:ascii="Arial" w:hAnsi="宋体" w:eastAsia="宋体" w:cs="Arial"/>
          <w:kern w:val="2"/>
          <w:sz w:val="24"/>
          <w:szCs w:val="20"/>
          <w:lang w:val="en-US" w:eastAsia="zh-CN" w:bidi="ar-SA"/>
        </w:rPr>
        <w:t>其四大标准分别为：</w:t>
      </w:r>
      <w:r>
        <w:rPr>
          <w:rFonts w:hint="default" w:ascii="Arial" w:hAnsi="宋体" w:eastAsia="宋体" w:cs="Arial"/>
          <w:kern w:val="2"/>
          <w:sz w:val="24"/>
          <w:szCs w:val="20"/>
          <w:lang w:val="en-US" w:eastAsia="zh-CN" w:bidi="ar-SA"/>
        </w:rPr>
        <w:t>Website Aesthetics</w:t>
      </w:r>
      <w:r>
        <w:rPr>
          <w:rFonts w:hint="eastAsia" w:ascii="Arial" w:hAnsi="宋体" w:eastAsia="宋体" w:cs="Arial"/>
          <w:kern w:val="2"/>
          <w:sz w:val="24"/>
          <w:szCs w:val="20"/>
          <w:lang w:val="en-US" w:eastAsia="zh-CN" w:bidi="ar-SA"/>
        </w:rPr>
        <w:t xml:space="preserve"> （</w:t>
      </w:r>
      <w:r>
        <w:rPr>
          <w:rFonts w:hint="default" w:ascii="Arial" w:hAnsi="宋体" w:eastAsia="宋体" w:cs="Arial"/>
          <w:kern w:val="2"/>
          <w:sz w:val="24"/>
          <w:szCs w:val="20"/>
          <w:lang w:val="en-US" w:eastAsia="zh-CN" w:bidi="ar-SA"/>
        </w:rPr>
        <w:t>网页审美</w:t>
      </w:r>
      <w:r>
        <w:rPr>
          <w:rFonts w:hint="eastAsia"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t>Usability</w:t>
      </w:r>
      <w:r>
        <w:rPr>
          <w:rFonts w:hint="eastAsia" w:ascii="Arial" w:hAnsi="宋体" w:eastAsia="宋体" w:cs="Arial"/>
          <w:kern w:val="2"/>
          <w:sz w:val="24"/>
          <w:szCs w:val="20"/>
          <w:lang w:val="en-US" w:eastAsia="zh-CN" w:bidi="ar-SA"/>
        </w:rPr>
        <w:t xml:space="preserve"> （</w:t>
      </w:r>
      <w:r>
        <w:rPr>
          <w:rFonts w:hint="default" w:ascii="Arial" w:hAnsi="宋体" w:eastAsia="宋体" w:cs="Arial"/>
          <w:kern w:val="2"/>
          <w:sz w:val="24"/>
          <w:szCs w:val="20"/>
          <w:lang w:val="en-US" w:eastAsia="zh-CN" w:bidi="ar-SA"/>
        </w:rPr>
        <w:t>可用性</w:t>
      </w:r>
      <w:r>
        <w:rPr>
          <w:rFonts w:hint="eastAsia"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t xml:space="preserve">Content </w:t>
      </w:r>
      <w:r>
        <w:rPr>
          <w:rFonts w:hint="eastAsia"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t>内容为王</w:t>
      </w:r>
      <w:r>
        <w:rPr>
          <w:rFonts w:hint="eastAsia"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t xml:space="preserve">SEO </w:t>
      </w:r>
      <w:r>
        <w:rPr>
          <w:rFonts w:hint="eastAsia"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t>搜索引擎优化</w:t>
      </w:r>
      <w:r>
        <w:rPr>
          <w:rFonts w:hint="eastAsia" w:ascii="Arial" w:hAnsi="宋体" w:eastAsia="宋体" w:cs="Arial"/>
          <w:kern w:val="2"/>
          <w:sz w:val="24"/>
          <w:szCs w:val="20"/>
          <w:lang w:val="en-US" w:eastAsia="zh-CN" w:bidi="ar-SA"/>
        </w:rPr>
        <w:t>）。</w:t>
      </w:r>
    </w:p>
    <w:p>
      <w:pPr>
        <w:pStyle w:val="5"/>
        <w:rPr>
          <w:rFonts w:hint="eastAsia" w:ascii="宋体" w:hAnsi="宋体" w:eastAsia="宋体"/>
          <w:lang w:val="en-US" w:eastAsia="zh-CN"/>
        </w:rPr>
      </w:pPr>
      <w:bookmarkStart w:id="29" w:name="_Toc10911"/>
      <w:bookmarkStart w:id="30" w:name="_Toc25168"/>
      <w:r>
        <w:rPr>
          <w:rFonts w:hint="eastAsia" w:ascii="宋体" w:hAnsi="宋体"/>
          <w:lang w:val="en-US" w:eastAsia="zh-CN"/>
        </w:rPr>
        <w:t>2、Fetcher</w:t>
      </w:r>
      <w:bookmarkEnd w:id="29"/>
      <w:bookmarkEnd w:id="30"/>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b/>
          <w:bCs/>
          <w:kern w:val="2"/>
          <w:sz w:val="24"/>
          <w:szCs w:val="20"/>
          <w:lang w:val="en-US" w:eastAsia="zh-CN" w:bidi="ar-SA"/>
        </w:rPr>
        <w:t>Fetcher</w:t>
      </w:r>
      <w:r>
        <w:rPr>
          <w:rFonts w:hint="eastAsia" w:ascii="Arial" w:hAnsi="宋体" w:eastAsia="宋体" w:cs="Arial"/>
          <w:kern w:val="2"/>
          <w:sz w:val="24"/>
          <w:szCs w:val="20"/>
          <w:lang w:val="en-US" w:eastAsia="zh-CN" w:bidi="ar-SA"/>
        </w:rPr>
        <w:t>字面上的意思是取物的人，而在我们校园C2C平台“Fetcher”上则是作为乙方——服务提供方，我们称之为“带哥”。这个平台作为中介平台、公共服务平台的核心交易物就是：以校园内某地为终点的移动人员的空余装载量，而Fetcher可在该平台进行提交服务项目、捕获服务订单等操作以完成Bigbrother发布的订单。</w:t>
      </w:r>
    </w:p>
    <w:p>
      <w:pPr>
        <w:pStyle w:val="5"/>
        <w:rPr>
          <w:rFonts w:hint="eastAsia" w:ascii="宋体" w:hAnsi="宋体" w:eastAsia="宋体"/>
          <w:lang w:val="en-US" w:eastAsia="zh-CN"/>
        </w:rPr>
      </w:pPr>
      <w:bookmarkStart w:id="31" w:name="_Toc24810"/>
      <w:bookmarkStart w:id="32" w:name="_Toc29560"/>
      <w:r>
        <w:rPr>
          <w:rFonts w:hint="eastAsia" w:ascii="宋体" w:hAnsi="宋体"/>
          <w:lang w:val="en-US" w:eastAsia="zh-CN"/>
        </w:rPr>
        <w:t>3</w:t>
      </w:r>
      <w:r>
        <w:rPr>
          <w:rFonts w:hint="eastAsia" w:ascii="宋体" w:hAnsi="宋体"/>
        </w:rPr>
        <w:t>、</w:t>
      </w:r>
      <w:r>
        <w:rPr>
          <w:rFonts w:hint="eastAsia" w:ascii="宋体" w:hAnsi="宋体"/>
          <w:lang w:val="en-US" w:eastAsia="zh-CN"/>
        </w:rPr>
        <w:t>Bigbrother</w:t>
      </w:r>
      <w:bookmarkEnd w:id="31"/>
      <w:bookmarkEnd w:id="32"/>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b/>
          <w:bCs/>
          <w:kern w:val="2"/>
          <w:sz w:val="24"/>
          <w:szCs w:val="20"/>
          <w:lang w:val="en-US" w:eastAsia="zh-CN" w:bidi="ar-SA"/>
        </w:rPr>
        <w:t>Bigbrother</w:t>
      </w:r>
      <w:r>
        <w:rPr>
          <w:rFonts w:hint="eastAsia" w:ascii="Arial" w:hAnsi="宋体" w:eastAsia="宋体" w:cs="Arial"/>
          <w:kern w:val="2"/>
          <w:sz w:val="24"/>
          <w:szCs w:val="20"/>
          <w:lang w:val="en-US" w:eastAsia="zh-CN" w:bidi="ar-SA"/>
        </w:rPr>
        <w:t>字面上的意思是大师兄，而在我们校园C2C平台“Bigbrother”上则是作为甲方——服务需求方，我们称之为“大师兄”。Bigbrother可在该平台进行选择服务类别、制定服务细节等操作以发布订单，等待Fetcher的服务。</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（为帮助理解在本说明文档中的余下部分，以“乙方”代指Fetcher，“甲方”代指Bigbrother）</w:t>
      </w:r>
    </w:p>
    <w:p>
      <w:pPr>
        <w:pStyle w:val="5"/>
        <w:numPr>
          <w:ilvl w:val="0"/>
          <w:numId w:val="0"/>
        </w:numPr>
        <w:rPr>
          <w:rFonts w:hint="eastAsia" w:ascii="宋体" w:hAnsi="宋体"/>
          <w:lang w:val="en-US" w:eastAsia="zh-CN"/>
        </w:rPr>
      </w:pPr>
      <w:bookmarkStart w:id="33" w:name="_Toc24118"/>
      <w:r>
        <w:rPr>
          <w:rFonts w:hint="eastAsia" w:ascii="宋体" w:hAnsi="宋体"/>
          <w:lang w:val="en-US" w:eastAsia="zh-CN"/>
        </w:rPr>
        <w:t>4、DB服务器</w:t>
      </w:r>
      <w:bookmarkEnd w:id="33"/>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b/>
          <w:bCs/>
          <w:kern w:val="2"/>
          <w:sz w:val="24"/>
          <w:szCs w:val="20"/>
          <w:lang w:val="en-US" w:eastAsia="zh-CN" w:bidi="ar-SA"/>
        </w:rPr>
        <w:t>DB服务器</w:t>
      </w:r>
      <w:r>
        <w:rPr>
          <w:rFonts w:hint="eastAsia" w:ascii="Arial" w:hAnsi="宋体" w:eastAsia="宋体" w:cs="Arial"/>
          <w:kern w:val="2"/>
          <w:sz w:val="24"/>
          <w:szCs w:val="20"/>
          <w:lang w:val="en-US" w:eastAsia="zh-CN" w:bidi="ar-SA"/>
        </w:rPr>
        <w:t>是Database服务器的缩写，即数据库服务器。数据库服务器由运行在局域网中的一台/多台计算机和数据库管理系统软件共同构成，数据库服务器为客户应用程序提供数据服务。数据库服务器建立在数据库系统基础上，具有数据库系统的特性，且有其独特的—面。主要功能如下：</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1）数据库管理功能，包括系统配置与管理、数据存取与更新管理、数据完整性管理和数据安全性管理。</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2）数据库的查询和操纵功能 ，该功能包括数据库检索和修改。</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3）数据库维护功能，包括数据导入/导出管理，数据库结构维护、数据恢复功能和性能监测。</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宋体" w:hAnsi="宋体" w:cs="Arial"/>
          <w:b w:val="0"/>
          <w:bCs/>
          <w:szCs w:val="21"/>
          <w:lang w:val="en-US" w:eastAsia="zh-CN"/>
        </w:rPr>
      </w:pPr>
      <w:r>
        <w:rPr>
          <w:rFonts w:hint="eastAsia" w:ascii="Arial" w:hAnsi="宋体" w:eastAsia="宋体" w:cs="Arial"/>
          <w:kern w:val="2"/>
          <w:sz w:val="24"/>
          <w:szCs w:val="20"/>
          <w:lang w:val="en-US" w:eastAsia="zh-CN" w:bidi="ar-SA"/>
        </w:rPr>
        <w:t>4）数据库并行运行，由于在同一时间，访问数据库的用户不止一个，所以数据库服务器必须支持并行运行机制，处理多个事件的同时发生。</w:t>
      </w:r>
    </w:p>
    <w:p>
      <w:pPr>
        <w:keepNext w:val="0"/>
        <w:keepLines w:val="0"/>
        <w:pageBreakBefore w:val="0"/>
        <w:widowControl w:val="0"/>
        <w:numPr>
          <w:ilvl w:val="0"/>
          <w:numId w:val="0"/>
        </w:numPr>
        <w:kinsoku/>
        <w:wordWrap/>
        <w:overflowPunct/>
        <w:topLinePunct w:val="0"/>
        <w:autoSpaceDE/>
        <w:autoSpaceDN/>
        <w:bidi w:val="0"/>
        <w:adjustRightInd/>
        <w:snapToGrid/>
        <w:spacing w:before="280" w:after="290" w:line="377" w:lineRule="auto"/>
        <w:textAlignment w:val="auto"/>
        <w:outlineLvl w:val="3"/>
        <w:rPr>
          <w:rFonts w:hint="eastAsia" w:ascii="宋体" w:hAnsi="宋体" w:eastAsia="宋体" w:cs="Times New Roman"/>
          <w:b/>
          <w:bCs/>
          <w:kern w:val="2"/>
          <w:sz w:val="28"/>
          <w:szCs w:val="28"/>
          <w:lang w:val="en-US" w:eastAsia="zh-CN" w:bidi="ar-SA"/>
        </w:rPr>
      </w:pPr>
      <w:bookmarkStart w:id="34" w:name="_Toc19021"/>
      <w:r>
        <w:rPr>
          <w:rFonts w:hint="eastAsia" w:ascii="宋体" w:hAnsi="宋体" w:eastAsia="宋体" w:cs="Times New Roman"/>
          <w:b/>
          <w:bCs/>
          <w:kern w:val="2"/>
          <w:sz w:val="28"/>
          <w:szCs w:val="28"/>
          <w:lang w:val="en-US" w:eastAsia="zh-CN" w:bidi="ar-SA"/>
        </w:rPr>
        <w:t>5、APP服务器</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before="280" w:after="290" w:line="377" w:lineRule="auto"/>
        <w:ind w:firstLine="420" w:firstLineChars="0"/>
        <w:textAlignment w:val="auto"/>
        <w:outlineLvl w:val="9"/>
        <w:rPr>
          <w:rFonts w:hint="eastAsia" w:asciiTheme="minorEastAsia" w:hAnsiTheme="minorEastAsia" w:eastAsiaTheme="minorEastAsia" w:cstheme="minorEastAsia"/>
          <w:b w:val="0"/>
          <w:bCs w:val="0"/>
          <w:kern w:val="2"/>
          <w:sz w:val="24"/>
          <w:szCs w:val="20"/>
          <w:lang w:val="en-US" w:eastAsia="zh-CN" w:bidi="ar-SA"/>
        </w:rPr>
      </w:pPr>
      <w:r>
        <w:rPr>
          <w:rFonts w:hint="eastAsia" w:asciiTheme="minorEastAsia" w:hAnsiTheme="minorEastAsia" w:eastAsiaTheme="minorEastAsia" w:cstheme="minorEastAsia"/>
          <w:b/>
          <w:bCs/>
          <w:kern w:val="2"/>
          <w:sz w:val="24"/>
          <w:szCs w:val="20"/>
          <w:lang w:val="en-US" w:eastAsia="zh-CN" w:bidi="ar-SA"/>
        </w:rPr>
        <w:t>APP服务器</w:t>
      </w:r>
      <w:r>
        <w:rPr>
          <w:rFonts w:hint="eastAsia" w:asciiTheme="minorEastAsia" w:hAnsiTheme="minorEastAsia" w:eastAsiaTheme="minorEastAsia" w:cstheme="minorEastAsia"/>
          <w:b w:val="0"/>
          <w:bCs w:val="0"/>
          <w:kern w:val="2"/>
          <w:sz w:val="24"/>
          <w:szCs w:val="20"/>
          <w:lang w:val="en-US" w:eastAsia="zh-CN" w:bidi="ar-SA"/>
        </w:rPr>
        <w:t>（APP Server）是一个让用户接收从一个远端网络</w:t>
      </w:r>
      <w:r>
        <w:rPr>
          <w:rFonts w:hint="eastAsia" w:asciiTheme="minorEastAsia" w:hAnsiTheme="minorEastAsia" w:eastAsiaTheme="minorEastAsia" w:cstheme="minorEastAsia"/>
          <w:b w:val="0"/>
          <w:bCs w:val="0"/>
          <w:kern w:val="2"/>
          <w:sz w:val="24"/>
          <w:szCs w:val="20"/>
          <w:lang w:val="en-US" w:eastAsia="zh-CN" w:bidi="ar-SA"/>
        </w:rPr>
        <w:fldChar w:fldCharType="begin"/>
      </w:r>
      <w:r>
        <w:rPr>
          <w:rFonts w:hint="eastAsia" w:asciiTheme="minorEastAsia" w:hAnsiTheme="minorEastAsia" w:eastAsiaTheme="minorEastAsia" w:cstheme="minorEastAsia"/>
          <w:b w:val="0"/>
          <w:bCs w:val="0"/>
          <w:kern w:val="2"/>
          <w:sz w:val="24"/>
          <w:szCs w:val="20"/>
          <w:lang w:val="en-US" w:eastAsia="zh-CN" w:bidi="ar-SA"/>
        </w:rPr>
        <w:instrText xml:space="preserve"> HYPERLINK "https://baike.baidu.com/item/%E5%AD%98%E5%8F%96%E6%9C%8D%E5%8A%A1%E5%99%A8" \t "https://baike.baidu.com/item/APP%E6%9C%8D%E5%8A%A1%E5%99%A8/_blank" </w:instrText>
      </w:r>
      <w:r>
        <w:rPr>
          <w:rFonts w:hint="eastAsia" w:asciiTheme="minorEastAsia" w:hAnsiTheme="minorEastAsia" w:eastAsiaTheme="minorEastAsia" w:cstheme="minorEastAsia"/>
          <w:b w:val="0"/>
          <w:bCs w:val="0"/>
          <w:kern w:val="2"/>
          <w:sz w:val="24"/>
          <w:szCs w:val="20"/>
          <w:lang w:val="en-US" w:eastAsia="zh-CN" w:bidi="ar-SA"/>
        </w:rPr>
        <w:fldChar w:fldCharType="separate"/>
      </w:r>
      <w:r>
        <w:rPr>
          <w:rFonts w:hint="eastAsia" w:asciiTheme="minorEastAsia" w:hAnsiTheme="minorEastAsia" w:eastAsiaTheme="minorEastAsia" w:cstheme="minorEastAsia"/>
          <w:b w:val="0"/>
          <w:bCs w:val="0"/>
          <w:kern w:val="2"/>
          <w:sz w:val="24"/>
          <w:szCs w:val="20"/>
          <w:lang w:val="en-US" w:eastAsia="zh-CN" w:bidi="ar-SA"/>
        </w:rPr>
        <w:t>存取服务器</w:t>
      </w:r>
      <w:r>
        <w:rPr>
          <w:rFonts w:hint="eastAsia" w:asciiTheme="minorEastAsia" w:hAnsiTheme="minorEastAsia" w:eastAsiaTheme="minorEastAsia" w:cstheme="minorEastAsia"/>
          <w:b w:val="0"/>
          <w:bCs w:val="0"/>
          <w:kern w:val="2"/>
          <w:sz w:val="24"/>
          <w:szCs w:val="20"/>
          <w:lang w:val="en-US" w:eastAsia="zh-CN" w:bidi="ar-SA"/>
        </w:rPr>
        <w:fldChar w:fldCharType="end"/>
      </w:r>
      <w:r>
        <w:rPr>
          <w:rFonts w:hint="eastAsia" w:asciiTheme="minorEastAsia" w:hAnsiTheme="minorEastAsia" w:eastAsiaTheme="minorEastAsia" w:cstheme="minorEastAsia"/>
          <w:b w:val="0"/>
          <w:bCs w:val="0"/>
          <w:kern w:val="2"/>
          <w:sz w:val="24"/>
          <w:szCs w:val="20"/>
          <w:lang w:val="en-US" w:eastAsia="zh-CN" w:bidi="ar-SA"/>
        </w:rPr>
        <w:t>上的象征密，其促使一个用户码改变的工具。App Server可以自动管理并发性、事务、对象分布、</w:t>
      </w:r>
      <w:r>
        <w:rPr>
          <w:rFonts w:hint="eastAsia" w:asciiTheme="minorEastAsia" w:hAnsiTheme="minorEastAsia" w:eastAsiaTheme="minorEastAsia" w:cstheme="minorEastAsia"/>
          <w:b w:val="0"/>
          <w:bCs w:val="0"/>
          <w:kern w:val="2"/>
          <w:sz w:val="24"/>
          <w:szCs w:val="20"/>
          <w:lang w:val="en-US" w:eastAsia="zh-CN" w:bidi="ar-SA"/>
        </w:rPr>
        <w:fldChar w:fldCharType="begin"/>
      </w:r>
      <w:r>
        <w:rPr>
          <w:rFonts w:hint="eastAsia" w:asciiTheme="minorEastAsia" w:hAnsiTheme="minorEastAsia" w:eastAsiaTheme="minorEastAsia" w:cstheme="minorEastAsia"/>
          <w:b w:val="0"/>
          <w:bCs w:val="0"/>
          <w:kern w:val="2"/>
          <w:sz w:val="24"/>
          <w:szCs w:val="20"/>
          <w:lang w:val="en-US" w:eastAsia="zh-CN" w:bidi="ar-SA"/>
        </w:rPr>
        <w:instrText xml:space="preserve"> HYPERLINK "https://baike.baidu.com/item/%E8%B4%9F%E8%BD%BD%E5%9D%87%E8%A1%A1" \t "https://baike.baidu.com/item/APP%E6%9C%8D%E5%8A%A1%E5%99%A8/_blank" </w:instrText>
      </w:r>
      <w:r>
        <w:rPr>
          <w:rFonts w:hint="eastAsia" w:asciiTheme="minorEastAsia" w:hAnsiTheme="minorEastAsia" w:eastAsiaTheme="minorEastAsia" w:cstheme="minorEastAsia"/>
          <w:b w:val="0"/>
          <w:bCs w:val="0"/>
          <w:kern w:val="2"/>
          <w:sz w:val="24"/>
          <w:szCs w:val="20"/>
          <w:lang w:val="en-US" w:eastAsia="zh-CN" w:bidi="ar-SA"/>
        </w:rPr>
        <w:fldChar w:fldCharType="separate"/>
      </w:r>
      <w:r>
        <w:rPr>
          <w:rFonts w:hint="eastAsia" w:asciiTheme="minorEastAsia" w:hAnsiTheme="minorEastAsia" w:eastAsiaTheme="minorEastAsia" w:cstheme="minorEastAsia"/>
          <w:b w:val="0"/>
          <w:bCs w:val="0"/>
          <w:kern w:val="2"/>
          <w:sz w:val="24"/>
          <w:szCs w:val="20"/>
          <w:lang w:val="en-US" w:eastAsia="zh-CN" w:bidi="ar-SA"/>
        </w:rPr>
        <w:t>负载均衡</w:t>
      </w:r>
      <w:r>
        <w:rPr>
          <w:rFonts w:hint="eastAsia" w:asciiTheme="minorEastAsia" w:hAnsiTheme="minorEastAsia" w:eastAsiaTheme="minorEastAsia" w:cstheme="minorEastAsia"/>
          <w:b w:val="0"/>
          <w:bCs w:val="0"/>
          <w:kern w:val="2"/>
          <w:sz w:val="24"/>
          <w:szCs w:val="20"/>
          <w:lang w:val="en-US" w:eastAsia="zh-CN" w:bidi="ar-SA"/>
        </w:rPr>
        <w:fldChar w:fldCharType="end"/>
      </w:r>
      <w:r>
        <w:rPr>
          <w:rFonts w:hint="eastAsia" w:asciiTheme="minorEastAsia" w:hAnsiTheme="minorEastAsia" w:eastAsiaTheme="minorEastAsia" w:cstheme="minorEastAsia"/>
          <w:b w:val="0"/>
          <w:bCs w:val="0"/>
          <w:kern w:val="2"/>
          <w:sz w:val="24"/>
          <w:szCs w:val="20"/>
          <w:lang w:val="en-US" w:eastAsia="zh-CN" w:bidi="ar-SA"/>
        </w:rPr>
        <w:t>、安全性和资源管理等等系统级功能。简单的来说就是App Server是管理服务端组件的，它给服务端组件提供了一个全功能可靠的运行环境。</w:t>
      </w:r>
    </w:p>
    <w:p>
      <w:pPr>
        <w:pStyle w:val="4"/>
      </w:pPr>
      <w:bookmarkStart w:id="35" w:name="_Toc11332"/>
      <w:r>
        <w:rPr>
          <w:rFonts w:hint="eastAsia"/>
        </w:rPr>
        <w:t>四、</w:t>
      </w:r>
      <w:r>
        <w:t>参考资料</w:t>
      </w:r>
      <w:bookmarkEnd w:id="18"/>
      <w:bookmarkEnd w:id="25"/>
      <w:bookmarkEnd w:id="26"/>
      <w:bookmarkEnd w:id="27"/>
      <w:bookmarkEnd w:id="28"/>
      <w:bookmarkEnd w:id="35"/>
    </w:p>
    <w:p>
      <w:pPr>
        <w:pStyle w:val="12"/>
        <w:rPr>
          <w:rFonts w:ascii="Arial" w:hAnsi="Arial" w:cs="Arial"/>
        </w:rPr>
      </w:pPr>
      <w:r>
        <w:rPr>
          <w:rFonts w:ascii="Arial" w:hAnsi="宋体" w:cs="Arial"/>
        </w:rPr>
        <w:t>《系统需求分析》</w:t>
      </w:r>
    </w:p>
    <w:p>
      <w:pPr>
        <w:widowControl/>
        <w:jc w:val="left"/>
        <w:rPr>
          <w:rFonts w:ascii="Arial" w:hAnsi="Arial" w:cs="Arial"/>
          <w:b/>
          <w:bCs/>
          <w:kern w:val="44"/>
          <w:sz w:val="48"/>
          <w:szCs w:val="44"/>
        </w:rPr>
      </w:pPr>
      <w:bookmarkStart w:id="36" w:name="_Toc298847928"/>
      <w:r>
        <w:rPr>
          <w:rFonts w:ascii="Arial" w:hAnsi="Arial" w:cs="Arial"/>
          <w:sz w:val="48"/>
        </w:rPr>
        <w:br w:type="page"/>
      </w:r>
    </w:p>
    <w:p>
      <w:pPr>
        <w:pStyle w:val="28"/>
        <w:jc w:val="center"/>
        <w:rPr>
          <w:rFonts w:ascii="宋体" w:hAnsi="宋体" w:eastAsia="宋体" w:cs="Arial"/>
          <w:color w:val="auto"/>
        </w:rPr>
      </w:pPr>
      <w:bookmarkStart w:id="37" w:name="_Toc304552736"/>
      <w:bookmarkStart w:id="38" w:name="_Toc326049724"/>
      <w:bookmarkStart w:id="39" w:name="_Toc21017"/>
      <w:r>
        <w:rPr>
          <w:rFonts w:ascii="宋体" w:hAnsi="宋体" w:eastAsia="宋体" w:cs="Arial"/>
          <w:color w:val="548DD4" w:themeColor="text2" w:themeTint="99"/>
        </w:rPr>
        <w:t>第二</w:t>
      </w:r>
      <w:r>
        <w:rPr>
          <w:rFonts w:hint="eastAsia" w:ascii="宋体" w:hAnsi="宋体" w:eastAsia="宋体" w:cs="Arial"/>
          <w:color w:val="548DD4" w:themeColor="text2" w:themeTint="99"/>
        </w:rPr>
        <w:t>部分</w:t>
      </w:r>
      <w:r>
        <w:rPr>
          <w:rFonts w:ascii="宋体" w:hAnsi="宋体" w:eastAsia="宋体" w:cs="Arial"/>
          <w:color w:val="548DD4" w:themeColor="text2" w:themeTint="99"/>
        </w:rPr>
        <w:t xml:space="preserve"> 项目概述</w:t>
      </w:r>
      <w:bookmarkEnd w:id="36"/>
      <w:bookmarkEnd w:id="37"/>
      <w:bookmarkEnd w:id="38"/>
      <w:bookmarkEnd w:id="39"/>
    </w:p>
    <w:p>
      <w:pPr>
        <w:pStyle w:val="4"/>
      </w:pPr>
      <w:bookmarkStart w:id="40" w:name="_Toc542"/>
      <w:r>
        <w:rPr>
          <w:rFonts w:hint="eastAsia"/>
        </w:rPr>
        <w:t>一</w:t>
      </w:r>
      <w:r>
        <w:t>、项目描述</w:t>
      </w:r>
      <w:bookmarkEnd w:id="40"/>
    </w:p>
    <w:p>
      <w:pPr>
        <w:spacing w:beforeLines="50" w:afterLines="50" w:line="360" w:lineRule="auto"/>
        <w:ind w:firstLine="420"/>
        <w:rPr>
          <w:rFonts w:hint="eastAsia" w:ascii="Arial" w:hAnsi="宋体" w:eastAsia="宋体" w:cs="Arial"/>
          <w:kern w:val="2"/>
          <w:sz w:val="24"/>
          <w:szCs w:val="20"/>
          <w:lang w:val="en-US" w:eastAsia="zh-CN" w:bidi="ar-SA"/>
        </w:rPr>
      </w:pPr>
      <w:bookmarkStart w:id="41" w:name="_Toc298847932"/>
      <w:r>
        <w:rPr>
          <w:rFonts w:hint="eastAsia" w:ascii="Arial" w:hAnsi="宋体" w:eastAsia="宋体" w:cs="Arial"/>
          <w:kern w:val="2"/>
          <w:sz w:val="24"/>
          <w:szCs w:val="20"/>
          <w:lang w:val="en-US" w:eastAsia="zh-CN" w:bidi="ar-SA"/>
        </w:rPr>
        <w:t>现实生活中，物理距离常常会限制了人们饮食类的购物欲望，尤其是在当代校园中，我们身边总会听到这样的需求——客户希望不用自己跑腿就能通过其他人的服务以获得相应的需求物品，但实际上，一方面客户可利用的资源非常有限，大部分被仅限于身边的舍友或同学，而且前提是对方也有相同的需求或意愿，这又大大降低了用户获得此项服务的可能性；其次，用户在不断询问搜索提供该服务的人群的过程中，不断地消耗客户的时间和精力。另一方面，随着网购已成为生活常态，快递数量日益增多，这个物理距离上存在足够的交通流量提供足够低价的代购跑腿服务。另外，已有部分高校正在开发相应的APP以解决上述类似问题。</w:t>
      </w:r>
    </w:p>
    <w:p>
      <w:pPr>
        <w:spacing w:beforeLines="50" w:afterLines="50" w:line="360" w:lineRule="auto"/>
        <w:ind w:firstLine="420"/>
        <w:rPr>
          <w:rFonts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在这个大环境下，校园C2C平台“Fetcher”应运而生。《Fetcher》作为一个公共服务平台，可以为大师兄（甲方）提供代取物件的服务，为乙方提供派件的订单以获得创收，解决了上述资源有限、效率低下、成功率低等一系列问题，为校园生活提供极大的便利。应用场景中派送终点可以为教学楼+宿舍+院楼+体育馆（实际上只要交通流量满足需求，就可以全面覆盖校园），其次内容可以拓展到食堂菜品+超市商品+文具书本+校外奶茶/肯德基（或校门代取）。最后，我们可以再整合其他的C2C服务到平台上，例如代取快递，代运物品等。总之这个平台的核心交易物就是：以校园内某地为终点的移动人员的空余装载量。</w:t>
      </w:r>
    </w:p>
    <w:p>
      <w:pPr>
        <w:pStyle w:val="4"/>
      </w:pPr>
      <w:bookmarkStart w:id="42" w:name="_Toc16242"/>
      <w:r>
        <w:rPr>
          <w:rFonts w:hint="eastAsia"/>
        </w:rPr>
        <w:t>二</w:t>
      </w:r>
      <w:r>
        <w:t>、项目功能描述</w:t>
      </w:r>
      <w:bookmarkEnd w:id="42"/>
    </w:p>
    <w:p>
      <w:pPr>
        <w:pStyle w:val="12"/>
        <w:keepNext w:val="0"/>
        <w:keepLines w:val="0"/>
        <w:pageBreakBefore w:val="0"/>
        <w:widowControl w:val="0"/>
        <w:kinsoku/>
        <w:wordWrap/>
        <w:overflowPunct/>
        <w:topLinePunct w:val="0"/>
        <w:autoSpaceDE/>
        <w:autoSpaceDN/>
        <w:bidi w:val="0"/>
        <w:adjustRightInd/>
        <w:snapToGrid/>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用户业务可根据对象的区别分为带哥业务和大师兄业务。</w:t>
      </w:r>
    </w:p>
    <w:p>
      <w:pPr>
        <w:pStyle w:val="12"/>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带哥和大师兄均包含账户认证业务：账户注册、默认登录、账户登录。</w:t>
      </w:r>
    </w:p>
    <w:p>
      <w:pPr>
        <w:ind w:firstLine="420"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带哥业务包含：发布带哥意向、选择匹配的大师兄意向并生成订单、开始订单、订单结算、评价大师兄。</w:t>
      </w:r>
    </w:p>
    <w:p>
      <w:pPr>
        <w:ind w:firstLine="420"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大师兄业务包含：发布大师兄意向、生成订单或取消意向、带哥开始订单后查询订单现状、订单结算、评价带哥。</w:t>
      </w:r>
    </w:p>
    <w:p>
      <w:pPr>
        <w:rPr>
          <w:rFonts w:ascii="Arial" w:hAnsi="Arial" w:cs="Arial"/>
        </w:rPr>
      </w:pPr>
    </w:p>
    <w:p>
      <w:pPr>
        <w:pStyle w:val="5"/>
        <w:rPr>
          <w:rFonts w:hint="eastAsia" w:hAnsi="Arial" w:eastAsia="宋体"/>
          <w:lang w:val="en-US" w:eastAsia="zh-CN"/>
        </w:rPr>
      </w:pPr>
      <w:bookmarkStart w:id="43" w:name="_Toc326323008"/>
      <w:bookmarkStart w:id="44" w:name="_Toc325979545"/>
      <w:bookmarkStart w:id="45" w:name="_Toc18808"/>
      <w:r>
        <w:rPr>
          <w:rFonts w:hAnsi="Arial"/>
        </w:rPr>
        <w:t>1</w:t>
      </w:r>
      <w:r>
        <w:t>、</w:t>
      </w:r>
      <w:bookmarkEnd w:id="43"/>
      <w:bookmarkEnd w:id="44"/>
      <w:r>
        <w:rPr>
          <w:rFonts w:hint="eastAsia"/>
          <w:lang w:val="en-US" w:eastAsia="zh-CN"/>
        </w:rPr>
        <w:t>账户登录</w:t>
      </w:r>
      <w:bookmarkEnd w:id="4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账户登陆用于甲、乙方用户登录账户以进入平台执行操作。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判断本地是否存在账户信息</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存在账户信息调用“默认登录”，不存在调用“账户注册”</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进入登录界面</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用户输入用户名、密码</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系统上传用户名、密码，服务器匹配</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匹配成功进入系统，匹配失败提示账户不存在</w:t>
      </w:r>
    </w:p>
    <w:p>
      <w:pPr>
        <w:rPr>
          <w:rFonts w:hint="eastAsia" w:ascii="Arial" w:hAnsi="Arial" w:cs="Arial"/>
          <w:lang w:val="en-US" w:eastAsia="zh-CN"/>
        </w:rPr>
      </w:pPr>
    </w:p>
    <w:p>
      <w:pPr>
        <w:pStyle w:val="5"/>
        <w:rPr>
          <w:rFonts w:hint="eastAsia" w:hAnsi="Arial" w:eastAsia="宋体"/>
          <w:lang w:val="en-US" w:eastAsia="zh-CN"/>
        </w:rPr>
      </w:pPr>
      <w:bookmarkStart w:id="46" w:name="_Toc325979547"/>
      <w:bookmarkStart w:id="47" w:name="_Toc326323010"/>
      <w:bookmarkStart w:id="48" w:name="_Toc9938"/>
      <w:r>
        <w:rPr>
          <w:rFonts w:hint="eastAsia"/>
          <w:lang w:val="en-US" w:eastAsia="zh-CN"/>
        </w:rPr>
        <w:t>2</w:t>
      </w:r>
      <w:r>
        <w:t>、</w:t>
      </w:r>
      <w:bookmarkEnd w:id="46"/>
      <w:bookmarkEnd w:id="47"/>
      <w:r>
        <w:rPr>
          <w:rFonts w:hint="eastAsia"/>
          <w:lang w:val="en-US" w:eastAsia="zh-CN"/>
        </w:rPr>
        <w:t>账户注册</w:t>
      </w:r>
      <w:bookmarkEnd w:id="4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账户注册用于为新用户在该平台注册新账号，新的账号信息将写入系统数据库，新用户注册后方可使用APP提供的功能。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pStyle w:val="56"/>
        <w:numPr>
          <w:ilvl w:val="0"/>
          <w:numId w:val="0"/>
        </w:numPr>
        <w:ind w:leftChars="0"/>
        <w:rPr>
          <w:rFonts w:hint="eastAsia" w:ascii="Arial" w:hAnsi="宋体" w:eastAsia="宋体" w:cs="Arial"/>
          <w:kern w:val="2"/>
          <w:sz w:val="24"/>
          <w:szCs w:val="20"/>
          <w:lang w:val="en-US" w:eastAsia="zh-CN" w:bidi="ar-SA"/>
        </w:rPr>
      </w:pPr>
      <w:bookmarkStart w:id="49" w:name="_Toc326323011"/>
      <w:bookmarkStart w:id="50" w:name="_Toc325979548"/>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用户输入手机号、用户名、密码</w:t>
      </w:r>
    </w:p>
    <w:p>
      <w:pPr>
        <w:pStyle w:val="56"/>
        <w:numPr>
          <w:ilvl w:val="0"/>
          <w:numId w:val="0"/>
        </w:numPr>
        <w:ind w:leftChars="0"/>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系统上传用户手机号、用户名、密码给服务器，服务器保存信息并分配唯一用户ID</w:t>
      </w:r>
    </w:p>
    <w:p>
      <w:pPr>
        <w:pStyle w:val="56"/>
        <w:numPr>
          <w:ilvl w:val="0"/>
          <w:numId w:val="0"/>
        </w:numPr>
        <w:ind w:leftChars="0"/>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账户注册完成，在本地保存账户信息</w:t>
      </w:r>
    </w:p>
    <w:bookmarkEnd w:id="49"/>
    <w:bookmarkEnd w:id="50"/>
    <w:p>
      <w:pPr>
        <w:pStyle w:val="5"/>
        <w:numPr>
          <w:ilvl w:val="0"/>
          <w:numId w:val="2"/>
        </w:numPr>
        <w:rPr>
          <w:rFonts w:hint="eastAsia"/>
          <w:lang w:eastAsia="zh-CN"/>
        </w:rPr>
      </w:pPr>
      <w:bookmarkStart w:id="51" w:name="_Toc6194"/>
      <w:r>
        <w:rPr>
          <w:rFonts w:hint="eastAsia"/>
          <w:lang w:val="en-US" w:eastAsia="zh-CN"/>
        </w:rPr>
        <w:t>默认登录</w:t>
      </w:r>
      <w:bookmarkEnd w:id="5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默认登录用于已注册用户的直接登录，新用户无法使用该功能。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bookmarkStart w:id="52" w:name="_Toc326323012"/>
      <w:bookmarkStart w:id="53" w:name="_Toc325979549"/>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系统上传账户信息与服务器账户表进行匹配</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匹配成功进入系统，匹配失败提示账户不存在需要重新注册账户</w:t>
      </w:r>
    </w:p>
    <w:bookmarkEnd w:id="52"/>
    <w:bookmarkEnd w:id="53"/>
    <w:p>
      <w:pPr>
        <w:pStyle w:val="5"/>
        <w:rPr>
          <w:rFonts w:hint="eastAsia" w:hAnsi="Arial" w:eastAsia="宋体"/>
          <w:lang w:val="en-US" w:eastAsia="zh-CN"/>
        </w:rPr>
      </w:pPr>
      <w:bookmarkStart w:id="54" w:name="_Toc29879"/>
      <w:r>
        <w:rPr>
          <w:rFonts w:hint="eastAsia" w:hAnsi="Arial"/>
          <w:lang w:val="en-US" w:eastAsia="zh-CN"/>
        </w:rPr>
        <w:t>4、发布带哥意向</w:t>
      </w:r>
      <w:bookmarkEnd w:id="5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发布带哥意向用于乙方发布派单意向至系统，以匹配相应的甲方需求。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bookmarkStart w:id="55" w:name="_Toc325979550"/>
      <w:bookmarkStart w:id="56" w:name="_Toc326323013"/>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选择目的地区域（教学楼、图书馆、宿舍）</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选择详细目的地、到达时间、特殊要求</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系统上传带哥意向信息给服务器，服务器查询大师兄意向，有匹配意向则把意向返回系统调用“选择匹配的大师兄意向并生成订单”，无匹配意向则返回无给系统系统提示挂起或取消</w:t>
      </w:r>
    </w:p>
    <w:bookmarkEnd w:id="55"/>
    <w:bookmarkEnd w:id="56"/>
    <w:p>
      <w:pPr>
        <w:pStyle w:val="5"/>
        <w:rPr>
          <w:rFonts w:hint="eastAsia" w:hAnsi="Arial" w:eastAsia="宋体"/>
          <w:lang w:val="en-US" w:eastAsia="zh-CN"/>
        </w:rPr>
      </w:pPr>
      <w:bookmarkStart w:id="57" w:name="_Toc9835"/>
      <w:r>
        <w:rPr>
          <w:rFonts w:hint="eastAsia" w:hAnsi="Arial"/>
          <w:lang w:val="en-US" w:eastAsia="zh-CN"/>
        </w:rPr>
        <w:t>5、选择匹配的大师兄意向并生成订单</w:t>
      </w:r>
      <w:bookmarkEnd w:id="5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bookmarkStart w:id="58" w:name="_Toc326323014"/>
      <w:bookmarkStart w:id="59" w:name="_Toc325979551"/>
      <w:r>
        <w:rPr>
          <w:rFonts w:hint="eastAsia" w:ascii="Arial" w:hAnsi="宋体" w:eastAsia="宋体" w:cs="Arial"/>
          <w:kern w:val="2"/>
          <w:sz w:val="24"/>
          <w:szCs w:val="20"/>
          <w:lang w:val="en-US" w:eastAsia="zh-CN" w:bidi="ar-SA"/>
        </w:rPr>
        <w:t>选择匹配的大师兄意向并生成订单用于乙方发布意向后系统智能匹配符合乙方条件且合适的甲方订单，乙方可选择一个或多个订单，选择确认后即可生成订单。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系统接收服务器返回的大师兄意向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带哥勾选大师兄意向并确认</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系统生成订单，向服务器上传订单信息，服务器保存订单信息并更新带哥和大师兄意向状态</w:t>
      </w:r>
    </w:p>
    <w:p>
      <w:pPr>
        <w:pStyle w:val="5"/>
        <w:rPr>
          <w:rFonts w:hint="eastAsia" w:hAnsi="Arial" w:eastAsia="宋体"/>
          <w:lang w:val="en-US" w:eastAsia="zh-CN"/>
        </w:rPr>
      </w:pPr>
      <w:bookmarkStart w:id="60" w:name="_Toc28664"/>
      <w:r>
        <w:rPr>
          <w:rFonts w:hint="eastAsia" w:hAnsi="Arial"/>
          <w:lang w:val="en-US" w:eastAsia="zh-CN"/>
        </w:rPr>
        <w:t>6</w:t>
      </w:r>
      <w:r>
        <w:t>、</w:t>
      </w:r>
      <w:bookmarkEnd w:id="58"/>
      <w:bookmarkEnd w:id="59"/>
      <w:r>
        <w:rPr>
          <w:rFonts w:hint="eastAsia"/>
          <w:lang w:val="en-US" w:eastAsia="zh-CN"/>
        </w:rPr>
        <w:t>开始订单</w:t>
      </w:r>
      <w:bookmarkEnd w:id="60"/>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开始订单用于乙方选择开始订单。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bookmarkStart w:id="61" w:name="_Toc326323015"/>
      <w:bookmarkStart w:id="62" w:name="_Toc325979552"/>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展示需购买的物品和大师兄地点</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系统上传带哥位置</w:t>
      </w:r>
    </w:p>
    <w:p>
      <w:pPr>
        <w:pStyle w:val="5"/>
        <w:rPr>
          <w:rFonts w:hint="eastAsia" w:hAnsi="Arial" w:eastAsia="宋体"/>
          <w:lang w:val="en-US" w:eastAsia="zh-CN"/>
        </w:rPr>
      </w:pPr>
      <w:bookmarkStart w:id="63" w:name="_Toc6661"/>
      <w:r>
        <w:rPr>
          <w:rFonts w:hint="eastAsia" w:hAnsi="Arial"/>
          <w:lang w:val="en-US" w:eastAsia="zh-CN"/>
        </w:rPr>
        <w:t>7</w:t>
      </w:r>
      <w:r>
        <w:t>、</w:t>
      </w:r>
      <w:bookmarkEnd w:id="61"/>
      <w:bookmarkEnd w:id="62"/>
      <w:r>
        <w:rPr>
          <w:rFonts w:hint="eastAsia"/>
          <w:lang w:val="en-US" w:eastAsia="zh-CN"/>
        </w:rPr>
        <w:t>订单结算（乙方）</w:t>
      </w:r>
      <w:bookmarkEnd w:id="63"/>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订单结算用于乙方或甲方选择结束订单，为避免不必要的纠纷，平台采用面对面交易——乙当面出示支付宝二维码供甲方扫码付款。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bookmarkStart w:id="64" w:name="_Toc326323016"/>
      <w:bookmarkStart w:id="65" w:name="_Toc325979553"/>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进入订单结算界面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系统上传订单信息，服务器更新订单状态，完成订单</w:t>
      </w:r>
    </w:p>
    <w:p>
      <w:pPr>
        <w:pStyle w:val="5"/>
        <w:rPr>
          <w:rFonts w:hint="eastAsia" w:hAnsi="Arial" w:eastAsia="宋体"/>
          <w:lang w:val="en-US" w:eastAsia="zh-CN"/>
        </w:rPr>
      </w:pPr>
      <w:bookmarkStart w:id="66" w:name="_Toc24494"/>
      <w:r>
        <w:rPr>
          <w:rFonts w:hint="eastAsia"/>
          <w:lang w:val="en-US" w:eastAsia="zh-CN"/>
        </w:rPr>
        <w:t>8</w:t>
      </w:r>
      <w:r>
        <w:t>、</w:t>
      </w:r>
      <w:bookmarkEnd w:id="64"/>
      <w:bookmarkEnd w:id="65"/>
      <w:r>
        <w:rPr>
          <w:rFonts w:hint="eastAsia"/>
          <w:lang w:val="en-US" w:eastAsia="zh-CN"/>
        </w:rPr>
        <w:t>评价大师兄</w:t>
      </w:r>
      <w:bookmarkEnd w:id="6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评价大师兄用于乙方对甲方的订单进行评价以供其他用户或平台参考，为保证乙方隐私，评价信息将以匿名的形式延迟或乱序地发送给甲方。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离开订单结算界面，进入评价界面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选择评价标签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输入更多评价</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4）</w:t>
      </w:r>
      <w:r>
        <w:rPr>
          <w:rFonts w:hint="eastAsia" w:ascii="Arial" w:hAnsi="宋体" w:eastAsia="宋体" w:cs="Arial"/>
          <w:kern w:val="2"/>
          <w:sz w:val="24"/>
          <w:szCs w:val="20"/>
          <w:lang w:val="en-US" w:eastAsia="zh-CN" w:bidi="ar-SA"/>
        </w:rPr>
        <w:t>上传评价，服务器更新大师兄信息</w:t>
      </w:r>
    </w:p>
    <w:p>
      <w:pPr>
        <w:pStyle w:val="5"/>
        <w:rPr>
          <w:rFonts w:hint="eastAsia"/>
          <w:lang w:val="en-US" w:eastAsia="zh-CN"/>
        </w:rPr>
      </w:pPr>
      <w:bookmarkStart w:id="67" w:name="_Toc31603"/>
      <w:r>
        <w:rPr>
          <w:rFonts w:hint="eastAsia"/>
          <w:lang w:val="en-US" w:eastAsia="zh-CN"/>
        </w:rPr>
        <w:t>9、发布大师兄意向</w:t>
      </w:r>
      <w:bookmarkEnd w:id="6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发布大师兄意向用于甲方发布订单意向，甲方将向系统提供服务的必要信息以便系统匹配合适的乙方以接收订单请求。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选择目的地、时间</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选择物品和数量</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系统上传大师兄意向并挂起</w:t>
      </w:r>
    </w:p>
    <w:p>
      <w:pPr>
        <w:pStyle w:val="5"/>
        <w:rPr>
          <w:rFonts w:hint="eastAsia"/>
          <w:lang w:val="en-US" w:eastAsia="zh-CN"/>
        </w:rPr>
      </w:pPr>
      <w:bookmarkStart w:id="68" w:name="_Toc31062"/>
      <w:r>
        <w:rPr>
          <w:rFonts w:hint="eastAsia"/>
          <w:lang w:val="en-US" w:eastAsia="zh-CN"/>
        </w:rPr>
        <w:t>10、生成订单或取消意向</w:t>
      </w:r>
      <w:bookmarkEnd w:id="6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生成订单或取消意向用于向展示甲方显示订单信息。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系统接收服务器信息，意向被更新已生成订单</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展示订单信息和带哥信息</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意向结束前半小时还未生成订单</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4）</w:t>
      </w:r>
      <w:r>
        <w:rPr>
          <w:rFonts w:hint="eastAsia" w:ascii="Arial" w:hAnsi="宋体" w:eastAsia="宋体" w:cs="Arial"/>
          <w:kern w:val="2"/>
          <w:sz w:val="24"/>
          <w:szCs w:val="20"/>
          <w:lang w:val="en-US" w:eastAsia="zh-CN" w:bidi="ar-SA"/>
        </w:rPr>
        <w:t>提示大师兄无人接单，选择继续等待或取消意向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5）</w:t>
      </w:r>
      <w:r>
        <w:rPr>
          <w:rFonts w:hint="eastAsia" w:ascii="Arial" w:hAnsi="宋体" w:eastAsia="宋体" w:cs="Arial"/>
          <w:kern w:val="2"/>
          <w:sz w:val="24"/>
          <w:szCs w:val="20"/>
          <w:lang w:val="en-US" w:eastAsia="zh-CN" w:bidi="ar-SA"/>
        </w:rPr>
        <w:t>取消意向或意向时间结束，系统上传取消信息，服务器更新大师兄意向状态</w:t>
      </w:r>
    </w:p>
    <w:p/>
    <w:p>
      <w:pPr>
        <w:pStyle w:val="5"/>
        <w:rPr>
          <w:rFonts w:hint="eastAsia"/>
          <w:lang w:val="en-US" w:eastAsia="zh-CN"/>
        </w:rPr>
      </w:pPr>
      <w:bookmarkStart w:id="69" w:name="_Toc1479"/>
      <w:r>
        <w:rPr>
          <w:rFonts w:hint="eastAsia"/>
          <w:lang w:val="en-US" w:eastAsia="zh-CN"/>
        </w:rPr>
        <w:t>11、带哥开始订单后查询订单现状</w:t>
      </w:r>
      <w:bookmarkEnd w:id="6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带哥开始订单后查询订单现状用于甲方实时查看订单信息和乙方信息以保证服务的安全性。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展示订单信息和带哥信息</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接收带哥位置并展示</w:t>
      </w:r>
    </w:p>
    <w:p>
      <w:pPr>
        <w:pStyle w:val="5"/>
        <w:rPr>
          <w:rFonts w:hint="eastAsia"/>
          <w:lang w:val="en-US" w:eastAsia="zh-CN"/>
        </w:rPr>
      </w:pPr>
      <w:bookmarkStart w:id="70" w:name="_Toc8476"/>
      <w:r>
        <w:rPr>
          <w:rFonts w:hint="eastAsia"/>
          <w:lang w:val="en-US" w:eastAsia="zh-CN"/>
        </w:rPr>
        <w:t>12、订单结算（甲方）</w:t>
      </w:r>
      <w:bookmarkEnd w:id="70"/>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进入订单结算界面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系统上传订单信息，服务器更新订单状态，完成订单</w:t>
      </w:r>
    </w:p>
    <w:p>
      <w:pPr>
        <w:pStyle w:val="5"/>
        <w:rPr>
          <w:rFonts w:hint="eastAsia"/>
          <w:lang w:val="en-US" w:eastAsia="zh-CN"/>
        </w:rPr>
      </w:pPr>
      <w:bookmarkStart w:id="71" w:name="_Toc21589"/>
      <w:r>
        <w:rPr>
          <w:rFonts w:hint="eastAsia"/>
          <w:lang w:val="en-US" w:eastAsia="zh-CN"/>
        </w:rPr>
        <w:t>13、评价带哥</w:t>
      </w:r>
      <w:bookmarkEnd w:id="7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评价大师兄用于甲方对乙方的订单完成服务进行评价以供其他用户或平台参考，为保证甲方隐私，评价信息将以匿名的形式延迟或乱序地发送给乙方。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离开订单结算界面，进入评价界面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选择评价标签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输入更多评价</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4）</w:t>
      </w:r>
      <w:r>
        <w:rPr>
          <w:rFonts w:hint="eastAsia" w:ascii="Arial" w:hAnsi="宋体" w:eastAsia="宋体" w:cs="Arial"/>
          <w:kern w:val="2"/>
          <w:sz w:val="24"/>
          <w:szCs w:val="20"/>
          <w:lang w:val="en-US" w:eastAsia="zh-CN" w:bidi="ar-SA"/>
        </w:rPr>
        <w:t>上传评价，服务器更新带哥信息</w:t>
      </w:r>
    </w:p>
    <w:p>
      <w:pPr>
        <w:widowControl/>
        <w:jc w:val="left"/>
        <w:rPr>
          <w:rFonts w:ascii="Arial" w:hAnsi="Arial" w:cs="Arial"/>
        </w:rPr>
      </w:pPr>
      <w:r>
        <w:rPr>
          <w:rFonts w:ascii="Arial" w:hAnsi="Arial" w:cs="Arial"/>
        </w:rPr>
        <w:br w:type="page"/>
      </w:r>
    </w:p>
    <w:p>
      <w:pPr>
        <w:pStyle w:val="28"/>
        <w:jc w:val="center"/>
        <w:rPr>
          <w:rFonts w:ascii="宋体" w:hAnsi="宋体" w:eastAsia="宋体" w:cs="Arial"/>
          <w:color w:val="auto"/>
        </w:rPr>
      </w:pPr>
      <w:bookmarkStart w:id="72" w:name="_Toc304552737"/>
      <w:bookmarkStart w:id="73" w:name="_Toc326049725"/>
      <w:bookmarkStart w:id="74" w:name="_Toc5489"/>
      <w:r>
        <w:rPr>
          <w:rFonts w:ascii="宋体" w:hAnsi="宋体" w:eastAsia="宋体" w:cs="Arial"/>
          <w:color w:val="548DD4" w:themeColor="text2" w:themeTint="99"/>
        </w:rPr>
        <w:t>第三</w:t>
      </w:r>
      <w:r>
        <w:rPr>
          <w:rFonts w:hint="eastAsia" w:ascii="宋体" w:hAnsi="宋体" w:eastAsia="宋体" w:cs="Arial"/>
          <w:color w:val="548DD4" w:themeColor="text2" w:themeTint="99"/>
        </w:rPr>
        <w:t>部分</w:t>
      </w:r>
      <w:r>
        <w:rPr>
          <w:rFonts w:ascii="宋体" w:hAnsi="宋体" w:eastAsia="宋体" w:cs="Arial"/>
          <w:color w:val="548DD4" w:themeColor="text2" w:themeTint="99"/>
        </w:rPr>
        <w:t xml:space="preserve"> 设计约束</w:t>
      </w:r>
      <w:bookmarkEnd w:id="41"/>
      <w:bookmarkEnd w:id="72"/>
      <w:bookmarkEnd w:id="73"/>
      <w:bookmarkEnd w:id="74"/>
    </w:p>
    <w:p>
      <w:pPr>
        <w:pStyle w:val="4"/>
      </w:pPr>
      <w:bookmarkStart w:id="75" w:name="_Toc304552738"/>
      <w:bookmarkStart w:id="76" w:name="_Toc326049726"/>
      <w:bookmarkStart w:id="77" w:name="_Toc17011"/>
      <w:r>
        <w:rPr>
          <w:rFonts w:hint="eastAsia"/>
        </w:rPr>
        <w:t>一、</w:t>
      </w:r>
      <w:r>
        <w:t>需求约束</w:t>
      </w:r>
      <w:bookmarkEnd w:id="75"/>
      <w:bookmarkEnd w:id="76"/>
      <w:bookmarkEnd w:id="77"/>
    </w:p>
    <w:p>
      <w:pPr>
        <w:pStyle w:val="5"/>
        <w:rPr>
          <w:rFonts w:hAnsi="Arial"/>
        </w:rPr>
      </w:pPr>
      <w:bookmarkStart w:id="78" w:name="_Toc10329"/>
      <w:r>
        <w:rPr>
          <w:rFonts w:hint="eastAsia" w:hAnsi="Arial"/>
        </w:rPr>
        <w:t>1</w:t>
      </w:r>
      <w:r>
        <w:t>、本系统应当遵循的技术标准</w:t>
      </w:r>
      <w:bookmarkEnd w:id="78"/>
    </w:p>
    <w:p>
      <w:pPr>
        <w:pStyle w:val="12"/>
        <w:rPr>
          <w:rFonts w:hint="eastAsia" w:ascii="Arial" w:hAnsi="Arial" w:eastAsia="宋体" w:cs="Arial"/>
          <w:lang w:val="en-US" w:eastAsia="zh-CN"/>
        </w:rPr>
      </w:pPr>
      <w:r>
        <w:rPr>
          <w:rFonts w:ascii="Arial" w:hAnsi="宋体" w:cs="Arial"/>
        </w:rPr>
        <w:t>数据命名的规则遵循</w:t>
      </w:r>
      <w:r>
        <w:rPr>
          <w:rFonts w:hint="eastAsia" w:ascii="Arial" w:hAnsi="宋体" w:cs="Arial"/>
          <w:lang w:val="en-US" w:eastAsia="zh-CN"/>
        </w:rPr>
        <w:t>Java命名惯用格式。</w:t>
      </w:r>
    </w:p>
    <w:p>
      <w:pPr>
        <w:pStyle w:val="5"/>
        <w:rPr>
          <w:rFonts w:hAnsi="Arial"/>
        </w:rPr>
      </w:pPr>
      <w:bookmarkStart w:id="79" w:name="_Toc13843"/>
      <w:r>
        <w:rPr>
          <w:rFonts w:hint="eastAsia" w:hAnsi="Arial"/>
        </w:rPr>
        <w:t>2</w:t>
      </w:r>
      <w:r>
        <w:t>、软、硬件环境标准</w:t>
      </w:r>
      <w:bookmarkEnd w:id="79"/>
    </w:p>
    <w:p>
      <w:pPr>
        <w:pStyle w:val="12"/>
        <w:rPr>
          <w:rFonts w:ascii="Arial" w:hAnsi="宋体" w:cs="Arial"/>
        </w:rPr>
      </w:pPr>
      <w:r>
        <w:rPr>
          <w:rFonts w:ascii="Arial" w:hAnsi="宋体" w:cs="Arial"/>
        </w:rPr>
        <w:t>本系统采用</w:t>
      </w:r>
      <w:r>
        <w:rPr>
          <w:rFonts w:ascii="Arial" w:hAnsi="Arial" w:cs="Arial"/>
        </w:rPr>
        <w:t>C/S</w:t>
      </w:r>
      <w:r>
        <w:rPr>
          <w:rFonts w:ascii="Arial" w:hAnsi="宋体" w:cs="Arial"/>
        </w:rPr>
        <w:t>架构。</w:t>
      </w:r>
    </w:p>
    <w:p>
      <w:pPr>
        <w:pStyle w:val="12"/>
        <w:rPr>
          <w:rFonts w:hint="eastAsia" w:ascii="Arial" w:hAnsi="Arial" w:cs="Arial"/>
          <w:lang w:val="en-US" w:eastAsia="zh-CN"/>
        </w:rPr>
      </w:pPr>
      <w:r>
        <w:rPr>
          <w:rFonts w:hint="eastAsia" w:ascii="Arial" w:hAnsi="Arial" w:cs="Arial"/>
          <w:lang w:val="en-US" w:eastAsia="zh-CN"/>
        </w:rPr>
        <w:t>客户端采用React-Native框架，数据库部分使用sqlite。部署于Android 7.0及以上，IOS 10及以上。</w:t>
      </w:r>
    </w:p>
    <w:p>
      <w:pPr>
        <w:pStyle w:val="12"/>
        <w:rPr>
          <w:rFonts w:hint="eastAsia" w:ascii="Arial" w:hAnsi="Arial" w:cs="Arial"/>
          <w:lang w:val="en-US" w:eastAsia="zh-CN"/>
        </w:rPr>
      </w:pPr>
      <w:r>
        <w:rPr>
          <w:rFonts w:hint="eastAsia" w:ascii="Arial" w:hAnsi="Arial" w:cs="Arial"/>
          <w:lang w:val="en-US" w:eastAsia="zh-CN"/>
        </w:rPr>
        <w:t>服务端采用Apache MINA框架，数据库部分使用MySQL。部署于Ubuntu Server 18.04.1 LTS。</w:t>
      </w:r>
    </w:p>
    <w:p>
      <w:pPr>
        <w:pStyle w:val="5"/>
        <w:rPr>
          <w:rFonts w:hAnsi="Arial"/>
        </w:rPr>
      </w:pPr>
      <w:bookmarkStart w:id="80" w:name="_Toc31761"/>
      <w:r>
        <w:rPr>
          <w:rFonts w:hint="eastAsia" w:hAnsi="Arial"/>
        </w:rPr>
        <w:t>3</w:t>
      </w:r>
      <w:r>
        <w:t>、接口</w:t>
      </w:r>
      <w:r>
        <w:rPr>
          <w:rFonts w:hAnsi="Arial"/>
        </w:rPr>
        <w:t>/</w:t>
      </w:r>
      <w:r>
        <w:t>协议标准</w:t>
      </w:r>
      <w:bookmarkEnd w:id="80"/>
    </w:p>
    <w:p>
      <w:pPr>
        <w:pStyle w:val="12"/>
        <w:rPr>
          <w:rFonts w:ascii="Arial" w:hAnsi="Arial" w:cs="Arial"/>
        </w:rPr>
      </w:pPr>
      <w:r>
        <w:rPr>
          <w:rFonts w:ascii="Arial" w:hAnsi="宋体" w:cs="Arial"/>
        </w:rPr>
        <w:t>本系统通过</w:t>
      </w:r>
      <w:r>
        <w:rPr>
          <w:rStyle w:val="82"/>
          <w:rFonts w:hint="eastAsia" w:ascii="Arial" w:hAnsi="Arial" w:cs="Arial"/>
          <w:lang w:val="en-US" w:eastAsia="zh-CN"/>
        </w:rPr>
        <w:t>自定</w:t>
      </w:r>
      <w:r>
        <w:rPr>
          <w:rStyle w:val="82"/>
          <w:rFonts w:ascii="Arial" w:hAnsi="宋体" w:cs="Arial"/>
        </w:rPr>
        <w:t>协议</w:t>
      </w:r>
      <w:r>
        <w:rPr>
          <w:rFonts w:ascii="Arial" w:hAnsi="宋体" w:cs="Arial"/>
        </w:rPr>
        <w:t>实现</w:t>
      </w:r>
      <w:r>
        <w:rPr>
          <w:rFonts w:hint="eastAsia" w:ascii="Arial" w:hAnsi="宋体" w:cs="Arial"/>
          <w:lang w:val="en-US" w:eastAsia="zh-CN"/>
        </w:rPr>
        <w:t>客户端</w:t>
      </w:r>
      <w:r>
        <w:rPr>
          <w:rFonts w:ascii="Arial" w:hAnsi="宋体" w:cs="Arial"/>
        </w:rPr>
        <w:t>和服务</w:t>
      </w:r>
      <w:r>
        <w:rPr>
          <w:rFonts w:hint="eastAsia" w:ascii="Arial" w:hAnsi="宋体" w:cs="Arial"/>
          <w:lang w:val="en-US" w:eastAsia="zh-CN"/>
        </w:rPr>
        <w:t>端</w:t>
      </w:r>
      <w:r>
        <w:rPr>
          <w:rFonts w:ascii="Arial" w:hAnsi="宋体" w:cs="Arial"/>
        </w:rPr>
        <w:t>器之间的数据通信。</w:t>
      </w:r>
    </w:p>
    <w:p>
      <w:pPr>
        <w:pStyle w:val="5"/>
        <w:rPr>
          <w:rFonts w:hAnsi="Arial"/>
        </w:rPr>
      </w:pPr>
      <w:bookmarkStart w:id="81" w:name="_Toc5193"/>
      <w:r>
        <w:rPr>
          <w:rFonts w:hint="eastAsia" w:hAnsi="Arial"/>
        </w:rPr>
        <w:t>4</w:t>
      </w:r>
      <w:r>
        <w:t>、用户界面标准</w:t>
      </w:r>
      <w:bookmarkEnd w:id="81"/>
    </w:p>
    <w:p>
      <w:pPr>
        <w:pStyle w:val="12"/>
        <w:rPr>
          <w:rFonts w:ascii="Arial" w:hAnsi="Arial" w:cs="Arial"/>
        </w:rPr>
      </w:pPr>
      <w:r>
        <w:rPr>
          <w:rFonts w:ascii="Arial" w:hAnsi="宋体" w:cs="Arial"/>
        </w:rPr>
        <w:t>使用</w:t>
      </w:r>
      <w:r>
        <w:rPr>
          <w:rFonts w:hint="eastAsia" w:ascii="Arial" w:hAnsi="Arial" w:cs="Arial"/>
          <w:lang w:val="en-US" w:eastAsia="zh-CN"/>
        </w:rPr>
        <w:t>React-Native相关三方类</w:t>
      </w:r>
      <w:r>
        <w:rPr>
          <w:rFonts w:ascii="Arial" w:hAnsi="宋体" w:cs="Arial"/>
        </w:rPr>
        <w:t>库，并进行界面全部美工优化。</w:t>
      </w:r>
    </w:p>
    <w:p>
      <w:pPr>
        <w:pStyle w:val="5"/>
        <w:rPr>
          <w:rFonts w:hAnsi="Arial"/>
        </w:rPr>
      </w:pPr>
      <w:bookmarkStart w:id="82" w:name="_Toc9722"/>
      <w:r>
        <w:rPr>
          <w:rFonts w:hint="eastAsia" w:hAnsi="Arial"/>
        </w:rPr>
        <w:t>5</w:t>
      </w:r>
      <w:r>
        <w:t>、软件质量</w:t>
      </w:r>
      <w:bookmarkEnd w:id="82"/>
    </w:p>
    <w:p>
      <w:pPr>
        <w:pStyle w:val="12"/>
        <w:ind w:firstLine="0"/>
        <w:rPr>
          <w:rFonts w:ascii="Arial" w:hAnsi="Arial" w:cs="Arial"/>
        </w:rPr>
      </w:pPr>
      <w:r>
        <w:rPr>
          <w:rFonts w:ascii="Arial" w:hAnsi="Arial" w:cs="Arial"/>
        </w:rPr>
        <w:t>1</w:t>
      </w:r>
      <w:r>
        <w:rPr>
          <w:rFonts w:ascii="Arial" w:hAnsi="宋体" w:cs="Arial"/>
        </w:rPr>
        <w:t>）正确性</w:t>
      </w:r>
    </w:p>
    <w:p>
      <w:pPr>
        <w:pStyle w:val="12"/>
        <w:rPr>
          <w:rFonts w:ascii="Arial" w:hAnsi="Arial" w:cs="Arial"/>
        </w:rPr>
      </w:pPr>
      <w:r>
        <w:rPr>
          <w:rFonts w:ascii="Arial" w:hAnsi="宋体" w:cs="Arial"/>
        </w:rPr>
        <w:t>系统必须交易能够被正确处理；</w:t>
      </w:r>
    </w:p>
    <w:p>
      <w:pPr>
        <w:pStyle w:val="12"/>
        <w:ind w:firstLine="0"/>
        <w:rPr>
          <w:rFonts w:ascii="Arial" w:hAnsi="Arial" w:cs="Arial"/>
        </w:rPr>
      </w:pPr>
      <w:r>
        <w:rPr>
          <w:rFonts w:ascii="Arial" w:hAnsi="Arial" w:cs="Arial"/>
        </w:rPr>
        <w:t>2</w:t>
      </w:r>
      <w:r>
        <w:rPr>
          <w:rFonts w:ascii="Arial" w:hAnsi="宋体" w:cs="Arial"/>
        </w:rPr>
        <w:t>）健壮性</w:t>
      </w:r>
    </w:p>
    <w:p>
      <w:pPr>
        <w:pStyle w:val="12"/>
        <w:ind w:firstLine="425"/>
        <w:rPr>
          <w:rFonts w:ascii="Arial" w:hAnsi="Arial" w:cs="Arial"/>
        </w:rPr>
      </w:pPr>
      <w:r>
        <w:rPr>
          <w:rFonts w:ascii="Arial" w:hAnsi="宋体" w:cs="Arial"/>
        </w:rPr>
        <w:t>系统应能够</w:t>
      </w:r>
      <w:r>
        <w:rPr>
          <w:rFonts w:ascii="Arial" w:hAnsi="Arial" w:cs="Arial"/>
        </w:rPr>
        <w:t>7*24</w:t>
      </w:r>
      <w:r>
        <w:rPr>
          <w:rFonts w:ascii="Arial" w:hAnsi="宋体" w:cs="Arial"/>
        </w:rPr>
        <w:t>小时无故障运行；</w:t>
      </w:r>
    </w:p>
    <w:p>
      <w:pPr>
        <w:pStyle w:val="12"/>
        <w:ind w:firstLine="0"/>
        <w:rPr>
          <w:rFonts w:ascii="Arial" w:hAnsi="Arial" w:cs="Arial"/>
        </w:rPr>
      </w:pPr>
      <w:r>
        <w:rPr>
          <w:rFonts w:ascii="Arial" w:hAnsi="Arial" w:cs="Arial"/>
        </w:rPr>
        <w:t>3</w:t>
      </w:r>
      <w:r>
        <w:rPr>
          <w:rFonts w:ascii="Arial" w:hAnsi="宋体" w:cs="Arial"/>
        </w:rPr>
        <w:t>）效率性</w:t>
      </w:r>
    </w:p>
    <w:p>
      <w:pPr>
        <w:pStyle w:val="12"/>
        <w:ind w:firstLine="425"/>
        <w:rPr>
          <w:rFonts w:ascii="Arial" w:hAnsi="Arial" w:cs="Arial"/>
        </w:rPr>
      </w:pPr>
      <w:r>
        <w:rPr>
          <w:rFonts w:ascii="Arial" w:hAnsi="宋体" w:cs="Arial"/>
        </w:rPr>
        <w:t>系统可以支持</w:t>
      </w:r>
      <w:r>
        <w:rPr>
          <w:rFonts w:ascii="Arial" w:hAnsi="Arial" w:cs="Arial"/>
        </w:rPr>
        <w:t>100</w:t>
      </w:r>
      <w:r>
        <w:rPr>
          <w:rFonts w:ascii="Arial" w:hAnsi="宋体" w:cs="Arial"/>
        </w:rPr>
        <w:t>个终端同时发起业务，处理业务的时间不超过</w:t>
      </w:r>
      <w:r>
        <w:rPr>
          <w:rFonts w:ascii="Arial" w:hAnsi="Arial" w:cs="Arial"/>
        </w:rPr>
        <w:t>10</w:t>
      </w:r>
      <w:r>
        <w:rPr>
          <w:rFonts w:ascii="Arial" w:hAnsi="宋体" w:cs="Arial"/>
        </w:rPr>
        <w:t>秒钟；</w:t>
      </w:r>
    </w:p>
    <w:p>
      <w:pPr>
        <w:pStyle w:val="12"/>
        <w:ind w:firstLine="0"/>
        <w:rPr>
          <w:rFonts w:ascii="Arial" w:hAnsi="Arial" w:cs="Arial"/>
        </w:rPr>
      </w:pPr>
      <w:r>
        <w:rPr>
          <w:rFonts w:ascii="Arial" w:hAnsi="Arial" w:cs="Arial"/>
        </w:rPr>
        <w:t>4</w:t>
      </w:r>
      <w:r>
        <w:rPr>
          <w:rFonts w:ascii="Arial" w:hAnsi="宋体" w:cs="Arial"/>
        </w:rPr>
        <w:t>）易用性</w:t>
      </w:r>
    </w:p>
    <w:p>
      <w:pPr>
        <w:pStyle w:val="12"/>
        <w:ind w:firstLine="425"/>
        <w:rPr>
          <w:rFonts w:ascii="Arial" w:hAnsi="Arial" w:cs="Arial"/>
        </w:rPr>
      </w:pPr>
      <w:r>
        <w:rPr>
          <w:rFonts w:ascii="Arial" w:hAnsi="宋体" w:cs="Arial"/>
        </w:rPr>
        <w:t>界面应采用图形化操作方式，便于业务人员操作；</w:t>
      </w:r>
    </w:p>
    <w:p>
      <w:pPr>
        <w:pStyle w:val="12"/>
        <w:ind w:firstLine="0"/>
        <w:rPr>
          <w:rFonts w:ascii="Arial" w:hAnsi="Arial" w:cs="Arial"/>
        </w:rPr>
      </w:pPr>
      <w:r>
        <w:rPr>
          <w:rFonts w:ascii="Arial" w:hAnsi="Arial" w:cs="Arial"/>
        </w:rPr>
        <w:t>5</w:t>
      </w:r>
      <w:r>
        <w:rPr>
          <w:rFonts w:ascii="Arial" w:hAnsi="宋体" w:cs="Arial"/>
        </w:rPr>
        <w:t>）安全性</w:t>
      </w:r>
    </w:p>
    <w:p>
      <w:pPr>
        <w:pStyle w:val="12"/>
        <w:ind w:firstLine="425"/>
        <w:rPr>
          <w:rFonts w:ascii="Arial" w:hAnsi="Arial" w:cs="Arial"/>
        </w:rPr>
      </w:pPr>
      <w:r>
        <w:rPr>
          <w:rFonts w:ascii="Arial" w:hAnsi="宋体" w:cs="Arial"/>
        </w:rPr>
        <w:t>报文中的关键数据域以密文的方式传输；</w:t>
      </w:r>
    </w:p>
    <w:p>
      <w:pPr>
        <w:pStyle w:val="12"/>
        <w:ind w:firstLine="0"/>
        <w:rPr>
          <w:rFonts w:ascii="Arial" w:hAnsi="Arial" w:cs="Arial"/>
        </w:rPr>
      </w:pPr>
      <w:r>
        <w:rPr>
          <w:rFonts w:ascii="Arial" w:hAnsi="Arial" w:cs="Arial"/>
        </w:rPr>
        <w:t>6</w:t>
      </w:r>
      <w:r>
        <w:rPr>
          <w:rFonts w:ascii="Arial" w:hAnsi="宋体" w:cs="Arial"/>
        </w:rPr>
        <w:t>）可扩展性</w:t>
      </w:r>
    </w:p>
    <w:p>
      <w:pPr>
        <w:pStyle w:val="12"/>
        <w:ind w:firstLine="425"/>
        <w:rPr>
          <w:rFonts w:ascii="Arial" w:hAnsi="Arial" w:cs="Arial"/>
        </w:rPr>
      </w:pPr>
      <w:r>
        <w:rPr>
          <w:rFonts w:ascii="Arial" w:hAnsi="宋体" w:cs="Arial"/>
        </w:rPr>
        <w:t>应该充分考虑到将来交易的修改或增加，避免需求变更时大规模修改程序。</w:t>
      </w:r>
    </w:p>
    <w:p>
      <w:pPr>
        <w:pStyle w:val="12"/>
        <w:ind w:firstLine="0"/>
        <w:rPr>
          <w:rFonts w:ascii="Arial" w:hAnsi="Arial" w:cs="Arial"/>
        </w:rPr>
      </w:pPr>
      <w:bookmarkStart w:id="83" w:name="_Toc298847934"/>
      <w:bookmarkStart w:id="84" w:name="_Toc304552739"/>
      <w:r>
        <w:rPr>
          <w:rFonts w:ascii="Arial" w:hAnsi="Arial" w:cs="Arial"/>
        </w:rPr>
        <w:t>7</w:t>
      </w:r>
      <w:r>
        <w:rPr>
          <w:rFonts w:ascii="Arial" w:hAnsi="宋体" w:cs="Arial"/>
        </w:rPr>
        <w:t>）网络体系结构</w:t>
      </w:r>
    </w:p>
    <w:bookmarkEnd w:id="83"/>
    <w:p>
      <w:pPr>
        <w:pStyle w:val="4"/>
      </w:pPr>
      <w:bookmarkStart w:id="85" w:name="_Toc326049727"/>
      <w:bookmarkStart w:id="86" w:name="_Toc22277"/>
      <w:r>
        <w:rPr>
          <w:rFonts w:hint="eastAsia" w:ascii="宋体" w:hAnsi="宋体" w:eastAsia="宋体"/>
          <w:lang w:eastAsia="zh-CN"/>
        </w:rPr>
        <w:drawing>
          <wp:anchor distT="0" distB="0" distL="114300" distR="114300" simplePos="0" relativeHeight="251662336" behindDoc="0" locked="0" layoutInCell="1" allowOverlap="1">
            <wp:simplePos x="0" y="0"/>
            <wp:positionH relativeFrom="column">
              <wp:posOffset>-574675</wp:posOffset>
            </wp:positionH>
            <wp:positionV relativeFrom="paragraph">
              <wp:posOffset>69215</wp:posOffset>
            </wp:positionV>
            <wp:extent cx="6504940" cy="2553970"/>
            <wp:effectExtent l="0" t="0" r="10160" b="17780"/>
            <wp:wrapTopAndBottom/>
            <wp:docPr id="1" name="图片 1" descr="网络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网络部署图"/>
                    <pic:cNvPicPr>
                      <a:picLocks noChangeAspect="1"/>
                    </pic:cNvPicPr>
                  </pic:nvPicPr>
                  <pic:blipFill>
                    <a:blip r:embed="rId6"/>
                    <a:stretch>
                      <a:fillRect/>
                    </a:stretch>
                  </pic:blipFill>
                  <pic:spPr>
                    <a:xfrm>
                      <a:off x="0" y="0"/>
                      <a:ext cx="6504940" cy="2553970"/>
                    </a:xfrm>
                    <a:prstGeom prst="rect">
                      <a:avLst/>
                    </a:prstGeom>
                  </pic:spPr>
                </pic:pic>
              </a:graphicData>
            </a:graphic>
          </wp:anchor>
        </w:drawing>
      </w:r>
      <w:r>
        <w:rPr>
          <w:rFonts w:hint="eastAsia"/>
        </w:rPr>
        <w:t>二、</w:t>
      </w:r>
      <w:r>
        <w:t>隐含约束</w:t>
      </w:r>
      <w:bookmarkEnd w:id="84"/>
      <w:bookmarkEnd w:id="85"/>
      <w:bookmarkEnd w:id="86"/>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1）用户具有基本的</w:t>
      </w:r>
      <w:r>
        <w:rPr>
          <w:rFonts w:hint="eastAsia" w:ascii="Arial" w:hAnsi="宋体" w:cs="Arial"/>
          <w:kern w:val="2"/>
          <w:sz w:val="24"/>
          <w:szCs w:val="20"/>
          <w:lang w:val="en-US" w:eastAsia="zh-CN" w:bidi="ar-SA"/>
        </w:rPr>
        <w:t>手机</w:t>
      </w:r>
      <w:r>
        <w:rPr>
          <w:rFonts w:ascii="Arial" w:hAnsi="宋体" w:eastAsia="宋体" w:cs="Arial"/>
          <w:kern w:val="2"/>
          <w:sz w:val="24"/>
          <w:szCs w:val="20"/>
          <w:lang w:val="en-US" w:eastAsia="zh-CN" w:bidi="ar-SA"/>
        </w:rPr>
        <w:t>知识，</w:t>
      </w:r>
      <w:r>
        <w:rPr>
          <w:rFonts w:hint="eastAsia" w:ascii="Arial" w:hAnsi="宋体" w:cs="Arial"/>
          <w:kern w:val="2"/>
          <w:sz w:val="24"/>
          <w:szCs w:val="20"/>
          <w:lang w:val="en-US" w:eastAsia="zh-CN" w:bidi="ar-SA"/>
        </w:rPr>
        <w:t>项目</w:t>
      </w:r>
      <w:r>
        <w:rPr>
          <w:rFonts w:ascii="Arial" w:hAnsi="宋体" w:eastAsia="宋体" w:cs="Arial"/>
          <w:kern w:val="2"/>
          <w:sz w:val="24"/>
          <w:szCs w:val="20"/>
          <w:lang w:val="en-US" w:eastAsia="zh-CN" w:bidi="ar-SA"/>
        </w:rPr>
        <w:t>提供的</w:t>
      </w:r>
      <w:r>
        <w:rPr>
          <w:rFonts w:hint="eastAsia" w:ascii="Arial" w:hAnsi="宋体" w:cs="Arial"/>
          <w:kern w:val="2"/>
          <w:sz w:val="24"/>
          <w:szCs w:val="20"/>
          <w:lang w:val="en-US" w:eastAsia="zh-CN" w:bidi="ar-SA"/>
        </w:rPr>
        <w:t>App</w:t>
      </w:r>
      <w:r>
        <w:rPr>
          <w:rFonts w:ascii="Arial" w:hAnsi="宋体" w:eastAsia="宋体" w:cs="Arial"/>
          <w:kern w:val="2"/>
          <w:sz w:val="24"/>
          <w:szCs w:val="20"/>
          <w:lang w:val="en-US" w:eastAsia="zh-CN" w:bidi="ar-SA"/>
        </w:rPr>
        <w:t>界面</w:t>
      </w:r>
      <w:r>
        <w:rPr>
          <w:rFonts w:hint="eastAsia" w:ascii="Arial" w:hAnsi="宋体" w:cs="Arial"/>
          <w:kern w:val="2"/>
          <w:sz w:val="24"/>
          <w:szCs w:val="20"/>
          <w:lang w:val="en-US" w:eastAsia="zh-CN" w:bidi="ar-SA"/>
        </w:rPr>
        <w:t>能被用户几近完全理解</w:t>
      </w:r>
      <w:r>
        <w:rPr>
          <w:rFonts w:ascii="Arial" w:hAnsi="宋体" w:eastAsia="宋体" w:cs="Arial"/>
          <w:kern w:val="2"/>
          <w:sz w:val="24"/>
          <w:szCs w:val="20"/>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2）用户了解并遵循App所搭建平台的参与规则。</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ascii="Arial" w:hAnsi="宋体" w:eastAsia="宋体" w:cs="Arial"/>
          <w:kern w:val="2"/>
          <w:sz w:val="24"/>
          <w:szCs w:val="20"/>
          <w:lang w:val="en-US" w:eastAsia="zh-CN" w:bidi="ar-SA"/>
        </w:rPr>
        <w:t>）软件可以流畅运行在</w:t>
      </w:r>
      <w:r>
        <w:rPr>
          <w:rFonts w:hint="eastAsia" w:ascii="Arial" w:hAnsi="宋体" w:cs="Arial"/>
          <w:kern w:val="2"/>
          <w:sz w:val="24"/>
          <w:szCs w:val="20"/>
          <w:lang w:val="en-US" w:eastAsia="zh-CN" w:bidi="ar-SA"/>
        </w:rPr>
        <w:t>Android 7.0及</w:t>
      </w:r>
      <w:r>
        <w:rPr>
          <w:rFonts w:ascii="Arial" w:hAnsi="宋体" w:eastAsia="宋体" w:cs="Arial"/>
          <w:kern w:val="2"/>
          <w:sz w:val="24"/>
          <w:szCs w:val="20"/>
          <w:lang w:val="en-US" w:eastAsia="zh-CN" w:bidi="ar-SA"/>
        </w:rPr>
        <w:t>以上</w:t>
      </w:r>
      <w:r>
        <w:rPr>
          <w:rFonts w:hint="eastAsia" w:ascii="Arial" w:hAnsi="宋体" w:cs="Arial"/>
          <w:kern w:val="2"/>
          <w:sz w:val="24"/>
          <w:szCs w:val="20"/>
          <w:lang w:val="en-US" w:eastAsia="zh-CN" w:bidi="ar-SA"/>
        </w:rPr>
        <w:t>、IOS 10及以上</w:t>
      </w:r>
      <w:r>
        <w:rPr>
          <w:rFonts w:ascii="Arial" w:hAnsi="宋体" w:eastAsia="宋体" w:cs="Arial"/>
          <w:kern w:val="2"/>
          <w:sz w:val="24"/>
          <w:szCs w:val="20"/>
          <w:lang w:val="en-US" w:eastAsia="zh-CN" w:bidi="ar-SA"/>
        </w:rPr>
        <w:t>的设备中；</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4）</w:t>
      </w:r>
      <w:r>
        <w:rPr>
          <w:rFonts w:ascii="Arial" w:hAnsi="宋体" w:eastAsia="宋体" w:cs="Arial"/>
          <w:kern w:val="2"/>
          <w:sz w:val="24"/>
          <w:szCs w:val="20"/>
          <w:lang w:val="en-US" w:eastAsia="zh-CN" w:bidi="ar-SA"/>
        </w:rPr>
        <w:t>应该把有可能变动的参数存放到配置文件或数据库中，保证修改参数的灵活性。</w:t>
      </w:r>
    </w:p>
    <w:p>
      <w:pPr>
        <w:rPr>
          <w:rFonts w:ascii="Arial" w:hAnsi="Arial" w:cs="Arial"/>
          <w:bCs/>
          <w:iCs/>
        </w:rPr>
      </w:pPr>
    </w:p>
    <w:p>
      <w:pPr>
        <w:widowControl/>
        <w:jc w:val="left"/>
        <w:rPr>
          <w:rFonts w:ascii="Arial" w:hAnsi="Arial" w:cs="Arial"/>
          <w:b/>
          <w:bCs/>
          <w:kern w:val="44"/>
          <w:sz w:val="48"/>
          <w:szCs w:val="44"/>
        </w:rPr>
      </w:pPr>
      <w:bookmarkStart w:id="87" w:name="_Toc445698282"/>
      <w:bookmarkStart w:id="88" w:name="_Toc436445620"/>
      <w:r>
        <w:rPr>
          <w:rFonts w:ascii="Arial" w:hAnsi="Arial" w:cs="Arial"/>
          <w:sz w:val="48"/>
        </w:rPr>
        <w:br w:type="page"/>
      </w:r>
      <w:bookmarkEnd w:id="87"/>
      <w:bookmarkEnd w:id="88"/>
      <w:bookmarkStart w:id="89" w:name="_Toc445698286"/>
      <w:bookmarkStart w:id="90" w:name="_Toc436445624"/>
    </w:p>
    <w:p>
      <w:pPr>
        <w:pStyle w:val="28"/>
        <w:jc w:val="center"/>
        <w:rPr>
          <w:rFonts w:ascii="Arial" w:hAnsi="Arial" w:cs="Arial"/>
        </w:rPr>
      </w:pPr>
      <w:bookmarkStart w:id="91" w:name="_Toc326049728"/>
      <w:bookmarkStart w:id="92" w:name="_Toc304552744"/>
      <w:bookmarkStart w:id="93" w:name="_Toc29180"/>
      <w:r>
        <w:drawing>
          <wp:anchor distT="0" distB="0" distL="114300" distR="114300" simplePos="0" relativeHeight="251701248" behindDoc="0" locked="0" layoutInCell="1" allowOverlap="1">
            <wp:simplePos x="0" y="0"/>
            <wp:positionH relativeFrom="column">
              <wp:posOffset>-594360</wp:posOffset>
            </wp:positionH>
            <wp:positionV relativeFrom="paragraph">
              <wp:posOffset>495300</wp:posOffset>
            </wp:positionV>
            <wp:extent cx="6724650" cy="4608830"/>
            <wp:effectExtent l="0" t="0" r="0" b="1270"/>
            <wp:wrapTopAndBottom/>
            <wp:docPr id="9" name="图片 9" descr="组织结构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组织结构图-4"/>
                    <pic:cNvPicPr>
                      <a:picLocks noChangeAspect="1"/>
                    </pic:cNvPicPr>
                  </pic:nvPicPr>
                  <pic:blipFill>
                    <a:blip r:embed="rId7"/>
                    <a:stretch>
                      <a:fillRect/>
                    </a:stretch>
                  </pic:blipFill>
                  <pic:spPr>
                    <a:xfrm>
                      <a:off x="0" y="0"/>
                      <a:ext cx="6724650" cy="4608830"/>
                    </a:xfrm>
                    <a:prstGeom prst="rect">
                      <a:avLst/>
                    </a:prstGeom>
                  </pic:spPr>
                </pic:pic>
              </a:graphicData>
            </a:graphic>
          </wp:anchor>
        </w:drawing>
      </w:r>
      <w:r>
        <w:rPr>
          <w:rFonts w:ascii="宋体" w:hAnsi="宋体" w:eastAsia="宋体" w:cs="Arial"/>
          <w:color w:val="548DD4" w:themeColor="text2" w:themeTint="99"/>
        </w:rPr>
        <w:t>第四</w:t>
      </w:r>
      <w:r>
        <w:rPr>
          <w:rFonts w:hint="eastAsia" w:ascii="宋体" w:hAnsi="宋体" w:eastAsia="宋体" w:cs="Arial"/>
          <w:color w:val="548DD4" w:themeColor="text2" w:themeTint="99"/>
        </w:rPr>
        <w:t>部分</w:t>
      </w:r>
      <w:r>
        <w:rPr>
          <w:rFonts w:ascii="宋体" w:hAnsi="宋体" w:eastAsia="宋体" w:cs="Arial"/>
          <w:color w:val="548DD4" w:themeColor="text2" w:themeTint="99"/>
        </w:rPr>
        <w:t xml:space="preserve"> </w:t>
      </w:r>
      <w:r>
        <w:rPr>
          <w:rFonts w:hint="eastAsia" w:ascii="宋体" w:hAnsi="宋体" w:eastAsia="宋体" w:cs="Arial"/>
          <w:color w:val="548DD4" w:themeColor="text2" w:themeTint="99"/>
          <w:lang w:val="en-US" w:eastAsia="zh-CN"/>
        </w:rPr>
        <w:t>校园C2C平台《Fetcher》</w:t>
      </w:r>
      <w:r>
        <w:rPr>
          <w:rFonts w:ascii="宋体" w:hAnsi="宋体" w:eastAsia="宋体" w:cs="Arial"/>
          <w:color w:val="548DD4" w:themeColor="text2" w:themeTint="99"/>
        </w:rPr>
        <w:t>方案设计</w:t>
      </w:r>
      <w:bookmarkEnd w:id="89"/>
      <w:bookmarkEnd w:id="91"/>
      <w:bookmarkEnd w:id="92"/>
      <w:bookmarkEnd w:id="93"/>
    </w:p>
    <w:p>
      <w:pPr>
        <w:pStyle w:val="4"/>
        <w:rPr>
          <w:rFonts w:hint="eastAsia" w:eastAsia="宋体"/>
          <w:lang w:val="en-US" w:eastAsia="zh-CN"/>
        </w:rPr>
      </w:pPr>
      <w:bookmarkStart w:id="94" w:name="_Toc304552751"/>
      <w:bookmarkStart w:id="95" w:name="_Toc326049735"/>
      <w:bookmarkStart w:id="96" w:name="_Toc13695"/>
      <w:r>
        <w:rPr>
          <w:rFonts w:hint="eastAsia"/>
          <w:lang w:val="en-US" w:eastAsia="zh-CN"/>
        </w:rPr>
        <w:t>一</w:t>
      </w:r>
      <w:r>
        <w:t>、</w:t>
      </w:r>
      <w:bookmarkEnd w:id="94"/>
      <w:bookmarkEnd w:id="95"/>
      <w:r>
        <w:rPr>
          <w:rFonts w:hint="eastAsia"/>
          <w:lang w:val="en-US" w:eastAsia="zh-CN"/>
        </w:rPr>
        <w:t>《Fetcher》客户端</w:t>
      </w:r>
      <w:r>
        <w:t>相关业务</w:t>
      </w:r>
      <w:r>
        <w:rPr>
          <w:rFonts w:hint="eastAsia"/>
          <w:lang w:val="en-US" w:eastAsia="zh-CN"/>
        </w:rPr>
        <w:t>模块</w:t>
      </w:r>
      <w:bookmarkEnd w:id="96"/>
    </w:p>
    <w:p>
      <w:pPr>
        <w:pStyle w:val="5"/>
        <w:rPr>
          <w:rFonts w:hint="eastAsia"/>
          <w:lang w:val="en-US" w:eastAsia="zh-CN"/>
        </w:rPr>
      </w:pPr>
      <w:bookmarkStart w:id="97" w:name="_Toc304552752"/>
      <w:bookmarkStart w:id="98" w:name="_Toc326049736"/>
      <w:bookmarkStart w:id="99" w:name="_Toc4526"/>
      <w:r>
        <w:rPr>
          <w:rFonts w:hint="eastAsia"/>
          <w:lang w:val="en-US" w:eastAsia="zh-CN"/>
        </w:rPr>
        <w:drawing>
          <wp:anchor distT="0" distB="0" distL="114300" distR="114300" simplePos="0" relativeHeight="251667456" behindDoc="0" locked="0" layoutInCell="1" allowOverlap="1">
            <wp:simplePos x="0" y="0"/>
            <wp:positionH relativeFrom="column">
              <wp:posOffset>20955</wp:posOffset>
            </wp:positionH>
            <wp:positionV relativeFrom="paragraph">
              <wp:posOffset>617220</wp:posOffset>
            </wp:positionV>
            <wp:extent cx="5708650" cy="4580255"/>
            <wp:effectExtent l="0" t="0" r="6350" b="10795"/>
            <wp:wrapTopAndBottom/>
            <wp:docPr id="12" name="图片 12" descr="UML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ML时序图"/>
                    <pic:cNvPicPr>
                      <a:picLocks noChangeAspect="1"/>
                    </pic:cNvPicPr>
                  </pic:nvPicPr>
                  <pic:blipFill>
                    <a:blip r:embed="rId8"/>
                    <a:stretch>
                      <a:fillRect/>
                    </a:stretch>
                  </pic:blipFill>
                  <pic:spPr>
                    <a:xfrm>
                      <a:off x="0" y="0"/>
                      <a:ext cx="5708650" cy="4580255"/>
                    </a:xfrm>
                    <a:prstGeom prst="rect">
                      <a:avLst/>
                    </a:prstGeom>
                  </pic:spPr>
                </pic:pic>
              </a:graphicData>
            </a:graphic>
          </wp:anchor>
        </w:drawing>
      </w:r>
      <w:r>
        <w:rPr>
          <w:rFonts w:hint="eastAsia" w:hAnsi="Arial"/>
        </w:rPr>
        <w:t>1</w:t>
      </w:r>
      <w:r>
        <w:t>、</w:t>
      </w:r>
      <w:bookmarkEnd w:id="97"/>
      <w:bookmarkEnd w:id="98"/>
      <w:r>
        <w:rPr>
          <w:rFonts w:hint="eastAsia"/>
          <w:lang w:val="en-US" w:eastAsia="zh-CN"/>
        </w:rPr>
        <w:t>帐户认证模块</w:t>
      </w:r>
      <w:bookmarkEnd w:id="99"/>
    </w:p>
    <w:p>
      <w:pPr>
        <w:outlineLvl w:val="4"/>
        <w:rPr>
          <w:rFonts w:hint="eastAsia" w:ascii="Cambria" w:hAnsi="Cambria" w:eastAsia="宋体" w:cs="Times New Roman"/>
          <w:b/>
          <w:bCs/>
          <w:kern w:val="2"/>
          <w:sz w:val="28"/>
          <w:szCs w:val="28"/>
          <w:lang w:val="en-US" w:eastAsia="zh-CN" w:bidi="ar-SA"/>
        </w:rPr>
      </w:pPr>
      <w:bookmarkStart w:id="100" w:name="_Toc7467"/>
      <w:r>
        <w:rPr>
          <w:rFonts w:hint="eastAsia" w:ascii="Cambria" w:hAnsi="Cambria" w:eastAsia="宋体" w:cs="Times New Roman"/>
          <w:b/>
          <w:bCs/>
          <w:kern w:val="2"/>
          <w:sz w:val="28"/>
          <w:szCs w:val="28"/>
          <w:lang w:val="en-US" w:eastAsia="zh-CN" w:bidi="ar-SA"/>
        </w:rPr>
        <w:t>1.1、帐户登录</w:t>
      </w:r>
      <w:bookmarkEnd w:id="100"/>
    </w:p>
    <w:p>
      <w:pPr>
        <w:pStyle w:val="56"/>
        <w:keepNext w:val="0"/>
        <w:keepLines w:val="0"/>
        <w:pageBreakBefore w:val="0"/>
        <w:widowControl w:val="0"/>
        <w:numPr>
          <w:ilvl w:val="0"/>
          <w:numId w:val="3"/>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判断本地是否存在账户信息</w:t>
      </w:r>
    </w:p>
    <w:p>
      <w:pPr>
        <w:pStyle w:val="56"/>
        <w:keepNext w:val="0"/>
        <w:keepLines w:val="0"/>
        <w:pageBreakBefore w:val="0"/>
        <w:widowControl w:val="0"/>
        <w:numPr>
          <w:ilvl w:val="0"/>
          <w:numId w:val="3"/>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存在账户信息调用“默认登录”，不存在调用“账户注册”</w:t>
      </w:r>
    </w:p>
    <w:p>
      <w:pPr>
        <w:pStyle w:val="56"/>
        <w:keepNext w:val="0"/>
        <w:keepLines w:val="0"/>
        <w:pageBreakBefore w:val="0"/>
        <w:widowControl w:val="0"/>
        <w:numPr>
          <w:ilvl w:val="0"/>
          <w:numId w:val="3"/>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进入登录界面</w:t>
      </w:r>
    </w:p>
    <w:p>
      <w:pPr>
        <w:pStyle w:val="56"/>
        <w:keepNext w:val="0"/>
        <w:keepLines w:val="0"/>
        <w:pageBreakBefore w:val="0"/>
        <w:widowControl w:val="0"/>
        <w:numPr>
          <w:ilvl w:val="0"/>
          <w:numId w:val="3"/>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用户输入用户名、密码</w:t>
      </w:r>
    </w:p>
    <w:p>
      <w:pPr>
        <w:pStyle w:val="56"/>
        <w:keepNext w:val="0"/>
        <w:keepLines w:val="0"/>
        <w:pageBreakBefore w:val="0"/>
        <w:widowControl w:val="0"/>
        <w:numPr>
          <w:ilvl w:val="0"/>
          <w:numId w:val="3"/>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系统上传用户名、密码，服务器匹配</w:t>
      </w:r>
    </w:p>
    <w:p>
      <w:pPr>
        <w:pStyle w:val="56"/>
        <w:keepNext w:val="0"/>
        <w:keepLines w:val="0"/>
        <w:pageBreakBefore w:val="0"/>
        <w:widowControl w:val="0"/>
        <w:numPr>
          <w:ilvl w:val="0"/>
          <w:numId w:val="3"/>
        </w:numPr>
        <w:kinsoku/>
        <w:wordWrap/>
        <w:overflowPunct/>
        <w:topLinePunct w:val="0"/>
        <w:autoSpaceDE/>
        <w:autoSpaceDN/>
        <w:bidi w:val="0"/>
        <w:adjustRightInd/>
        <w:snapToGrid/>
        <w:ind w:left="0" w:firstLine="363" w:firstLineChars="0"/>
        <w:textAlignment w:val="auto"/>
        <w:outlineLvl w:val="9"/>
      </w:pPr>
      <w:r>
        <w:rPr>
          <w:rFonts w:hint="eastAsia" w:ascii="Times New Roman" w:hAnsi="Times New Roman" w:eastAsia="宋体" w:cs="Times New Roman"/>
          <w:kern w:val="2"/>
          <w:sz w:val="24"/>
          <w:szCs w:val="20"/>
          <w:lang w:val="en-US" w:eastAsia="zh-CN" w:bidi="ar-SA"/>
        </w:rPr>
        <w:t>匹配成功进入系统，匹配失败提示账户不存在</w:t>
      </w:r>
    </w:p>
    <w:p>
      <w:pPr>
        <w:outlineLvl w:val="4"/>
        <w:rPr>
          <w:rFonts w:hint="eastAsia" w:ascii="Cambria" w:hAnsi="Cambria" w:eastAsia="宋体" w:cs="Times New Roman"/>
          <w:b/>
          <w:bCs/>
          <w:kern w:val="2"/>
          <w:sz w:val="28"/>
          <w:szCs w:val="28"/>
          <w:lang w:val="en-US" w:eastAsia="zh-CN" w:bidi="ar-SA"/>
        </w:rPr>
      </w:pPr>
      <w:bookmarkStart w:id="101" w:name="_Toc7685"/>
      <w:r>
        <w:rPr>
          <w:rFonts w:hint="eastAsia" w:ascii="Cambria" w:hAnsi="Cambria" w:eastAsia="宋体" w:cs="Times New Roman"/>
          <w:b/>
          <w:bCs/>
          <w:kern w:val="2"/>
          <w:sz w:val="28"/>
          <w:szCs w:val="28"/>
          <w:lang w:val="en-US" w:eastAsia="zh-CN" w:bidi="ar-SA"/>
        </w:rPr>
        <w:t>1.2、账户注册</w:t>
      </w:r>
      <w:bookmarkEnd w:id="101"/>
    </w:p>
    <w:p>
      <w:pPr>
        <w:pStyle w:val="56"/>
        <w:keepNext w:val="0"/>
        <w:keepLines w:val="0"/>
        <w:pageBreakBefore w:val="0"/>
        <w:widowControl w:val="0"/>
        <w:numPr>
          <w:ilvl w:val="0"/>
          <w:numId w:val="4"/>
        </w:numPr>
        <w:kinsoku/>
        <w:wordWrap/>
        <w:overflowPunct/>
        <w:topLinePunct w:val="0"/>
        <w:autoSpaceDE/>
        <w:autoSpaceDN/>
        <w:bidi w:val="0"/>
        <w:adjustRightInd/>
        <w:snapToGrid/>
        <w:ind w:left="0" w:firstLine="363" w:firstLineChars="0"/>
        <w:textAlignment w:val="auto"/>
        <w:outlineLvl w:val="9"/>
      </w:pPr>
      <w:r>
        <w:rPr>
          <w:rFonts w:hint="eastAsia"/>
        </w:rPr>
        <w:t>用户输入手机号、用户名、密码</w:t>
      </w:r>
    </w:p>
    <w:p>
      <w:pPr>
        <w:pStyle w:val="56"/>
        <w:keepNext w:val="0"/>
        <w:keepLines w:val="0"/>
        <w:pageBreakBefore w:val="0"/>
        <w:widowControl w:val="0"/>
        <w:numPr>
          <w:ilvl w:val="0"/>
          <w:numId w:val="4"/>
        </w:numPr>
        <w:kinsoku/>
        <w:wordWrap/>
        <w:overflowPunct/>
        <w:topLinePunct w:val="0"/>
        <w:autoSpaceDE/>
        <w:autoSpaceDN/>
        <w:bidi w:val="0"/>
        <w:adjustRightInd/>
        <w:snapToGrid/>
        <w:ind w:left="0" w:firstLine="363" w:firstLineChars="0"/>
        <w:textAlignment w:val="auto"/>
        <w:outlineLvl w:val="9"/>
      </w:pPr>
      <w:r>
        <w:rPr>
          <w:rFonts w:hint="eastAsia"/>
        </w:rPr>
        <w:t>系统上传用户手机号、用户名、密码给服务器，服务器保存信息并分配唯一用户ID</w:t>
      </w:r>
    </w:p>
    <w:p>
      <w:pPr>
        <w:pStyle w:val="56"/>
        <w:keepNext w:val="0"/>
        <w:keepLines w:val="0"/>
        <w:pageBreakBefore w:val="0"/>
        <w:widowControl w:val="0"/>
        <w:numPr>
          <w:ilvl w:val="0"/>
          <w:numId w:val="4"/>
        </w:numPr>
        <w:kinsoku/>
        <w:wordWrap/>
        <w:overflowPunct/>
        <w:topLinePunct w:val="0"/>
        <w:autoSpaceDE/>
        <w:autoSpaceDN/>
        <w:bidi w:val="0"/>
        <w:adjustRightInd/>
        <w:snapToGrid/>
        <w:ind w:left="0" w:firstLine="363" w:firstLineChars="0"/>
        <w:textAlignment w:val="auto"/>
        <w:outlineLvl w:val="9"/>
      </w:pPr>
      <w:r>
        <w:rPr>
          <w:rFonts w:hint="eastAsia"/>
        </w:rPr>
        <w:t>账户注册完成，在本地保存账户信息</w:t>
      </w:r>
    </w:p>
    <w:p>
      <w:pPr>
        <w:outlineLvl w:val="4"/>
        <w:rPr>
          <w:rFonts w:hint="eastAsia" w:ascii="Cambria" w:hAnsi="Cambria" w:eastAsia="宋体" w:cs="Times New Roman"/>
          <w:b/>
          <w:bCs/>
          <w:kern w:val="2"/>
          <w:sz w:val="28"/>
          <w:szCs w:val="28"/>
          <w:lang w:val="en-US" w:eastAsia="zh-CN" w:bidi="ar-SA"/>
        </w:rPr>
      </w:pPr>
      <w:bookmarkStart w:id="102" w:name="_Toc26420"/>
      <w:r>
        <w:rPr>
          <w:rFonts w:hint="eastAsia" w:ascii="Cambria" w:hAnsi="Cambria" w:eastAsia="宋体" w:cs="Times New Roman"/>
          <w:b/>
          <w:bCs/>
          <w:kern w:val="2"/>
          <w:sz w:val="28"/>
          <w:szCs w:val="28"/>
          <w:lang w:val="en-US" w:eastAsia="zh-CN" w:bidi="ar-SA"/>
        </w:rPr>
        <w:t>1.3、默认登录</w:t>
      </w:r>
      <w:bookmarkEnd w:id="102"/>
    </w:p>
    <w:p>
      <w:pPr>
        <w:pStyle w:val="56"/>
        <w:keepNext w:val="0"/>
        <w:keepLines w:val="0"/>
        <w:pageBreakBefore w:val="0"/>
        <w:widowControl w:val="0"/>
        <w:numPr>
          <w:ilvl w:val="0"/>
          <w:numId w:val="5"/>
        </w:numPr>
        <w:kinsoku/>
        <w:wordWrap/>
        <w:overflowPunct/>
        <w:topLinePunct w:val="0"/>
        <w:autoSpaceDE/>
        <w:autoSpaceDN/>
        <w:bidi w:val="0"/>
        <w:adjustRightInd/>
        <w:snapToGrid/>
        <w:ind w:left="0" w:firstLine="363" w:firstLineChars="0"/>
        <w:textAlignment w:val="auto"/>
        <w:outlineLvl w:val="9"/>
      </w:pPr>
      <w:r>
        <w:rPr>
          <w:rFonts w:hint="eastAsia"/>
        </w:rPr>
        <w:t>系统上传账户信息与服务器账户表进行匹配</w:t>
      </w:r>
    </w:p>
    <w:p>
      <w:pPr>
        <w:pStyle w:val="56"/>
        <w:keepNext w:val="0"/>
        <w:keepLines w:val="0"/>
        <w:pageBreakBefore w:val="0"/>
        <w:widowControl w:val="0"/>
        <w:numPr>
          <w:ilvl w:val="0"/>
          <w:numId w:val="5"/>
        </w:numPr>
        <w:kinsoku/>
        <w:wordWrap/>
        <w:overflowPunct/>
        <w:topLinePunct w:val="0"/>
        <w:autoSpaceDE/>
        <w:autoSpaceDN/>
        <w:bidi w:val="0"/>
        <w:adjustRightInd/>
        <w:snapToGrid/>
        <w:ind w:left="0" w:firstLine="363" w:firstLineChars="0"/>
        <w:textAlignment w:val="auto"/>
        <w:outlineLvl w:val="9"/>
        <w:rPr>
          <w:rFonts w:ascii="Arial" w:hAnsi="Arial" w:cs="Arial"/>
          <w:color w:val="000000"/>
        </w:rPr>
      </w:pPr>
      <w:r>
        <w:rPr>
          <w:rFonts w:hint="eastAsia"/>
        </w:rPr>
        <w:t>匹配成功进入系统，匹配失败提示账户不存在需要重新注册账户</w:t>
      </w:r>
    </w:p>
    <w:p>
      <w:pPr>
        <w:pStyle w:val="5"/>
        <w:numPr>
          <w:ilvl w:val="0"/>
          <w:numId w:val="0"/>
        </w:numPr>
        <w:rPr>
          <w:rFonts w:hint="eastAsia"/>
          <w:lang w:val="en-US" w:eastAsia="zh-CN"/>
        </w:rPr>
      </w:pPr>
      <w:bookmarkStart w:id="103" w:name="_Toc18278"/>
      <w:r>
        <w:rPr>
          <w:rFonts w:hint="eastAsia"/>
          <w:lang w:val="en-US" w:eastAsia="zh-CN"/>
        </w:rPr>
        <w:t>2、业务逻辑模块</w:t>
      </w:r>
      <w:bookmarkEnd w:id="103"/>
    </w:p>
    <w:p>
      <w:pPr>
        <w:pStyle w:val="56"/>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imes New Roman" w:hAnsi="Times New Roman" w:eastAsia="宋体" w:cs="Times New Roman"/>
          <w:kern w:val="2"/>
          <w:sz w:val="24"/>
          <w:szCs w:val="20"/>
          <w:lang w:val="en-US" w:eastAsia="zh-CN" w:bidi="ar-SA"/>
        </w:rPr>
      </w:pPr>
      <w:r>
        <w:rPr>
          <w:rFonts w:hint="eastAsia"/>
          <w:lang w:val="en-US" w:eastAsia="zh-CN"/>
        </w:rPr>
        <w:drawing>
          <wp:anchor distT="0" distB="0" distL="114300" distR="114300" simplePos="0" relativeHeight="251678720" behindDoc="0" locked="0" layoutInCell="1" allowOverlap="1">
            <wp:simplePos x="0" y="0"/>
            <wp:positionH relativeFrom="column">
              <wp:posOffset>367030</wp:posOffset>
            </wp:positionH>
            <wp:positionV relativeFrom="paragraph">
              <wp:posOffset>16510</wp:posOffset>
            </wp:positionV>
            <wp:extent cx="4756785" cy="4693920"/>
            <wp:effectExtent l="0" t="0" r="5715" b="11430"/>
            <wp:wrapTopAndBottom/>
            <wp:docPr id="13" name="图片 13" descr="带哥业务模块-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带哥业务模块-5"/>
                    <pic:cNvPicPr>
                      <a:picLocks noChangeAspect="1"/>
                    </pic:cNvPicPr>
                  </pic:nvPicPr>
                  <pic:blipFill>
                    <a:blip r:embed="rId9"/>
                    <a:srcRect b="46851"/>
                    <a:stretch>
                      <a:fillRect/>
                    </a:stretch>
                  </pic:blipFill>
                  <pic:spPr>
                    <a:xfrm>
                      <a:off x="0" y="0"/>
                      <a:ext cx="4756785" cy="4693920"/>
                    </a:xfrm>
                    <a:prstGeom prst="rect">
                      <a:avLst/>
                    </a:prstGeom>
                  </pic:spPr>
                </pic:pic>
              </a:graphicData>
            </a:graphic>
          </wp:anchor>
        </w:drawing>
      </w:r>
      <w:r>
        <w:rPr>
          <w:rFonts w:hint="eastAsia" w:cs="Times New Roman"/>
          <w:kern w:val="2"/>
          <w:sz w:val="24"/>
          <w:szCs w:val="20"/>
          <w:lang w:val="en-US" w:eastAsia="zh-CN" w:bidi="ar-SA"/>
        </w:rPr>
        <w:t>乙方</w:t>
      </w:r>
      <w:r>
        <w:rPr>
          <w:rFonts w:hint="eastAsia" w:ascii="Times New Roman" w:hAnsi="Times New Roman" w:eastAsia="宋体" w:cs="Times New Roman"/>
          <w:kern w:val="2"/>
          <w:sz w:val="24"/>
          <w:szCs w:val="20"/>
          <w:lang w:val="en-US" w:eastAsia="zh-CN" w:bidi="ar-SA"/>
        </w:rPr>
        <w:t>业务：发布</w:t>
      </w:r>
      <w:r>
        <w:rPr>
          <w:rFonts w:hint="eastAsia" w:cs="Times New Roman"/>
          <w:kern w:val="2"/>
          <w:sz w:val="24"/>
          <w:szCs w:val="20"/>
          <w:lang w:val="en-US" w:eastAsia="zh-CN" w:bidi="ar-SA"/>
        </w:rPr>
        <w:t>乙方</w:t>
      </w:r>
      <w:r>
        <w:rPr>
          <w:rFonts w:hint="eastAsia" w:ascii="Times New Roman" w:hAnsi="Times New Roman" w:eastAsia="宋体" w:cs="Times New Roman"/>
          <w:kern w:val="2"/>
          <w:sz w:val="24"/>
          <w:szCs w:val="20"/>
          <w:lang w:val="en-US" w:eastAsia="zh-CN" w:bidi="ar-SA"/>
        </w:rPr>
        <w:t>意向、选择匹配的</w:t>
      </w:r>
      <w:r>
        <w:rPr>
          <w:rFonts w:hint="eastAsia" w:cs="Times New Roman"/>
          <w:kern w:val="2"/>
          <w:sz w:val="24"/>
          <w:szCs w:val="20"/>
          <w:lang w:val="en-US" w:eastAsia="zh-CN" w:bidi="ar-SA"/>
        </w:rPr>
        <w:t>甲方</w:t>
      </w:r>
      <w:r>
        <w:rPr>
          <w:rFonts w:hint="eastAsia" w:ascii="Times New Roman" w:hAnsi="Times New Roman" w:eastAsia="宋体" w:cs="Times New Roman"/>
          <w:kern w:val="2"/>
          <w:sz w:val="24"/>
          <w:szCs w:val="20"/>
          <w:lang w:val="en-US" w:eastAsia="zh-CN" w:bidi="ar-SA"/>
        </w:rPr>
        <w:t>意向并生成订单、开始订单、订单结算、评价</w:t>
      </w:r>
      <w:r>
        <w:rPr>
          <w:rFonts w:hint="eastAsia" w:cs="Times New Roman"/>
          <w:kern w:val="2"/>
          <w:sz w:val="24"/>
          <w:szCs w:val="20"/>
          <w:lang w:val="en-US" w:eastAsia="zh-CN" w:bidi="ar-SA"/>
        </w:rPr>
        <w:t>甲方</w:t>
      </w:r>
    </w:p>
    <w:p>
      <w:pPr>
        <w:pStyle w:val="56"/>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imes New Roman" w:hAnsi="Times New Roman" w:eastAsia="宋体" w:cs="Times New Roman"/>
          <w:kern w:val="2"/>
          <w:sz w:val="24"/>
          <w:szCs w:val="20"/>
          <w:lang w:val="en-US" w:eastAsia="zh-CN" w:bidi="ar-SA"/>
        </w:rPr>
      </w:pPr>
      <w:r>
        <w:rPr>
          <w:rFonts w:hint="eastAsia"/>
          <w:lang w:val="en-US" w:eastAsia="zh-CN"/>
        </w:rPr>
        <w:drawing>
          <wp:anchor distT="0" distB="0" distL="114300" distR="114300" simplePos="0" relativeHeight="251700224" behindDoc="0" locked="0" layoutInCell="1" allowOverlap="1">
            <wp:simplePos x="0" y="0"/>
            <wp:positionH relativeFrom="column">
              <wp:posOffset>448310</wp:posOffset>
            </wp:positionH>
            <wp:positionV relativeFrom="paragraph">
              <wp:posOffset>29845</wp:posOffset>
            </wp:positionV>
            <wp:extent cx="4756785" cy="4206875"/>
            <wp:effectExtent l="0" t="0" r="5715" b="3175"/>
            <wp:wrapTopAndBottom/>
            <wp:docPr id="14" name="图片 14" descr="带哥业务模块-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带哥业务模块-5"/>
                    <pic:cNvPicPr>
                      <a:picLocks noChangeAspect="1"/>
                    </pic:cNvPicPr>
                  </pic:nvPicPr>
                  <pic:blipFill>
                    <a:blip r:embed="rId9"/>
                    <a:srcRect t="52366"/>
                    <a:stretch>
                      <a:fillRect/>
                    </a:stretch>
                  </pic:blipFill>
                  <pic:spPr>
                    <a:xfrm>
                      <a:off x="0" y="0"/>
                      <a:ext cx="4756785" cy="4206875"/>
                    </a:xfrm>
                    <a:prstGeom prst="rect">
                      <a:avLst/>
                    </a:prstGeom>
                  </pic:spPr>
                </pic:pic>
              </a:graphicData>
            </a:graphic>
          </wp:anchor>
        </w:drawing>
      </w:r>
      <w:r>
        <w:rPr>
          <w:rFonts w:hint="eastAsia" w:cs="Times New Roman"/>
          <w:kern w:val="2"/>
          <w:sz w:val="24"/>
          <w:szCs w:val="20"/>
          <w:lang w:val="en-US" w:eastAsia="zh-CN" w:bidi="ar-SA"/>
        </w:rPr>
        <w:t>甲方</w:t>
      </w:r>
      <w:r>
        <w:rPr>
          <w:rFonts w:hint="eastAsia" w:ascii="Times New Roman" w:hAnsi="Times New Roman" w:eastAsia="宋体" w:cs="Times New Roman"/>
          <w:kern w:val="2"/>
          <w:sz w:val="24"/>
          <w:szCs w:val="20"/>
          <w:lang w:val="en-US" w:eastAsia="zh-CN" w:bidi="ar-SA"/>
        </w:rPr>
        <w:t>业务：发布</w:t>
      </w:r>
      <w:r>
        <w:rPr>
          <w:rFonts w:hint="eastAsia" w:cs="Times New Roman"/>
          <w:kern w:val="2"/>
          <w:sz w:val="24"/>
          <w:szCs w:val="20"/>
          <w:lang w:val="en-US" w:eastAsia="zh-CN" w:bidi="ar-SA"/>
        </w:rPr>
        <w:t>甲方</w:t>
      </w:r>
      <w:r>
        <w:rPr>
          <w:rFonts w:hint="eastAsia" w:ascii="Times New Roman" w:hAnsi="Times New Roman" w:eastAsia="宋体" w:cs="Times New Roman"/>
          <w:kern w:val="2"/>
          <w:sz w:val="24"/>
          <w:szCs w:val="20"/>
          <w:lang w:val="en-US" w:eastAsia="zh-CN" w:bidi="ar-SA"/>
        </w:rPr>
        <w:t>意向、生成订单或取消意向、</w:t>
      </w:r>
      <w:r>
        <w:rPr>
          <w:rFonts w:hint="eastAsia" w:cs="Times New Roman"/>
          <w:kern w:val="2"/>
          <w:sz w:val="24"/>
          <w:szCs w:val="20"/>
          <w:lang w:val="en-US" w:eastAsia="zh-CN" w:bidi="ar-SA"/>
        </w:rPr>
        <w:t>乙方</w:t>
      </w:r>
      <w:r>
        <w:rPr>
          <w:rFonts w:hint="eastAsia" w:ascii="Times New Roman" w:hAnsi="Times New Roman" w:eastAsia="宋体" w:cs="Times New Roman"/>
          <w:kern w:val="2"/>
          <w:sz w:val="24"/>
          <w:szCs w:val="20"/>
          <w:lang w:val="en-US" w:eastAsia="zh-CN" w:bidi="ar-SA"/>
        </w:rPr>
        <w:t>开始订单后查询订单现状、订单结算、评价</w:t>
      </w:r>
      <w:r>
        <w:rPr>
          <w:rFonts w:hint="eastAsia" w:cs="Times New Roman"/>
          <w:kern w:val="2"/>
          <w:sz w:val="24"/>
          <w:szCs w:val="20"/>
          <w:lang w:val="en-US" w:eastAsia="zh-CN" w:bidi="ar-SA"/>
        </w:rPr>
        <w:t>乙方</w:t>
      </w:r>
    </w:p>
    <w:p>
      <w:pPr>
        <w:outlineLvl w:val="4"/>
        <w:rPr>
          <w:rFonts w:hint="eastAsia" w:ascii="Cambria" w:hAnsi="Cambria" w:eastAsia="宋体" w:cs="Times New Roman"/>
          <w:b/>
          <w:bCs/>
          <w:kern w:val="2"/>
          <w:sz w:val="28"/>
          <w:szCs w:val="28"/>
          <w:lang w:val="en-US" w:eastAsia="zh-CN" w:bidi="ar-SA"/>
        </w:rPr>
      </w:pPr>
      <w:bookmarkStart w:id="104" w:name="_Toc22210"/>
      <w:bookmarkStart w:id="105" w:name="_Toc326049738"/>
      <w:r>
        <w:rPr>
          <w:rFonts w:hint="eastAsia" w:ascii="Cambria" w:hAnsi="Cambria" w:eastAsia="宋体" w:cs="Times New Roman"/>
          <w:b/>
          <w:bCs/>
          <w:kern w:val="2"/>
          <w:sz w:val="28"/>
          <w:szCs w:val="28"/>
          <w:lang w:val="en-US" w:eastAsia="zh-CN" w:bidi="ar-SA"/>
        </w:rPr>
        <w:t>2.1、发布</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意向（</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选择发布意向）</w:t>
      </w:r>
      <w:bookmarkEnd w:id="104"/>
    </w:p>
    <w:p>
      <w:pPr>
        <w:pStyle w:val="56"/>
        <w:numPr>
          <w:ilvl w:val="0"/>
          <w:numId w:val="6"/>
        </w:numPr>
        <w:ind w:firstLineChars="0"/>
      </w:pPr>
      <w:r>
        <w:rPr>
          <w:rFonts w:hint="eastAsia"/>
        </w:rPr>
        <w:t>选择目的地区域（教学楼、图书馆、宿舍）</w:t>
      </w:r>
    </w:p>
    <w:p>
      <w:pPr>
        <w:pStyle w:val="56"/>
        <w:numPr>
          <w:ilvl w:val="0"/>
          <w:numId w:val="6"/>
        </w:numPr>
        <w:ind w:firstLineChars="0"/>
        <w:rPr>
          <w:rFonts w:hint="eastAsia"/>
          <w:lang w:val="en-US" w:eastAsia="zh-CN"/>
        </w:rPr>
      </w:pPr>
      <w:r>
        <w:rPr>
          <w:rFonts w:hint="eastAsia"/>
        </w:rPr>
        <w:t>选择详细目的地、到达时间、特殊要求</w:t>
      </w:r>
    </w:p>
    <w:p>
      <w:pPr>
        <w:pStyle w:val="56"/>
        <w:numPr>
          <w:ilvl w:val="0"/>
          <w:numId w:val="6"/>
        </w:numPr>
        <w:ind w:firstLineChars="0"/>
        <w:rPr>
          <w:rFonts w:hint="eastAsia"/>
          <w:lang w:val="en-US" w:eastAsia="zh-CN"/>
        </w:rPr>
      </w:pPr>
      <w:r>
        <w:rPr>
          <w:rFonts w:hint="eastAsia"/>
        </w:rPr>
        <w:t>系统上传</w:t>
      </w:r>
      <w:r>
        <w:rPr>
          <w:rFonts w:hint="eastAsia"/>
          <w:lang w:eastAsia="zh-CN"/>
        </w:rPr>
        <w:t>乙方</w:t>
      </w:r>
      <w:r>
        <w:rPr>
          <w:rFonts w:hint="eastAsia"/>
        </w:rPr>
        <w:t>意向信息给服务器，服务器查询</w:t>
      </w:r>
      <w:r>
        <w:rPr>
          <w:rFonts w:hint="eastAsia"/>
          <w:lang w:eastAsia="zh-CN"/>
        </w:rPr>
        <w:t>甲方</w:t>
      </w:r>
      <w:r>
        <w:rPr>
          <w:rFonts w:hint="eastAsia"/>
        </w:rPr>
        <w:t>意向，有匹配意向则把意向返回系统调用“选择匹配的</w:t>
      </w:r>
      <w:r>
        <w:rPr>
          <w:rFonts w:hint="eastAsia"/>
          <w:lang w:eastAsia="zh-CN"/>
        </w:rPr>
        <w:t>甲方</w:t>
      </w:r>
      <w:r>
        <w:rPr>
          <w:rFonts w:hint="eastAsia"/>
        </w:rPr>
        <w:t>意向并生成订单”，无匹配意向则返回无给系统系统提示挂起或取消</w:t>
      </w:r>
    </w:p>
    <w:p>
      <w:pPr>
        <w:outlineLvl w:val="4"/>
        <w:rPr>
          <w:rFonts w:hint="eastAsia" w:ascii="Cambria" w:hAnsi="Cambria" w:eastAsia="宋体" w:cs="Times New Roman"/>
          <w:b/>
          <w:bCs/>
          <w:kern w:val="2"/>
          <w:sz w:val="28"/>
          <w:szCs w:val="28"/>
          <w:lang w:val="en-US" w:eastAsia="zh-CN" w:bidi="ar-SA"/>
        </w:rPr>
      </w:pPr>
      <w:bookmarkStart w:id="106" w:name="_Toc12101"/>
      <w:r>
        <w:rPr>
          <w:rFonts w:hint="eastAsia" w:ascii="Cambria" w:hAnsi="Cambria" w:eastAsia="宋体" w:cs="Times New Roman"/>
          <w:b/>
          <w:bCs/>
          <w:kern w:val="2"/>
          <w:sz w:val="28"/>
          <w:szCs w:val="28"/>
          <w:lang w:val="en-US" w:eastAsia="zh-CN" w:bidi="ar-SA"/>
        </w:rPr>
        <w:t>2.2、选择匹配的</w:t>
      </w:r>
      <w:r>
        <w:rPr>
          <w:rFonts w:hint="eastAsia" w:ascii="Cambria" w:hAnsi="Cambria" w:cs="Times New Roman"/>
          <w:b/>
          <w:bCs/>
          <w:kern w:val="2"/>
          <w:sz w:val="28"/>
          <w:szCs w:val="28"/>
          <w:lang w:val="en-US" w:eastAsia="zh-CN" w:bidi="ar-SA"/>
        </w:rPr>
        <w:t>甲方</w:t>
      </w:r>
      <w:r>
        <w:rPr>
          <w:rFonts w:hint="eastAsia" w:ascii="Cambria" w:hAnsi="Cambria" w:eastAsia="宋体" w:cs="Times New Roman"/>
          <w:b/>
          <w:bCs/>
          <w:kern w:val="2"/>
          <w:sz w:val="28"/>
          <w:szCs w:val="28"/>
          <w:lang w:val="en-US" w:eastAsia="zh-CN" w:bidi="ar-SA"/>
        </w:rPr>
        <w:t>意向并生成订单</w:t>
      </w:r>
      <w:bookmarkEnd w:id="106"/>
    </w:p>
    <w:p>
      <w:pPr>
        <w:pStyle w:val="56"/>
        <w:numPr>
          <w:ilvl w:val="0"/>
          <w:numId w:val="7"/>
        </w:numPr>
        <w:ind w:firstLineChars="0"/>
      </w:pPr>
      <w:r>
        <w:rPr>
          <w:rFonts w:hint="eastAsia"/>
        </w:rPr>
        <w:t>系统接收服务器返回的</w:t>
      </w:r>
      <w:r>
        <w:rPr>
          <w:rFonts w:hint="eastAsia"/>
          <w:lang w:eastAsia="zh-CN"/>
        </w:rPr>
        <w:t>甲方</w:t>
      </w:r>
      <w:r>
        <w:rPr>
          <w:rFonts w:hint="eastAsia"/>
        </w:rPr>
        <w:t>意向</w:t>
      </w:r>
    </w:p>
    <w:p>
      <w:pPr>
        <w:pStyle w:val="56"/>
        <w:numPr>
          <w:ilvl w:val="0"/>
          <w:numId w:val="7"/>
        </w:numPr>
        <w:ind w:firstLineChars="0"/>
      </w:pPr>
      <w:r>
        <w:rPr>
          <w:rFonts w:hint="eastAsia"/>
          <w:lang w:eastAsia="zh-CN"/>
        </w:rPr>
        <w:t>乙方</w:t>
      </w:r>
      <w:r>
        <w:rPr>
          <w:rFonts w:hint="eastAsia"/>
        </w:rPr>
        <w:t>勾选</w:t>
      </w:r>
      <w:r>
        <w:rPr>
          <w:rFonts w:hint="eastAsia"/>
          <w:lang w:eastAsia="zh-CN"/>
        </w:rPr>
        <w:t>甲方</w:t>
      </w:r>
      <w:r>
        <w:rPr>
          <w:rFonts w:hint="eastAsia"/>
        </w:rPr>
        <w:t>意向并确认</w:t>
      </w:r>
    </w:p>
    <w:p>
      <w:pPr>
        <w:pStyle w:val="56"/>
        <w:numPr>
          <w:ilvl w:val="0"/>
          <w:numId w:val="7"/>
        </w:numPr>
        <w:ind w:firstLineChars="0"/>
      </w:pPr>
      <w:r>
        <w:rPr>
          <w:rFonts w:hint="eastAsia"/>
        </w:rPr>
        <w:t>系统生成订单，向服务器上传订单信息，服务器保存订单信息并更新</w:t>
      </w:r>
      <w:r>
        <w:rPr>
          <w:rFonts w:hint="eastAsia"/>
          <w:lang w:eastAsia="zh-CN"/>
        </w:rPr>
        <w:t>乙方</w:t>
      </w:r>
      <w:r>
        <w:rPr>
          <w:rFonts w:hint="eastAsia"/>
        </w:rPr>
        <w:t>和</w:t>
      </w:r>
      <w:r>
        <w:rPr>
          <w:rFonts w:hint="eastAsia"/>
          <w:lang w:eastAsia="zh-CN"/>
        </w:rPr>
        <w:t>甲方</w:t>
      </w:r>
      <w:r>
        <w:rPr>
          <w:rFonts w:hint="eastAsia"/>
        </w:rPr>
        <w:t>意向状态</w:t>
      </w:r>
    </w:p>
    <w:p>
      <w:pPr>
        <w:outlineLvl w:val="4"/>
        <w:rPr>
          <w:rFonts w:hint="eastAsia" w:ascii="Cambria" w:hAnsi="Cambria" w:eastAsia="宋体" w:cs="Times New Roman"/>
          <w:b/>
          <w:bCs/>
          <w:kern w:val="2"/>
          <w:sz w:val="28"/>
          <w:szCs w:val="28"/>
          <w:lang w:val="en-US" w:eastAsia="zh-CN" w:bidi="ar-SA"/>
        </w:rPr>
      </w:pPr>
      <w:bookmarkStart w:id="107" w:name="_Toc3749"/>
      <w:r>
        <w:rPr>
          <w:rFonts w:hint="eastAsia" w:ascii="Cambria" w:hAnsi="Cambria" w:eastAsia="宋体" w:cs="Times New Roman"/>
          <w:b/>
          <w:bCs/>
          <w:kern w:val="2"/>
          <w:sz w:val="28"/>
          <w:szCs w:val="28"/>
          <w:lang w:val="en-US" w:eastAsia="zh-CN" w:bidi="ar-SA"/>
        </w:rPr>
        <w:t>2.3、开始订单（</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选择开始订单）</w:t>
      </w:r>
      <w:bookmarkEnd w:id="107"/>
    </w:p>
    <w:p>
      <w:pPr>
        <w:pStyle w:val="56"/>
        <w:numPr>
          <w:ilvl w:val="0"/>
          <w:numId w:val="8"/>
        </w:numPr>
        <w:ind w:firstLineChars="0"/>
      </w:pPr>
      <w:r>
        <w:rPr>
          <w:rFonts w:hint="eastAsia"/>
        </w:rPr>
        <w:t>展示需购买的物品和</w:t>
      </w:r>
      <w:r>
        <w:rPr>
          <w:rFonts w:hint="eastAsia"/>
          <w:lang w:eastAsia="zh-CN"/>
        </w:rPr>
        <w:t>甲方</w:t>
      </w:r>
      <w:r>
        <w:rPr>
          <w:rFonts w:hint="eastAsia"/>
        </w:rPr>
        <w:t>地点</w:t>
      </w:r>
    </w:p>
    <w:p>
      <w:pPr>
        <w:pStyle w:val="56"/>
        <w:numPr>
          <w:ilvl w:val="0"/>
          <w:numId w:val="8"/>
        </w:numPr>
        <w:ind w:firstLineChars="0"/>
      </w:pPr>
      <w:r>
        <w:rPr>
          <w:rFonts w:hint="eastAsia"/>
        </w:rPr>
        <w:t>系统上传</w:t>
      </w:r>
      <w:r>
        <w:rPr>
          <w:rFonts w:hint="eastAsia"/>
          <w:lang w:eastAsia="zh-CN"/>
        </w:rPr>
        <w:t>乙方</w:t>
      </w:r>
      <w:r>
        <w:rPr>
          <w:rFonts w:hint="eastAsia"/>
        </w:rPr>
        <w:t>位置</w:t>
      </w:r>
    </w:p>
    <w:p>
      <w:pPr>
        <w:pStyle w:val="56"/>
        <w:numPr>
          <w:ilvl w:val="0"/>
          <w:numId w:val="0"/>
        </w:numPr>
        <w:ind w:leftChars="0"/>
        <w:outlineLvl w:val="4"/>
        <w:rPr>
          <w:rFonts w:hint="eastAsia" w:ascii="Cambria" w:hAnsi="Cambria" w:eastAsia="宋体" w:cs="Times New Roman"/>
          <w:b/>
          <w:bCs/>
          <w:kern w:val="2"/>
          <w:sz w:val="28"/>
          <w:szCs w:val="28"/>
          <w:lang w:val="en-US" w:eastAsia="zh-CN" w:bidi="ar-SA"/>
        </w:rPr>
      </w:pPr>
      <w:bookmarkStart w:id="108" w:name="_Toc32697"/>
      <w:r>
        <w:rPr>
          <w:rFonts w:hint="eastAsia" w:ascii="Cambria" w:hAnsi="Cambria" w:eastAsia="宋体" w:cs="Times New Roman"/>
          <w:b/>
          <w:bCs/>
          <w:kern w:val="2"/>
          <w:sz w:val="28"/>
          <w:szCs w:val="28"/>
          <w:lang w:val="en-US" w:eastAsia="zh-CN" w:bidi="ar-SA"/>
        </w:rPr>
        <w:t>2.4、订单结算（</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或</w:t>
      </w:r>
      <w:r>
        <w:rPr>
          <w:rFonts w:hint="eastAsia" w:ascii="Cambria" w:hAnsi="Cambria" w:cs="Times New Roman"/>
          <w:b/>
          <w:bCs/>
          <w:kern w:val="2"/>
          <w:sz w:val="28"/>
          <w:szCs w:val="28"/>
          <w:lang w:val="en-US" w:eastAsia="zh-CN" w:bidi="ar-SA"/>
        </w:rPr>
        <w:t>甲方</w:t>
      </w:r>
      <w:r>
        <w:rPr>
          <w:rFonts w:hint="eastAsia" w:ascii="Cambria" w:hAnsi="Cambria" w:eastAsia="宋体" w:cs="Times New Roman"/>
          <w:b/>
          <w:bCs/>
          <w:kern w:val="2"/>
          <w:sz w:val="28"/>
          <w:szCs w:val="28"/>
          <w:lang w:val="en-US" w:eastAsia="zh-CN" w:bidi="ar-SA"/>
        </w:rPr>
        <w:t>选择结束订单）</w:t>
      </w:r>
      <w:bookmarkEnd w:id="108"/>
    </w:p>
    <w:p>
      <w:pPr>
        <w:pStyle w:val="56"/>
        <w:numPr>
          <w:ilvl w:val="0"/>
          <w:numId w:val="9"/>
        </w:numPr>
        <w:ind w:firstLineChars="0"/>
      </w:pPr>
      <w:r>
        <w:rPr>
          <w:rFonts w:hint="eastAsia"/>
        </w:rPr>
        <w:t>进入订单结算界面</w:t>
      </w:r>
    </w:p>
    <w:p>
      <w:pPr>
        <w:pStyle w:val="56"/>
        <w:numPr>
          <w:ilvl w:val="0"/>
          <w:numId w:val="9"/>
        </w:numPr>
        <w:ind w:firstLineChars="0"/>
      </w:pPr>
      <w:r>
        <w:rPr>
          <w:rFonts w:hint="eastAsia"/>
        </w:rPr>
        <w:t>系统上传订单信息，服务器更新订单状态，完成订单</w:t>
      </w:r>
    </w:p>
    <w:p>
      <w:pPr>
        <w:outlineLvl w:val="4"/>
        <w:rPr>
          <w:rFonts w:hint="eastAsia" w:ascii="Cambria" w:hAnsi="Cambria" w:eastAsia="宋体" w:cs="Times New Roman"/>
          <w:b/>
          <w:bCs/>
          <w:kern w:val="2"/>
          <w:sz w:val="28"/>
          <w:szCs w:val="28"/>
          <w:lang w:val="en-US" w:eastAsia="zh-CN" w:bidi="ar-SA"/>
        </w:rPr>
      </w:pPr>
      <w:bookmarkStart w:id="109" w:name="_Toc24853"/>
      <w:r>
        <w:rPr>
          <w:rFonts w:hint="eastAsia" w:ascii="Cambria" w:hAnsi="Cambria" w:eastAsia="宋体" w:cs="Times New Roman"/>
          <w:b/>
          <w:bCs/>
          <w:kern w:val="2"/>
          <w:sz w:val="28"/>
          <w:szCs w:val="28"/>
          <w:lang w:val="en-US" w:eastAsia="zh-CN" w:bidi="ar-SA"/>
        </w:rPr>
        <w:t>2.5、评价</w:t>
      </w:r>
      <w:r>
        <w:rPr>
          <w:rFonts w:hint="eastAsia" w:ascii="Cambria" w:hAnsi="Cambria" w:cs="Times New Roman"/>
          <w:b/>
          <w:bCs/>
          <w:kern w:val="2"/>
          <w:sz w:val="28"/>
          <w:szCs w:val="28"/>
          <w:lang w:val="en-US" w:eastAsia="zh-CN" w:bidi="ar-SA"/>
        </w:rPr>
        <w:t>甲方</w:t>
      </w:r>
      <w:bookmarkEnd w:id="109"/>
    </w:p>
    <w:p>
      <w:pPr>
        <w:pStyle w:val="56"/>
        <w:numPr>
          <w:ilvl w:val="0"/>
          <w:numId w:val="10"/>
        </w:numPr>
        <w:ind w:firstLineChars="0"/>
      </w:pPr>
      <w:r>
        <w:rPr>
          <w:rFonts w:hint="eastAsia"/>
        </w:rPr>
        <w:t>离开订单结算界面，进入评价界面</w:t>
      </w:r>
    </w:p>
    <w:p>
      <w:pPr>
        <w:pStyle w:val="56"/>
        <w:numPr>
          <w:ilvl w:val="0"/>
          <w:numId w:val="10"/>
        </w:numPr>
        <w:ind w:firstLineChars="0"/>
      </w:pPr>
      <w:r>
        <w:rPr>
          <w:rFonts w:hint="eastAsia"/>
        </w:rPr>
        <w:t>选择评价标签</w:t>
      </w:r>
    </w:p>
    <w:p>
      <w:pPr>
        <w:pStyle w:val="56"/>
        <w:numPr>
          <w:ilvl w:val="0"/>
          <w:numId w:val="10"/>
        </w:numPr>
        <w:ind w:firstLineChars="0"/>
      </w:pPr>
      <w:r>
        <w:rPr>
          <w:rFonts w:hint="eastAsia"/>
        </w:rPr>
        <w:t>输入更多评价</w:t>
      </w:r>
    </w:p>
    <w:p>
      <w:pPr>
        <w:pStyle w:val="56"/>
        <w:numPr>
          <w:ilvl w:val="0"/>
          <w:numId w:val="10"/>
        </w:numPr>
        <w:ind w:firstLineChars="0"/>
      </w:pPr>
      <w:r>
        <w:rPr>
          <w:rFonts w:hint="eastAsia"/>
        </w:rPr>
        <w:t>上传评价，服务器更新</w:t>
      </w:r>
      <w:r>
        <w:rPr>
          <w:rFonts w:hint="eastAsia"/>
          <w:lang w:eastAsia="zh-CN"/>
        </w:rPr>
        <w:t>甲方</w:t>
      </w:r>
      <w:r>
        <w:rPr>
          <w:rFonts w:hint="eastAsia"/>
        </w:rPr>
        <w:t>信息</w:t>
      </w:r>
    </w:p>
    <w:p>
      <w:pPr>
        <w:rPr>
          <w:rFonts w:hint="eastAsia" w:eastAsia="宋体"/>
          <w:lang w:eastAsia="zh-CN"/>
        </w:rPr>
      </w:pPr>
      <w:r>
        <w:rPr>
          <w:rFonts w:hint="eastAsia" w:eastAsia="宋体"/>
          <w:lang w:eastAsia="zh-CN"/>
        </w:rPr>
        <w:drawing>
          <wp:inline distT="0" distB="0" distL="114300" distR="114300">
            <wp:extent cx="5424170" cy="8832215"/>
            <wp:effectExtent l="0" t="0" r="5080" b="6985"/>
            <wp:docPr id="19" name="图片 19" descr="大师兄业务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大师兄业务模块"/>
                    <pic:cNvPicPr>
                      <a:picLocks noChangeAspect="1"/>
                    </pic:cNvPicPr>
                  </pic:nvPicPr>
                  <pic:blipFill>
                    <a:blip r:embed="rId10"/>
                    <a:stretch>
                      <a:fillRect/>
                    </a:stretch>
                  </pic:blipFill>
                  <pic:spPr>
                    <a:xfrm>
                      <a:off x="0" y="0"/>
                      <a:ext cx="5424170" cy="8832215"/>
                    </a:xfrm>
                    <a:prstGeom prst="rect">
                      <a:avLst/>
                    </a:prstGeom>
                  </pic:spPr>
                </pic:pic>
              </a:graphicData>
            </a:graphic>
          </wp:inline>
        </w:drawing>
      </w:r>
    </w:p>
    <w:p>
      <w:pPr>
        <w:outlineLvl w:val="4"/>
        <w:rPr>
          <w:rFonts w:hint="eastAsia" w:ascii="Cambria" w:hAnsi="Cambria" w:eastAsia="宋体" w:cs="Times New Roman"/>
          <w:b/>
          <w:bCs/>
          <w:kern w:val="2"/>
          <w:sz w:val="28"/>
          <w:szCs w:val="28"/>
          <w:lang w:val="en-US" w:eastAsia="zh-CN" w:bidi="ar-SA"/>
        </w:rPr>
      </w:pPr>
      <w:bookmarkStart w:id="110" w:name="_Toc14505"/>
      <w:r>
        <w:rPr>
          <w:rFonts w:hint="eastAsia" w:ascii="Cambria" w:hAnsi="Cambria" w:eastAsia="宋体" w:cs="Times New Roman"/>
          <w:b/>
          <w:bCs/>
          <w:kern w:val="2"/>
          <w:sz w:val="28"/>
          <w:szCs w:val="28"/>
          <w:lang w:val="en-US" w:eastAsia="zh-CN" w:bidi="ar-SA"/>
        </w:rPr>
        <w:t>2.6、发布</w:t>
      </w:r>
      <w:r>
        <w:rPr>
          <w:rFonts w:hint="eastAsia" w:ascii="Cambria" w:hAnsi="Cambria" w:cs="Times New Roman"/>
          <w:b/>
          <w:bCs/>
          <w:kern w:val="2"/>
          <w:sz w:val="28"/>
          <w:szCs w:val="28"/>
          <w:lang w:val="en-US" w:eastAsia="zh-CN" w:bidi="ar-SA"/>
        </w:rPr>
        <w:t>甲方</w:t>
      </w:r>
      <w:r>
        <w:rPr>
          <w:rFonts w:hint="eastAsia" w:ascii="Cambria" w:hAnsi="Cambria" w:eastAsia="宋体" w:cs="Times New Roman"/>
          <w:b/>
          <w:bCs/>
          <w:kern w:val="2"/>
          <w:sz w:val="28"/>
          <w:szCs w:val="28"/>
          <w:lang w:val="en-US" w:eastAsia="zh-CN" w:bidi="ar-SA"/>
        </w:rPr>
        <w:t>意向（</w:t>
      </w:r>
      <w:r>
        <w:rPr>
          <w:rFonts w:hint="eastAsia" w:ascii="Cambria" w:hAnsi="Cambria" w:cs="Times New Roman"/>
          <w:b/>
          <w:bCs/>
          <w:kern w:val="2"/>
          <w:sz w:val="28"/>
          <w:szCs w:val="28"/>
          <w:lang w:val="en-US" w:eastAsia="zh-CN" w:bidi="ar-SA"/>
        </w:rPr>
        <w:t>甲方</w:t>
      </w:r>
      <w:r>
        <w:rPr>
          <w:rFonts w:hint="eastAsia" w:ascii="Cambria" w:hAnsi="Cambria" w:eastAsia="宋体" w:cs="Times New Roman"/>
          <w:b/>
          <w:bCs/>
          <w:kern w:val="2"/>
          <w:sz w:val="28"/>
          <w:szCs w:val="28"/>
          <w:lang w:val="en-US" w:eastAsia="zh-CN" w:bidi="ar-SA"/>
        </w:rPr>
        <w:t>选择发布意向）</w:t>
      </w:r>
      <w:bookmarkEnd w:id="110"/>
    </w:p>
    <w:p>
      <w:pPr>
        <w:pStyle w:val="56"/>
        <w:numPr>
          <w:ilvl w:val="0"/>
          <w:numId w:val="11"/>
        </w:numPr>
        <w:ind w:firstLineChars="0"/>
      </w:pPr>
      <w:r>
        <w:rPr>
          <w:rFonts w:hint="eastAsia"/>
        </w:rPr>
        <w:t>选择目的地、时间</w:t>
      </w:r>
    </w:p>
    <w:p>
      <w:pPr>
        <w:pStyle w:val="56"/>
        <w:numPr>
          <w:ilvl w:val="0"/>
          <w:numId w:val="11"/>
        </w:numPr>
        <w:ind w:firstLineChars="0"/>
      </w:pPr>
      <w:r>
        <w:rPr>
          <w:rFonts w:hint="eastAsia"/>
        </w:rPr>
        <w:t>选择物品和数量</w:t>
      </w:r>
    </w:p>
    <w:p>
      <w:pPr>
        <w:pStyle w:val="56"/>
        <w:numPr>
          <w:ilvl w:val="0"/>
          <w:numId w:val="11"/>
        </w:numPr>
        <w:ind w:firstLineChars="0"/>
        <w:rPr>
          <w:rFonts w:hint="eastAsia"/>
          <w:lang w:val="en-US" w:eastAsia="zh-CN"/>
        </w:rPr>
      </w:pPr>
      <w:r>
        <w:rPr>
          <w:rFonts w:hint="eastAsia"/>
        </w:rPr>
        <w:t>系统上传</w:t>
      </w:r>
      <w:r>
        <w:rPr>
          <w:rFonts w:hint="eastAsia"/>
          <w:lang w:eastAsia="zh-CN"/>
        </w:rPr>
        <w:t>甲方</w:t>
      </w:r>
      <w:r>
        <w:rPr>
          <w:rFonts w:hint="eastAsia"/>
        </w:rPr>
        <w:t>意向并挂起</w:t>
      </w:r>
    </w:p>
    <w:p>
      <w:pPr>
        <w:outlineLvl w:val="4"/>
        <w:rPr>
          <w:rFonts w:hint="eastAsia" w:ascii="Cambria" w:hAnsi="Cambria" w:eastAsia="宋体" w:cs="Times New Roman"/>
          <w:b/>
          <w:bCs/>
          <w:kern w:val="2"/>
          <w:sz w:val="28"/>
          <w:szCs w:val="28"/>
          <w:lang w:val="en-US" w:eastAsia="zh-CN" w:bidi="ar-SA"/>
        </w:rPr>
      </w:pPr>
      <w:bookmarkStart w:id="111" w:name="_Toc12963"/>
      <w:r>
        <w:rPr>
          <w:rFonts w:hint="eastAsia" w:ascii="Cambria" w:hAnsi="Cambria" w:eastAsia="宋体" w:cs="Times New Roman"/>
          <w:b/>
          <w:bCs/>
          <w:kern w:val="2"/>
          <w:sz w:val="28"/>
          <w:szCs w:val="28"/>
          <w:lang w:val="en-US" w:eastAsia="zh-CN" w:bidi="ar-SA"/>
        </w:rPr>
        <w:t>2.7、生成订单或取消意向</w:t>
      </w:r>
      <w:bookmarkEnd w:id="111"/>
    </w:p>
    <w:p>
      <w:pPr>
        <w:pStyle w:val="56"/>
        <w:numPr>
          <w:ilvl w:val="0"/>
          <w:numId w:val="12"/>
        </w:numPr>
        <w:ind w:firstLineChars="0"/>
      </w:pPr>
      <w:r>
        <w:rPr>
          <w:rFonts w:hint="eastAsia"/>
        </w:rPr>
        <w:t>系统接收服务器信息，意向被更新已生成订单</w:t>
      </w:r>
    </w:p>
    <w:p>
      <w:pPr>
        <w:pStyle w:val="56"/>
        <w:numPr>
          <w:ilvl w:val="0"/>
          <w:numId w:val="12"/>
        </w:numPr>
        <w:ind w:firstLineChars="0"/>
      </w:pPr>
      <w:r>
        <w:rPr>
          <w:rFonts w:hint="eastAsia"/>
        </w:rPr>
        <w:t>展示订单信息和</w:t>
      </w:r>
      <w:r>
        <w:rPr>
          <w:rFonts w:hint="eastAsia"/>
          <w:lang w:eastAsia="zh-CN"/>
        </w:rPr>
        <w:t>乙方</w:t>
      </w:r>
      <w:r>
        <w:rPr>
          <w:rFonts w:hint="eastAsia"/>
        </w:rPr>
        <w:t>信息</w:t>
      </w:r>
    </w:p>
    <w:p>
      <w:pPr>
        <w:pStyle w:val="56"/>
        <w:numPr>
          <w:ilvl w:val="0"/>
          <w:numId w:val="12"/>
        </w:numPr>
        <w:ind w:firstLineChars="0"/>
      </w:pPr>
      <w:r>
        <w:rPr>
          <w:rFonts w:hint="eastAsia"/>
        </w:rPr>
        <w:t>意向结束前半小时还未生成订单</w:t>
      </w:r>
    </w:p>
    <w:p>
      <w:pPr>
        <w:pStyle w:val="56"/>
        <w:numPr>
          <w:ilvl w:val="0"/>
          <w:numId w:val="12"/>
        </w:numPr>
        <w:ind w:firstLineChars="0"/>
      </w:pPr>
      <w:r>
        <w:rPr>
          <w:rFonts w:hint="eastAsia"/>
        </w:rPr>
        <w:t>提示</w:t>
      </w:r>
      <w:r>
        <w:rPr>
          <w:rFonts w:hint="eastAsia"/>
          <w:lang w:eastAsia="zh-CN"/>
        </w:rPr>
        <w:t>甲方</w:t>
      </w:r>
      <w:r>
        <w:rPr>
          <w:rFonts w:hint="eastAsia"/>
        </w:rPr>
        <w:t>无人接单，选择继续等待或取消意向</w:t>
      </w:r>
    </w:p>
    <w:p>
      <w:pPr>
        <w:pStyle w:val="56"/>
        <w:numPr>
          <w:ilvl w:val="0"/>
          <w:numId w:val="12"/>
        </w:numPr>
        <w:ind w:firstLineChars="0"/>
      </w:pPr>
      <w:r>
        <w:rPr>
          <w:rFonts w:hint="eastAsia"/>
        </w:rPr>
        <w:t>取消意向或意向时间结束，系统上传取消信息，服务器更新</w:t>
      </w:r>
      <w:r>
        <w:rPr>
          <w:rFonts w:hint="eastAsia"/>
          <w:lang w:eastAsia="zh-CN"/>
        </w:rPr>
        <w:t>甲方</w:t>
      </w:r>
      <w:r>
        <w:rPr>
          <w:rFonts w:hint="eastAsia"/>
        </w:rPr>
        <w:t>意向状态</w:t>
      </w:r>
    </w:p>
    <w:p>
      <w:pPr>
        <w:outlineLvl w:val="4"/>
        <w:rPr>
          <w:rFonts w:hint="eastAsia" w:ascii="Cambria" w:hAnsi="Cambria" w:eastAsia="宋体" w:cs="Times New Roman"/>
          <w:b/>
          <w:bCs/>
          <w:kern w:val="2"/>
          <w:sz w:val="28"/>
          <w:szCs w:val="28"/>
          <w:lang w:val="en-US" w:eastAsia="zh-CN" w:bidi="ar-SA"/>
        </w:rPr>
      </w:pPr>
      <w:bookmarkStart w:id="112" w:name="_Toc10118"/>
      <w:r>
        <w:rPr>
          <w:rFonts w:hint="eastAsia" w:ascii="Cambria" w:hAnsi="Cambria" w:eastAsia="宋体" w:cs="Times New Roman"/>
          <w:b/>
          <w:bCs/>
          <w:kern w:val="2"/>
          <w:sz w:val="28"/>
          <w:szCs w:val="28"/>
          <w:lang w:val="en-US" w:eastAsia="zh-CN" w:bidi="ar-SA"/>
        </w:rPr>
        <w:t>2.8、</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开始订单后查询订单现状</w:t>
      </w:r>
      <w:bookmarkEnd w:id="112"/>
    </w:p>
    <w:p>
      <w:pPr>
        <w:pStyle w:val="56"/>
        <w:numPr>
          <w:ilvl w:val="0"/>
          <w:numId w:val="13"/>
        </w:numPr>
        <w:ind w:firstLineChars="0"/>
      </w:pPr>
      <w:r>
        <w:rPr>
          <w:rFonts w:hint="eastAsia"/>
        </w:rPr>
        <w:t>展示订单信息和</w:t>
      </w:r>
      <w:r>
        <w:rPr>
          <w:rFonts w:hint="eastAsia"/>
          <w:lang w:eastAsia="zh-CN"/>
        </w:rPr>
        <w:t>乙方</w:t>
      </w:r>
      <w:r>
        <w:rPr>
          <w:rFonts w:hint="eastAsia"/>
        </w:rPr>
        <w:t>信息</w:t>
      </w:r>
    </w:p>
    <w:p>
      <w:pPr>
        <w:pStyle w:val="56"/>
        <w:numPr>
          <w:ilvl w:val="0"/>
          <w:numId w:val="13"/>
        </w:numPr>
        <w:ind w:firstLineChars="0"/>
      </w:pPr>
      <w:r>
        <w:rPr>
          <w:rFonts w:hint="eastAsia"/>
        </w:rPr>
        <w:t>接收</w:t>
      </w:r>
      <w:r>
        <w:rPr>
          <w:rFonts w:hint="eastAsia"/>
          <w:lang w:eastAsia="zh-CN"/>
        </w:rPr>
        <w:t>乙方</w:t>
      </w:r>
      <w:r>
        <w:rPr>
          <w:rFonts w:hint="eastAsia"/>
        </w:rPr>
        <w:t>位置并展示</w:t>
      </w:r>
    </w:p>
    <w:p>
      <w:pPr>
        <w:outlineLvl w:val="4"/>
        <w:rPr>
          <w:rFonts w:hint="eastAsia" w:ascii="Cambria" w:hAnsi="Cambria" w:eastAsia="宋体" w:cs="Times New Roman"/>
          <w:b/>
          <w:bCs/>
          <w:kern w:val="2"/>
          <w:sz w:val="28"/>
          <w:szCs w:val="28"/>
          <w:lang w:val="en-US" w:eastAsia="zh-CN" w:bidi="ar-SA"/>
        </w:rPr>
      </w:pPr>
      <w:bookmarkStart w:id="113" w:name="_Toc12694"/>
      <w:r>
        <w:rPr>
          <w:rFonts w:hint="eastAsia" w:ascii="Cambria" w:hAnsi="Cambria" w:eastAsia="宋体" w:cs="Times New Roman"/>
          <w:b/>
          <w:bCs/>
          <w:kern w:val="2"/>
          <w:sz w:val="28"/>
          <w:szCs w:val="28"/>
          <w:lang w:val="en-US" w:eastAsia="zh-CN" w:bidi="ar-SA"/>
        </w:rPr>
        <w:t>2.9、订单结算（</w:t>
      </w:r>
      <w:r>
        <w:rPr>
          <w:rFonts w:hint="eastAsia" w:ascii="Cambria" w:hAnsi="Cambria" w:cs="Times New Roman"/>
          <w:b/>
          <w:bCs/>
          <w:kern w:val="2"/>
          <w:sz w:val="28"/>
          <w:szCs w:val="28"/>
          <w:lang w:val="en-US" w:eastAsia="zh-CN" w:bidi="ar-SA"/>
        </w:rPr>
        <w:t>甲方</w:t>
      </w:r>
      <w:r>
        <w:rPr>
          <w:rFonts w:hint="eastAsia" w:ascii="Cambria" w:hAnsi="Cambria" w:eastAsia="宋体" w:cs="Times New Roman"/>
          <w:b/>
          <w:bCs/>
          <w:kern w:val="2"/>
          <w:sz w:val="28"/>
          <w:szCs w:val="28"/>
          <w:lang w:val="en-US" w:eastAsia="zh-CN" w:bidi="ar-SA"/>
        </w:rPr>
        <w:t>或</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选择结束订单）</w:t>
      </w:r>
      <w:bookmarkEnd w:id="113"/>
    </w:p>
    <w:p>
      <w:pPr>
        <w:pStyle w:val="56"/>
        <w:numPr>
          <w:ilvl w:val="0"/>
          <w:numId w:val="14"/>
        </w:numPr>
        <w:ind w:firstLineChars="0"/>
      </w:pPr>
      <w:r>
        <w:rPr>
          <w:rFonts w:hint="eastAsia"/>
        </w:rPr>
        <w:t>进入订单结算界面</w:t>
      </w:r>
    </w:p>
    <w:p>
      <w:pPr>
        <w:pStyle w:val="56"/>
        <w:numPr>
          <w:ilvl w:val="0"/>
          <w:numId w:val="14"/>
        </w:numPr>
        <w:ind w:firstLineChars="0"/>
      </w:pPr>
      <w:r>
        <w:rPr>
          <w:rFonts w:hint="eastAsia"/>
        </w:rPr>
        <w:t>系统上传订单信息，服务器更新订单状态，完成订单</w:t>
      </w:r>
    </w:p>
    <w:p>
      <w:pPr>
        <w:pStyle w:val="6"/>
        <w:outlineLvl w:val="4"/>
        <w:rPr>
          <w:rFonts w:hint="eastAsia"/>
          <w:lang w:val="en-US" w:eastAsia="zh-CN"/>
        </w:rPr>
      </w:pPr>
      <w:bookmarkStart w:id="114" w:name="_Toc26029"/>
      <w:r>
        <w:rPr>
          <w:rFonts w:hint="eastAsia"/>
          <w:lang w:val="en-US" w:eastAsia="zh-CN"/>
        </w:rPr>
        <w:t>2.10、评价乙方</w:t>
      </w:r>
      <w:bookmarkEnd w:id="114"/>
    </w:p>
    <w:p>
      <w:pPr>
        <w:pStyle w:val="56"/>
        <w:numPr>
          <w:ilvl w:val="0"/>
          <w:numId w:val="0"/>
        </w:numPr>
        <w:ind w:leftChars="0"/>
        <w:rPr>
          <w:rFonts w:hint="eastAsia"/>
        </w:rPr>
      </w:pPr>
      <w:r>
        <w:rPr>
          <w:rFonts w:hint="eastAsia"/>
          <w:lang w:val="en-US" w:eastAsia="zh-CN"/>
        </w:rPr>
        <w:t>1、</w:t>
      </w:r>
      <w:r>
        <w:rPr>
          <w:rFonts w:hint="eastAsia"/>
        </w:rPr>
        <w:t>离开订单结算界面，进入评价界面</w:t>
      </w:r>
    </w:p>
    <w:p>
      <w:pPr>
        <w:pStyle w:val="56"/>
        <w:numPr>
          <w:ilvl w:val="0"/>
          <w:numId w:val="0"/>
        </w:numPr>
        <w:ind w:leftChars="0"/>
        <w:rPr>
          <w:rFonts w:hint="eastAsia"/>
        </w:rPr>
      </w:pPr>
      <w:r>
        <w:rPr>
          <w:rFonts w:hint="eastAsia"/>
          <w:lang w:val="en-US" w:eastAsia="zh-CN"/>
        </w:rPr>
        <w:t>2、</w:t>
      </w:r>
      <w:r>
        <w:rPr>
          <w:rFonts w:hint="eastAsia"/>
        </w:rPr>
        <w:t>选择评价标签</w:t>
      </w:r>
    </w:p>
    <w:p>
      <w:pPr>
        <w:pStyle w:val="56"/>
        <w:numPr>
          <w:ilvl w:val="0"/>
          <w:numId w:val="0"/>
        </w:numPr>
        <w:ind w:leftChars="0"/>
        <w:rPr>
          <w:rFonts w:hint="eastAsia"/>
        </w:rPr>
      </w:pPr>
      <w:r>
        <w:rPr>
          <w:rFonts w:hint="eastAsia"/>
          <w:lang w:val="en-US" w:eastAsia="zh-CN"/>
        </w:rPr>
        <w:t>3、</w:t>
      </w:r>
      <w:r>
        <w:rPr>
          <w:rFonts w:hint="eastAsia"/>
        </w:rPr>
        <w:t>输入更多评价</w:t>
      </w:r>
    </w:p>
    <w:p>
      <w:pPr>
        <w:pStyle w:val="56"/>
        <w:numPr>
          <w:ilvl w:val="0"/>
          <w:numId w:val="0"/>
        </w:numPr>
        <w:ind w:leftChars="0"/>
        <w:rPr>
          <w:rFonts w:hint="eastAsia"/>
        </w:rPr>
      </w:pPr>
      <w:r>
        <w:rPr>
          <w:rFonts w:hint="eastAsia"/>
          <w:lang w:val="en-US" w:eastAsia="zh-CN"/>
        </w:rPr>
        <w:t>4、</w:t>
      </w:r>
      <w:r>
        <w:rPr>
          <w:rFonts w:hint="eastAsia"/>
        </w:rPr>
        <w:t>上传评价，服务器更新</w:t>
      </w:r>
      <w:r>
        <w:rPr>
          <w:rFonts w:hint="eastAsia"/>
          <w:lang w:eastAsia="zh-CN"/>
        </w:rPr>
        <w:t>乙方</w:t>
      </w:r>
      <w:r>
        <w:rPr>
          <w:rFonts w:hint="eastAsia"/>
        </w:rPr>
        <w:t>信息</w:t>
      </w:r>
    </w:p>
    <w:p>
      <w:pPr>
        <w:pStyle w:val="5"/>
        <w:outlineLvl w:val="3"/>
        <w:rPr>
          <w:rFonts w:hint="eastAsia"/>
          <w:lang w:val="en-US" w:eastAsia="zh-CN"/>
        </w:rPr>
      </w:pPr>
      <w:bookmarkStart w:id="115" w:name="_Toc27973"/>
      <w:r>
        <w:rPr>
          <w:rFonts w:hint="eastAsia"/>
          <w:lang w:val="en-US" w:eastAsia="zh-CN"/>
        </w:rPr>
        <w:t>3、UI模块</w:t>
      </w:r>
      <w:bookmarkEnd w:id="11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注册界面、业务选择界面、</w:t>
      </w:r>
      <w:r>
        <w:rPr>
          <w:rFonts w:hint="eastAsia" w:cs="Times New Roman"/>
          <w:kern w:val="2"/>
          <w:sz w:val="24"/>
          <w:szCs w:val="24"/>
          <w:lang w:val="en-US" w:eastAsia="zh-CN" w:bidi="ar-SA"/>
        </w:rPr>
        <w:t>乙方</w:t>
      </w:r>
      <w:r>
        <w:rPr>
          <w:rFonts w:hint="eastAsia" w:ascii="Times New Roman" w:hAnsi="Times New Roman" w:eastAsia="宋体" w:cs="Times New Roman"/>
          <w:kern w:val="2"/>
          <w:sz w:val="24"/>
          <w:szCs w:val="24"/>
          <w:lang w:val="en-US" w:eastAsia="zh-CN" w:bidi="ar-SA"/>
        </w:rPr>
        <w:t>界面、</w:t>
      </w:r>
      <w:r>
        <w:rPr>
          <w:rFonts w:hint="eastAsia" w:cs="Times New Roman"/>
          <w:kern w:val="2"/>
          <w:sz w:val="24"/>
          <w:szCs w:val="24"/>
          <w:lang w:val="en-US" w:eastAsia="zh-CN" w:bidi="ar-SA"/>
        </w:rPr>
        <w:t>甲方</w:t>
      </w:r>
      <w:r>
        <w:rPr>
          <w:rFonts w:hint="eastAsia" w:ascii="Times New Roman" w:hAnsi="Times New Roman" w:eastAsia="宋体" w:cs="Times New Roman"/>
          <w:kern w:val="2"/>
          <w:sz w:val="24"/>
          <w:szCs w:val="24"/>
          <w:lang w:val="en-US" w:eastAsia="zh-CN" w:bidi="ar-SA"/>
        </w:rPr>
        <w:t>界面、</w:t>
      </w:r>
      <w:r>
        <w:rPr>
          <w:rFonts w:hint="eastAsia" w:cs="Times New Roman"/>
          <w:kern w:val="2"/>
          <w:sz w:val="24"/>
          <w:szCs w:val="24"/>
          <w:lang w:val="en-US" w:eastAsia="zh-CN" w:bidi="ar-SA"/>
        </w:rPr>
        <w:t>乙方</w:t>
      </w:r>
      <w:r>
        <w:rPr>
          <w:rFonts w:hint="eastAsia" w:ascii="Times New Roman" w:hAnsi="Times New Roman" w:eastAsia="宋体" w:cs="Times New Roman"/>
          <w:kern w:val="2"/>
          <w:sz w:val="24"/>
          <w:szCs w:val="24"/>
          <w:lang w:val="en-US" w:eastAsia="zh-CN" w:bidi="ar-SA"/>
        </w:rPr>
        <w:t>意向界面、</w:t>
      </w:r>
      <w:r>
        <w:rPr>
          <w:rFonts w:hint="eastAsia" w:cs="Times New Roman"/>
          <w:kern w:val="2"/>
          <w:sz w:val="24"/>
          <w:szCs w:val="24"/>
          <w:lang w:val="en-US" w:eastAsia="zh-CN" w:bidi="ar-SA"/>
        </w:rPr>
        <w:t>甲方</w:t>
      </w:r>
      <w:r>
        <w:rPr>
          <w:rFonts w:hint="eastAsia" w:ascii="Times New Roman" w:hAnsi="Times New Roman" w:eastAsia="宋体" w:cs="Times New Roman"/>
          <w:kern w:val="2"/>
          <w:sz w:val="24"/>
          <w:szCs w:val="24"/>
          <w:lang w:val="en-US" w:eastAsia="zh-CN" w:bidi="ar-SA"/>
        </w:rPr>
        <w:t>意向界面、我的界面、搜索界面</w:t>
      </w:r>
    </w:p>
    <w:p>
      <w:pPr>
        <w:pStyle w:val="5"/>
        <w:outlineLvl w:val="3"/>
        <w:rPr>
          <w:rFonts w:hint="eastAsia"/>
          <w:lang w:val="en-US" w:eastAsia="zh-CN"/>
        </w:rPr>
      </w:pPr>
      <w:bookmarkStart w:id="116" w:name="_Toc23259"/>
      <w:r>
        <w:rPr>
          <w:rFonts w:hint="eastAsia"/>
          <w:lang w:val="en-US" w:eastAsia="zh-CN"/>
        </w:rPr>
        <w:t>4、通信模块</w:t>
      </w:r>
      <w:bookmarkEnd w:id="116"/>
    </w:p>
    <w:p>
      <w:pPr>
        <w:pStyle w:val="5"/>
        <w:rPr>
          <w:rFonts w:hint="eastAsia"/>
          <w:lang w:val="en-US" w:eastAsia="zh-CN"/>
        </w:rPr>
      </w:pPr>
      <w:bookmarkStart w:id="117" w:name="_Toc29997"/>
      <w:r>
        <w:rPr>
          <w:rFonts w:hint="eastAsia"/>
          <w:lang w:val="en-US" w:eastAsia="zh-CN"/>
        </w:rPr>
        <w:t>5、数据库模块</w:t>
      </w:r>
      <w:bookmarkEnd w:id="117"/>
    </w:p>
    <w:bookmarkEnd w:id="105"/>
    <w:p>
      <w:pPr>
        <w:pStyle w:val="4"/>
        <w:rPr>
          <w:rFonts w:ascii="Arial" w:hAnsi="Arial" w:cs="Arial"/>
        </w:rPr>
      </w:pPr>
      <w:bookmarkStart w:id="118" w:name="_Toc189556075"/>
      <w:bookmarkStart w:id="119" w:name="_Toc326049730"/>
      <w:bookmarkStart w:id="120" w:name="_Toc27750"/>
      <w:r>
        <w:rPr>
          <w:rFonts w:hint="eastAsia"/>
          <w:lang w:val="en-US" w:eastAsia="zh-CN"/>
        </w:rPr>
        <w:t>二</w:t>
      </w:r>
      <w:r>
        <w:t>、</w:t>
      </w:r>
      <w:bookmarkEnd w:id="118"/>
      <w:bookmarkEnd w:id="119"/>
      <w:r>
        <w:rPr>
          <w:rFonts w:hint="eastAsia"/>
          <w:lang w:val="en-US" w:eastAsia="zh-CN"/>
        </w:rPr>
        <w:t>《Fetcher》服务端</w:t>
      </w:r>
      <w:r>
        <w:t>相关业务</w:t>
      </w:r>
      <w:r>
        <w:rPr>
          <w:rFonts w:hint="eastAsia"/>
          <w:lang w:val="en-US" w:eastAsia="zh-CN"/>
        </w:rPr>
        <w:t>模块</w:t>
      </w:r>
      <w:bookmarkEnd w:id="120"/>
      <w:bookmarkStart w:id="121" w:name="_Toc304552746"/>
    </w:p>
    <w:bookmarkEnd w:id="121"/>
    <w:p>
      <w:pPr>
        <w:pStyle w:val="5"/>
        <w:outlineLvl w:val="3"/>
        <w:rPr>
          <w:rFonts w:hint="eastAsia"/>
          <w:lang w:val="en-US" w:eastAsia="zh-CN"/>
        </w:rPr>
      </w:pPr>
      <w:bookmarkStart w:id="122" w:name="_Toc9690"/>
      <w:r>
        <w:rPr>
          <w:rFonts w:hint="eastAsia"/>
          <w:lang w:val="en-US" w:eastAsia="zh-CN"/>
        </w:rPr>
        <w:t>1、数据处理模块</w:t>
      </w:r>
      <w:bookmarkEnd w:id="122"/>
    </w:p>
    <w:p>
      <w:pPr>
        <w:pStyle w:val="6"/>
        <w:rPr>
          <w:rFonts w:hint="eastAsia"/>
          <w:lang w:val="en-US" w:eastAsia="zh-CN"/>
        </w:rPr>
      </w:pPr>
      <w:bookmarkStart w:id="123" w:name="_Toc1813"/>
      <w:r>
        <w:rPr>
          <w:rFonts w:hint="eastAsia"/>
          <w:lang w:val="en-US" w:eastAsia="zh-CN"/>
        </w:rPr>
        <w:t>1.1、服务器初始化</w:t>
      </w:r>
      <w:bookmarkEnd w:id="123"/>
    </w:p>
    <w:p>
      <w:pPr>
        <w:outlineLvl w:val="9"/>
        <w:rPr>
          <w:rFonts w:hint="eastAsia"/>
        </w:rPr>
      </w:pPr>
      <w:r>
        <w:rPr>
          <w:rFonts w:hint="eastAsia"/>
          <w:lang w:val="en-US" w:eastAsia="zh-CN"/>
        </w:rPr>
        <w:t>1、</w:t>
      </w:r>
      <w:r>
        <w:rPr>
          <w:rFonts w:hint="eastAsia"/>
        </w:rPr>
        <w:t>判断是否为首次启动服务器</w:t>
      </w:r>
    </w:p>
    <w:p>
      <w:pPr>
        <w:outlineLvl w:val="9"/>
        <w:rPr>
          <w:rFonts w:hint="eastAsia"/>
        </w:rPr>
      </w:pPr>
      <w:r>
        <w:rPr>
          <w:rFonts w:hint="eastAsia"/>
          <w:lang w:val="en-US" w:eastAsia="zh-CN"/>
        </w:rPr>
        <w:t>2、</w:t>
      </w:r>
      <w:r>
        <w:rPr>
          <w:rFonts w:hint="eastAsia"/>
        </w:rPr>
        <w:t>若为首次启动，初始化实体对象</w:t>
      </w:r>
    </w:p>
    <w:p>
      <w:pPr>
        <w:outlineLvl w:val="9"/>
        <w:rPr>
          <w:rFonts w:hint="eastAsia"/>
        </w:rPr>
      </w:pPr>
      <w:r>
        <w:rPr>
          <w:rFonts w:hint="eastAsia"/>
          <w:lang w:val="en-US" w:eastAsia="zh-CN"/>
        </w:rPr>
        <w:t>3、</w:t>
      </w:r>
      <w:r>
        <w:rPr>
          <w:rFonts w:hint="eastAsia"/>
        </w:rPr>
        <w:t>向数据库发送请求，创建表单并设置属性默认值</w:t>
      </w:r>
    </w:p>
    <w:p>
      <w:pPr>
        <w:pStyle w:val="6"/>
        <w:outlineLvl w:val="4"/>
        <w:rPr>
          <w:rFonts w:hint="eastAsia"/>
          <w:lang w:val="en-US" w:eastAsia="zh-CN"/>
        </w:rPr>
      </w:pPr>
      <w:bookmarkStart w:id="124" w:name="_Toc14800"/>
      <w:r>
        <w:rPr>
          <w:rFonts w:hint="eastAsia"/>
          <w:lang w:val="en-US" w:eastAsia="zh-CN"/>
        </w:rPr>
        <w:t>1.2、请求判断</w:t>
      </w:r>
      <w:bookmarkEnd w:id="124"/>
    </w:p>
    <w:p>
      <w:pPr>
        <w:pStyle w:val="56"/>
        <w:numPr>
          <w:ilvl w:val="0"/>
          <w:numId w:val="0"/>
        </w:numPr>
        <w:ind w:leftChars="0"/>
        <w:rPr>
          <w:rFonts w:hint="eastAsia"/>
        </w:rPr>
      </w:pPr>
      <w:r>
        <w:rPr>
          <w:rFonts w:hint="eastAsia"/>
          <w:lang w:val="en-US" w:eastAsia="zh-CN"/>
        </w:rPr>
        <w:t>1、</w:t>
      </w:r>
      <w:r>
        <w:rPr>
          <w:rFonts w:hint="eastAsia"/>
        </w:rPr>
        <w:t>解析数据包</w:t>
      </w:r>
    </w:p>
    <w:p>
      <w:pPr>
        <w:pStyle w:val="56"/>
        <w:numPr>
          <w:ilvl w:val="0"/>
          <w:numId w:val="0"/>
        </w:numPr>
        <w:ind w:leftChars="0"/>
        <w:rPr>
          <w:rFonts w:hint="eastAsia"/>
        </w:rPr>
      </w:pPr>
      <w:r>
        <w:rPr>
          <w:rFonts w:hint="eastAsia"/>
          <w:lang w:val="en-US" w:eastAsia="zh-CN"/>
        </w:rPr>
        <w:t>2、</w:t>
      </w:r>
      <w:r>
        <w:rPr>
          <w:rFonts w:hint="eastAsia"/>
        </w:rPr>
        <w:t>判断请求类型</w:t>
      </w:r>
    </w:p>
    <w:p>
      <w:pPr>
        <w:pStyle w:val="6"/>
        <w:rPr>
          <w:rFonts w:hint="eastAsia"/>
          <w:lang w:val="en-US" w:eastAsia="zh-CN"/>
        </w:rPr>
      </w:pPr>
      <w:bookmarkStart w:id="125" w:name="_Toc24774"/>
      <w:r>
        <w:rPr>
          <w:rFonts w:hint="eastAsia"/>
          <w:lang w:val="en-US" w:eastAsia="zh-CN"/>
        </w:rPr>
        <w:t>1.3、身份验证</w:t>
      </w:r>
      <w:bookmarkEnd w:id="125"/>
    </w:p>
    <w:p>
      <w:pPr>
        <w:pStyle w:val="56"/>
        <w:numPr>
          <w:ilvl w:val="0"/>
          <w:numId w:val="0"/>
        </w:numPr>
        <w:ind w:leftChars="0"/>
        <w:rPr>
          <w:rFonts w:hint="eastAsia"/>
        </w:rPr>
      </w:pPr>
      <w:r>
        <w:rPr>
          <w:rFonts w:hint="eastAsia"/>
          <w:lang w:val="en-US" w:eastAsia="zh-CN"/>
        </w:rPr>
        <w:t>1、</w:t>
      </w:r>
      <w:r>
        <w:rPr>
          <w:rFonts w:hint="eastAsia"/>
        </w:rPr>
        <w:t>获取客户端登录请求</w:t>
      </w:r>
    </w:p>
    <w:p>
      <w:pPr>
        <w:pStyle w:val="56"/>
        <w:numPr>
          <w:ilvl w:val="0"/>
          <w:numId w:val="0"/>
        </w:numPr>
        <w:ind w:leftChars="0"/>
        <w:rPr>
          <w:rFonts w:hint="eastAsia"/>
        </w:rPr>
      </w:pPr>
      <w:r>
        <w:rPr>
          <w:rFonts w:hint="eastAsia"/>
          <w:lang w:val="en-US" w:eastAsia="zh-CN"/>
        </w:rPr>
        <w:t>2、</w:t>
      </w:r>
      <w:r>
        <w:rPr>
          <w:rFonts w:hint="eastAsia"/>
        </w:rPr>
        <w:t>调用数据库模块操作用户数据功能，查询userInfo表中的UserName与Password</w:t>
      </w:r>
    </w:p>
    <w:p>
      <w:pPr>
        <w:pStyle w:val="56"/>
        <w:numPr>
          <w:ilvl w:val="0"/>
          <w:numId w:val="0"/>
        </w:numPr>
        <w:ind w:leftChars="0"/>
        <w:rPr>
          <w:rFonts w:hint="eastAsia"/>
        </w:rPr>
      </w:pPr>
      <w:r>
        <w:rPr>
          <w:rFonts w:hint="eastAsia"/>
          <w:lang w:val="en-US" w:eastAsia="zh-CN"/>
        </w:rPr>
        <w:t>3、</w:t>
      </w:r>
      <w:r>
        <w:rPr>
          <w:rFonts w:hint="eastAsia"/>
        </w:rPr>
        <w:t>匹配成功，则用户登录成功，建立连接</w:t>
      </w:r>
    </w:p>
    <w:p>
      <w:pPr>
        <w:pStyle w:val="56"/>
        <w:numPr>
          <w:ilvl w:val="0"/>
          <w:numId w:val="0"/>
        </w:numPr>
        <w:ind w:leftChars="0"/>
        <w:rPr>
          <w:rFonts w:hint="eastAsia"/>
        </w:rPr>
      </w:pPr>
      <w:r>
        <w:rPr>
          <w:rFonts w:hint="eastAsia"/>
          <w:lang w:val="en-US" w:eastAsia="zh-CN"/>
        </w:rPr>
        <w:t>4、</w:t>
      </w:r>
      <w:r>
        <w:rPr>
          <w:rFonts w:hint="eastAsia"/>
        </w:rPr>
        <w:t>获取客户端注册请求</w:t>
      </w:r>
    </w:p>
    <w:p>
      <w:pPr>
        <w:pStyle w:val="56"/>
        <w:numPr>
          <w:ilvl w:val="0"/>
          <w:numId w:val="0"/>
        </w:numPr>
        <w:ind w:leftChars="0"/>
        <w:rPr>
          <w:rFonts w:hint="eastAsia"/>
        </w:rPr>
      </w:pPr>
      <w:r>
        <w:rPr>
          <w:rFonts w:hint="eastAsia"/>
          <w:lang w:val="en-US" w:eastAsia="zh-CN"/>
        </w:rPr>
        <w:t>5、</w:t>
      </w:r>
      <w:r>
        <w:rPr>
          <w:rFonts w:hint="eastAsia"/>
        </w:rPr>
        <w:t>调用数据库模块操作用户数据功能，查询UserName</w:t>
      </w:r>
    </w:p>
    <w:p>
      <w:pPr>
        <w:pStyle w:val="56"/>
        <w:numPr>
          <w:ilvl w:val="0"/>
          <w:numId w:val="0"/>
        </w:numPr>
        <w:ind w:leftChars="0"/>
        <w:rPr>
          <w:rFonts w:hint="eastAsia"/>
        </w:rPr>
      </w:pPr>
      <w:r>
        <w:rPr>
          <w:rFonts w:hint="eastAsia"/>
          <w:lang w:val="en-US" w:eastAsia="zh-CN"/>
        </w:rPr>
        <w:t>6、</w:t>
      </w:r>
      <w:r>
        <w:rPr>
          <w:rFonts w:hint="eastAsia"/>
        </w:rPr>
        <w:t>若不存在相同UserName，则建立新用户，通过通信模块发送注册成功信息，否则返回失败信息。</w:t>
      </w:r>
    </w:p>
    <w:p>
      <w:pPr>
        <w:pStyle w:val="6"/>
        <w:rPr>
          <w:rFonts w:hint="eastAsia"/>
          <w:lang w:val="en-US" w:eastAsia="zh-CN"/>
        </w:rPr>
      </w:pPr>
      <w:bookmarkStart w:id="126" w:name="_Toc10017"/>
      <w:r>
        <w:rPr>
          <w:rFonts w:hint="eastAsia"/>
          <w:lang w:val="en-US" w:eastAsia="zh-CN"/>
        </w:rPr>
        <w:t>1.4、返回商品信息</w:t>
      </w:r>
      <w:bookmarkEnd w:id="126"/>
    </w:p>
    <w:p>
      <w:pPr>
        <w:pStyle w:val="56"/>
        <w:numPr>
          <w:ilvl w:val="0"/>
          <w:numId w:val="0"/>
        </w:numPr>
        <w:ind w:leftChars="0"/>
        <w:rPr>
          <w:rFonts w:hint="eastAsia"/>
        </w:rPr>
      </w:pPr>
      <w:r>
        <w:rPr>
          <w:rFonts w:hint="eastAsia"/>
          <w:lang w:val="en-US" w:eastAsia="zh-CN"/>
        </w:rPr>
        <w:t>1、</w:t>
      </w:r>
      <w:r>
        <w:rPr>
          <w:rFonts w:hint="eastAsia"/>
        </w:rPr>
        <w:t>获取客户端加载商品请求</w:t>
      </w:r>
    </w:p>
    <w:p>
      <w:pPr>
        <w:pStyle w:val="56"/>
        <w:numPr>
          <w:ilvl w:val="0"/>
          <w:numId w:val="0"/>
        </w:numPr>
        <w:ind w:leftChars="0"/>
        <w:rPr>
          <w:rFonts w:hint="eastAsia"/>
        </w:rPr>
      </w:pPr>
      <w:r>
        <w:rPr>
          <w:rFonts w:hint="eastAsia"/>
          <w:lang w:val="en-US" w:eastAsia="zh-CN"/>
        </w:rPr>
        <w:t>2、</w:t>
      </w:r>
      <w:r>
        <w:rPr>
          <w:rFonts w:hint="eastAsia"/>
        </w:rPr>
        <w:t>调用数据库模块操作用户数据功能，查询ItemInfo表</w:t>
      </w:r>
    </w:p>
    <w:p>
      <w:pPr>
        <w:pStyle w:val="56"/>
        <w:numPr>
          <w:ilvl w:val="0"/>
          <w:numId w:val="0"/>
        </w:numPr>
        <w:ind w:leftChars="0"/>
        <w:rPr>
          <w:rFonts w:hint="eastAsia"/>
        </w:rPr>
      </w:pPr>
      <w:r>
        <w:rPr>
          <w:rFonts w:hint="eastAsia"/>
          <w:lang w:val="en-US" w:eastAsia="zh-CN"/>
        </w:rPr>
        <w:t>3、</w:t>
      </w:r>
      <w:r>
        <w:rPr>
          <w:rFonts w:hint="eastAsia"/>
        </w:rPr>
        <w:t>通过通信模块向客户端返回Item信息</w:t>
      </w:r>
    </w:p>
    <w:p>
      <w:pPr>
        <w:pStyle w:val="6"/>
        <w:rPr>
          <w:rFonts w:hint="eastAsia"/>
          <w:lang w:val="en-US" w:eastAsia="zh-CN"/>
        </w:rPr>
      </w:pPr>
      <w:bookmarkStart w:id="127" w:name="_Toc30793"/>
      <w:r>
        <w:rPr>
          <w:rFonts w:hint="eastAsia"/>
          <w:lang w:val="en-US" w:eastAsia="zh-CN"/>
        </w:rPr>
        <w:t>1.5、意向处理</w:t>
      </w:r>
      <w:bookmarkEnd w:id="127"/>
    </w:p>
    <w:p>
      <w:pPr>
        <w:pStyle w:val="56"/>
        <w:numPr>
          <w:ilvl w:val="0"/>
          <w:numId w:val="0"/>
        </w:numPr>
        <w:ind w:leftChars="0"/>
        <w:rPr>
          <w:rFonts w:hint="eastAsia"/>
          <w:lang w:val="en-US" w:eastAsia="zh-CN"/>
        </w:rPr>
      </w:pPr>
      <w:r>
        <w:rPr>
          <w:rFonts w:hint="eastAsia"/>
          <w:lang w:val="en-US" w:eastAsia="zh-CN"/>
        </w:rPr>
        <w:t>1、接收大师兄意向请求</w:t>
      </w:r>
    </w:p>
    <w:p>
      <w:pPr>
        <w:pStyle w:val="56"/>
        <w:numPr>
          <w:ilvl w:val="0"/>
          <w:numId w:val="0"/>
        </w:numPr>
        <w:ind w:leftChars="0"/>
        <w:rPr>
          <w:rFonts w:hint="eastAsia"/>
          <w:lang w:val="en-US" w:eastAsia="zh-CN"/>
        </w:rPr>
      </w:pPr>
      <w:r>
        <w:rPr>
          <w:rFonts w:hint="eastAsia"/>
          <w:lang w:val="en-US" w:eastAsia="zh-CN"/>
        </w:rPr>
        <w:t>2、将从通信模块中获取的信息通过数据库模块 操作带哥意向数据功能写入wantInfo表中</w:t>
      </w:r>
    </w:p>
    <w:p>
      <w:pPr>
        <w:pStyle w:val="56"/>
        <w:numPr>
          <w:ilvl w:val="0"/>
          <w:numId w:val="0"/>
        </w:numPr>
        <w:ind w:leftChars="0"/>
        <w:rPr>
          <w:rFonts w:hint="eastAsia"/>
          <w:lang w:val="en-US" w:eastAsia="zh-CN"/>
        </w:rPr>
      </w:pPr>
      <w:r>
        <w:rPr>
          <w:rFonts w:hint="eastAsia"/>
          <w:lang w:val="en-US" w:eastAsia="zh-CN"/>
        </w:rPr>
        <w:t>3、接收带哥意向请求</w:t>
      </w:r>
    </w:p>
    <w:p>
      <w:pPr>
        <w:pStyle w:val="56"/>
        <w:numPr>
          <w:ilvl w:val="0"/>
          <w:numId w:val="0"/>
        </w:numPr>
        <w:ind w:leftChars="0"/>
        <w:rPr>
          <w:rFonts w:hint="eastAsia"/>
          <w:lang w:val="en-US" w:eastAsia="zh-CN"/>
        </w:rPr>
      </w:pPr>
      <w:r>
        <w:rPr>
          <w:rFonts w:hint="eastAsia"/>
          <w:lang w:val="en-US" w:eastAsia="zh-CN"/>
        </w:rPr>
        <w:t>4、将从通信模块中获取的信息通过数据库模块操作大师兄意向数据功能写入wantedInfo表中</w:t>
      </w:r>
    </w:p>
    <w:p>
      <w:pPr>
        <w:pStyle w:val="56"/>
        <w:numPr>
          <w:ilvl w:val="0"/>
          <w:numId w:val="0"/>
        </w:numPr>
        <w:ind w:leftChars="0"/>
        <w:rPr>
          <w:rFonts w:hint="eastAsia"/>
          <w:lang w:val="en-US" w:eastAsia="zh-CN"/>
        </w:rPr>
      </w:pPr>
      <w:r>
        <w:rPr>
          <w:rFonts w:hint="eastAsia"/>
          <w:lang w:val="en-US" w:eastAsia="zh-CN"/>
        </w:rPr>
        <w:t>5、接收带哥接单请求</w:t>
      </w:r>
    </w:p>
    <w:p>
      <w:pPr>
        <w:pStyle w:val="56"/>
        <w:numPr>
          <w:ilvl w:val="0"/>
          <w:numId w:val="0"/>
        </w:numPr>
        <w:ind w:leftChars="0"/>
        <w:rPr>
          <w:rFonts w:hint="eastAsia"/>
          <w:lang w:val="en-US" w:eastAsia="zh-CN"/>
        </w:rPr>
      </w:pPr>
      <w:r>
        <w:rPr>
          <w:rFonts w:hint="eastAsia"/>
          <w:lang w:val="en-US" w:eastAsia="zh-CN"/>
        </w:rPr>
        <w:t>6、通过数据库模块将wantedInfo设为结束，wantInfo设为待完成</w:t>
      </w:r>
    </w:p>
    <w:p>
      <w:pPr>
        <w:pStyle w:val="56"/>
        <w:numPr>
          <w:ilvl w:val="0"/>
          <w:numId w:val="0"/>
        </w:numPr>
        <w:ind w:leftChars="0"/>
        <w:rPr>
          <w:rFonts w:hint="eastAsia"/>
          <w:lang w:val="en-US" w:eastAsia="zh-CN"/>
        </w:rPr>
      </w:pPr>
      <w:r>
        <w:rPr>
          <w:rFonts w:hint="eastAsia"/>
          <w:lang w:val="en-US" w:eastAsia="zh-CN"/>
        </w:rPr>
        <w:t>7、依据订单里程计算价格，并更新tradeRecordInfo，记录交易信息</w:t>
      </w:r>
    </w:p>
    <w:p>
      <w:pPr>
        <w:pStyle w:val="6"/>
        <w:rPr>
          <w:rFonts w:hint="eastAsia"/>
          <w:lang w:val="en-US" w:eastAsia="zh-CN"/>
        </w:rPr>
      </w:pPr>
      <w:bookmarkStart w:id="128" w:name="_Toc22100"/>
      <w:r>
        <w:rPr>
          <w:rFonts w:hint="eastAsia"/>
          <w:lang w:val="en-US" w:eastAsia="zh-CN"/>
        </w:rPr>
        <w:t>1.6、意向匹配</w:t>
      </w:r>
      <w:bookmarkEnd w:id="128"/>
    </w:p>
    <w:p>
      <w:pPr>
        <w:pStyle w:val="56"/>
        <w:numPr>
          <w:ilvl w:val="0"/>
          <w:numId w:val="0"/>
        </w:numPr>
        <w:ind w:leftChars="0"/>
        <w:rPr>
          <w:rFonts w:hint="eastAsia"/>
          <w:lang w:val="en-US" w:eastAsia="zh-CN"/>
        </w:rPr>
      </w:pPr>
      <w:r>
        <w:rPr>
          <w:rFonts w:hint="eastAsia"/>
          <w:lang w:val="en-US" w:eastAsia="zh-CN"/>
        </w:rPr>
        <w:t>1、获取带哥挂起请求时</w:t>
      </w:r>
    </w:p>
    <w:p>
      <w:pPr>
        <w:pStyle w:val="56"/>
        <w:numPr>
          <w:ilvl w:val="0"/>
          <w:numId w:val="0"/>
        </w:numPr>
        <w:ind w:leftChars="0"/>
        <w:rPr>
          <w:rFonts w:hint="eastAsia"/>
          <w:lang w:val="en-US" w:eastAsia="zh-CN"/>
        </w:rPr>
      </w:pPr>
      <w:r>
        <w:rPr>
          <w:rFonts w:hint="eastAsia"/>
          <w:lang w:val="en-US" w:eastAsia="zh-CN"/>
        </w:rPr>
        <w:t>2、通过数据库模块将带哥设置为挂起状态</w:t>
      </w:r>
    </w:p>
    <w:p>
      <w:pPr>
        <w:pStyle w:val="56"/>
        <w:numPr>
          <w:ilvl w:val="0"/>
          <w:numId w:val="0"/>
        </w:numPr>
        <w:ind w:leftChars="0"/>
        <w:rPr>
          <w:rFonts w:hint="eastAsia"/>
          <w:lang w:val="en-US" w:eastAsia="zh-CN"/>
        </w:rPr>
      </w:pPr>
      <w:r>
        <w:rPr>
          <w:rFonts w:hint="eastAsia"/>
          <w:lang w:val="en-US" w:eastAsia="zh-CN"/>
        </w:rPr>
        <w:t>3、有符合条件的大师兄意向请求接入，将该意向信息通过通信模块发送给带哥，取消其挂起状态</w:t>
      </w:r>
    </w:p>
    <w:p>
      <w:pPr>
        <w:pStyle w:val="6"/>
        <w:rPr>
          <w:rFonts w:hint="eastAsia"/>
          <w:lang w:val="en-US" w:eastAsia="zh-CN"/>
        </w:rPr>
      </w:pPr>
      <w:bookmarkStart w:id="129" w:name="_Toc19740"/>
      <w:r>
        <w:rPr>
          <w:rFonts w:hint="eastAsia"/>
          <w:lang w:val="en-US" w:eastAsia="zh-CN"/>
        </w:rPr>
        <w:t>1.7、交易结算</w:t>
      </w:r>
      <w:bookmarkEnd w:id="129"/>
    </w:p>
    <w:p>
      <w:pPr>
        <w:pStyle w:val="56"/>
        <w:numPr>
          <w:ilvl w:val="0"/>
          <w:numId w:val="0"/>
        </w:numPr>
        <w:ind w:leftChars="0"/>
        <w:rPr>
          <w:rFonts w:hint="eastAsia"/>
          <w:lang w:val="en-US" w:eastAsia="zh-CN"/>
        </w:rPr>
      </w:pPr>
      <w:r>
        <w:rPr>
          <w:rFonts w:hint="eastAsia"/>
          <w:lang w:val="en-US" w:eastAsia="zh-CN"/>
        </w:rPr>
        <w:t>1、带哥和大师兄都发出完成请求</w:t>
      </w:r>
    </w:p>
    <w:p>
      <w:pPr>
        <w:pStyle w:val="56"/>
        <w:numPr>
          <w:ilvl w:val="0"/>
          <w:numId w:val="0"/>
        </w:numPr>
        <w:ind w:leftChars="0"/>
        <w:rPr>
          <w:rFonts w:hint="eastAsia"/>
          <w:lang w:val="en-US" w:eastAsia="zh-CN"/>
        </w:rPr>
      </w:pPr>
      <w:r>
        <w:rPr>
          <w:rFonts w:hint="eastAsia"/>
          <w:lang w:val="en-US" w:eastAsia="zh-CN"/>
        </w:rPr>
        <w:t>2、将wantInfo设为结束状态，更新tradeRecordInfo信息</w:t>
      </w:r>
    </w:p>
    <w:p>
      <w:pPr>
        <w:pStyle w:val="56"/>
        <w:numPr>
          <w:ilvl w:val="0"/>
          <w:numId w:val="0"/>
        </w:numPr>
        <w:ind w:leftChars="0"/>
        <w:rPr>
          <w:rFonts w:hint="eastAsia"/>
          <w:lang w:val="en-US" w:eastAsia="zh-CN"/>
        </w:rPr>
      </w:pPr>
      <w:r>
        <w:rPr>
          <w:rFonts w:hint="eastAsia"/>
          <w:lang w:val="en-US" w:eastAsia="zh-CN"/>
        </w:rPr>
        <w:t>3、交易双方相互评价，计算平均评价，更新fetcherInfo与BBInfo信息</w:t>
      </w:r>
    </w:p>
    <w:p>
      <w:pPr>
        <w:pStyle w:val="5"/>
        <w:outlineLvl w:val="3"/>
        <w:rPr>
          <w:rFonts w:hint="eastAsia"/>
          <w:lang w:val="en-US" w:eastAsia="zh-CN"/>
        </w:rPr>
      </w:pPr>
      <w:bookmarkStart w:id="130" w:name="_Toc26045"/>
      <w:r>
        <w:rPr>
          <w:rFonts w:hint="eastAsia"/>
          <w:lang w:val="en-US" w:eastAsia="zh-CN"/>
        </w:rPr>
        <w:t>2、通信模块</w:t>
      </w:r>
      <w:bookmarkEnd w:id="130"/>
    </w:p>
    <w:p>
      <w:pPr>
        <w:pStyle w:val="6"/>
        <w:outlineLvl w:val="4"/>
        <w:rPr>
          <w:rFonts w:hint="eastAsia"/>
          <w:lang w:val="en-US" w:eastAsia="zh-CN"/>
        </w:rPr>
      </w:pPr>
      <w:bookmarkStart w:id="131" w:name="_Toc21987"/>
      <w:r>
        <w:rPr>
          <w:rFonts w:hint="eastAsia"/>
          <w:lang w:val="en-US" w:eastAsia="zh-CN"/>
        </w:rPr>
        <w:t>2.1、发送消息</w:t>
      </w:r>
      <w:bookmarkEnd w:id="131"/>
    </w:p>
    <w:p>
      <w:pPr>
        <w:pStyle w:val="56"/>
        <w:numPr>
          <w:ilvl w:val="0"/>
          <w:numId w:val="0"/>
        </w:numPr>
        <w:ind w:leftChars="0"/>
        <w:rPr>
          <w:rFonts w:hint="eastAsia"/>
          <w:lang w:val="en-US" w:eastAsia="zh-CN"/>
        </w:rPr>
      </w:pPr>
      <w:r>
        <w:rPr>
          <w:rFonts w:hint="eastAsia"/>
          <w:lang w:val="en-US" w:eastAsia="zh-CN"/>
        </w:rPr>
        <w:t>依据协议，将数据处理模块中产生的数据打包，通过apache mina提供的通道向目标客户端进行发送。</w:t>
      </w:r>
    </w:p>
    <w:p>
      <w:pPr>
        <w:pStyle w:val="6"/>
        <w:outlineLvl w:val="4"/>
        <w:rPr>
          <w:rFonts w:hint="eastAsia"/>
          <w:lang w:val="en-US" w:eastAsia="zh-CN"/>
        </w:rPr>
      </w:pPr>
      <w:bookmarkStart w:id="132" w:name="_Toc1155"/>
      <w:r>
        <w:rPr>
          <w:rFonts w:hint="eastAsia"/>
          <w:lang w:val="en-US" w:eastAsia="zh-CN"/>
        </w:rPr>
        <w:t>2.2、接收消息</w:t>
      </w:r>
      <w:bookmarkEnd w:id="132"/>
    </w:p>
    <w:p>
      <w:pPr>
        <w:pStyle w:val="56"/>
        <w:numPr>
          <w:ilvl w:val="0"/>
          <w:numId w:val="0"/>
        </w:numPr>
        <w:ind w:leftChars="0"/>
        <w:rPr>
          <w:rFonts w:hint="eastAsia"/>
          <w:lang w:val="en-US" w:eastAsia="zh-CN"/>
        </w:rPr>
      </w:pPr>
      <w:r>
        <w:rPr>
          <w:rFonts w:hint="eastAsia"/>
          <w:lang w:val="en-US" w:eastAsia="zh-CN"/>
        </w:rPr>
        <w:t>通过apache mina接收客户端数据包，将其交给数据处理模块进行请求判断。</w:t>
      </w:r>
    </w:p>
    <w:p>
      <w:pPr>
        <w:pStyle w:val="5"/>
        <w:outlineLvl w:val="3"/>
        <w:rPr>
          <w:rFonts w:hint="eastAsia"/>
          <w:lang w:val="en-US" w:eastAsia="zh-CN"/>
        </w:rPr>
      </w:pPr>
      <w:bookmarkStart w:id="133" w:name="_Toc13274"/>
      <w:r>
        <w:rPr>
          <w:rFonts w:hint="eastAsia"/>
          <w:lang w:val="en-US" w:eastAsia="zh-CN"/>
        </w:rPr>
        <w:t>3、数据库模块</w:t>
      </w:r>
      <w:bookmarkEnd w:id="133"/>
    </w:p>
    <w:p>
      <w:pPr>
        <w:pStyle w:val="6"/>
        <w:rPr>
          <w:rFonts w:hint="eastAsia"/>
          <w:lang w:val="en-US" w:eastAsia="zh-CN"/>
        </w:rPr>
      </w:pPr>
      <w:bookmarkStart w:id="134" w:name="_Toc2787"/>
      <w:r>
        <w:rPr>
          <w:rFonts w:hint="eastAsia"/>
          <w:lang w:val="en-US" w:eastAsia="zh-CN"/>
        </w:rPr>
        <w:t>3.1、操作交易记录数据</w:t>
      </w:r>
      <w:bookmarkEnd w:id="134"/>
    </w:p>
    <w:p>
      <w:pPr>
        <w:pStyle w:val="56"/>
        <w:numPr>
          <w:ilvl w:val="0"/>
          <w:numId w:val="0"/>
        </w:numPr>
        <w:ind w:leftChars="0"/>
        <w:rPr>
          <w:rFonts w:hint="eastAsia"/>
          <w:lang w:val="en-US" w:eastAsia="zh-CN"/>
        </w:rPr>
      </w:pPr>
      <w:r>
        <w:rPr>
          <w:rFonts w:hint="eastAsia"/>
          <w:lang w:val="en-US" w:eastAsia="zh-CN"/>
        </w:rPr>
        <w:t>依据数据处理模块需求，对tradeRecordInfo表进行增删改查操作。</w:t>
      </w:r>
    </w:p>
    <w:p>
      <w:pPr>
        <w:pStyle w:val="6"/>
        <w:rPr>
          <w:rFonts w:hint="eastAsia"/>
          <w:lang w:val="en-US" w:eastAsia="zh-CN"/>
        </w:rPr>
      </w:pPr>
      <w:bookmarkStart w:id="135" w:name="_Toc21133"/>
      <w:r>
        <w:rPr>
          <w:rFonts w:hint="eastAsia"/>
          <w:lang w:val="en-US" w:eastAsia="zh-CN"/>
        </w:rPr>
        <w:t>3.2、操作用户数据</w:t>
      </w:r>
      <w:bookmarkEnd w:id="135"/>
    </w:p>
    <w:p>
      <w:pPr>
        <w:pStyle w:val="56"/>
        <w:numPr>
          <w:ilvl w:val="0"/>
          <w:numId w:val="0"/>
        </w:numPr>
        <w:ind w:leftChars="0"/>
        <w:rPr>
          <w:rFonts w:hint="eastAsia"/>
          <w:lang w:val="en-US" w:eastAsia="zh-CN"/>
        </w:rPr>
      </w:pPr>
      <w:r>
        <w:rPr>
          <w:rFonts w:hint="eastAsia"/>
          <w:lang w:val="en-US" w:eastAsia="zh-CN"/>
        </w:rPr>
        <w:t>依据数据处理模块需求，对userInfo表进行增删改查操作。</w:t>
      </w:r>
    </w:p>
    <w:p>
      <w:pPr>
        <w:pStyle w:val="6"/>
        <w:rPr>
          <w:rFonts w:hint="eastAsia"/>
          <w:lang w:val="en-US" w:eastAsia="zh-CN"/>
        </w:rPr>
      </w:pPr>
      <w:bookmarkStart w:id="136" w:name="_Toc24942"/>
      <w:r>
        <w:rPr>
          <w:rFonts w:hint="eastAsia"/>
          <w:lang w:val="en-US" w:eastAsia="zh-CN"/>
        </w:rPr>
        <w:t>3.3、操作带哥意向数据</w:t>
      </w:r>
      <w:bookmarkEnd w:id="136"/>
    </w:p>
    <w:p>
      <w:pPr>
        <w:pStyle w:val="56"/>
        <w:numPr>
          <w:ilvl w:val="0"/>
          <w:numId w:val="0"/>
        </w:numPr>
        <w:ind w:leftChars="0"/>
        <w:rPr>
          <w:rFonts w:hint="eastAsia"/>
          <w:lang w:val="en-US" w:eastAsia="zh-CN"/>
        </w:rPr>
      </w:pPr>
      <w:r>
        <w:rPr>
          <w:rFonts w:hint="eastAsia"/>
          <w:lang w:val="en-US" w:eastAsia="zh-CN"/>
        </w:rPr>
        <w:t>依据数据处理模块需求，对wantedInfo表进行增删改查操作。</w:t>
      </w:r>
    </w:p>
    <w:p>
      <w:pPr>
        <w:pStyle w:val="6"/>
        <w:rPr>
          <w:rFonts w:hint="eastAsia"/>
          <w:lang w:val="en-US" w:eastAsia="zh-CN"/>
        </w:rPr>
      </w:pPr>
      <w:bookmarkStart w:id="137" w:name="_Toc24219"/>
      <w:r>
        <w:rPr>
          <w:rFonts w:hint="eastAsia"/>
          <w:lang w:val="en-US" w:eastAsia="zh-CN"/>
        </w:rPr>
        <w:t>3.4、操作大师兄意向数据</w:t>
      </w:r>
      <w:bookmarkEnd w:id="137"/>
    </w:p>
    <w:p>
      <w:pPr>
        <w:pStyle w:val="56"/>
        <w:numPr>
          <w:ilvl w:val="0"/>
          <w:numId w:val="0"/>
        </w:numPr>
        <w:ind w:leftChars="0"/>
        <w:rPr>
          <w:rFonts w:hint="eastAsia"/>
          <w:lang w:val="en-US" w:eastAsia="zh-CN"/>
        </w:rPr>
      </w:pPr>
      <w:r>
        <w:rPr>
          <w:rFonts w:hint="eastAsia"/>
          <w:lang w:val="en-US" w:eastAsia="zh-CN"/>
        </w:rPr>
        <w:t>依据数据处理模块需求，对wantInfo表进行增删改查操作。</w:t>
      </w:r>
    </w:p>
    <w:p>
      <w:pPr>
        <w:pStyle w:val="6"/>
        <w:rPr>
          <w:rFonts w:hint="eastAsia"/>
          <w:lang w:val="en-US" w:eastAsia="zh-CN"/>
        </w:rPr>
      </w:pPr>
      <w:bookmarkStart w:id="138" w:name="_Toc5974"/>
      <w:r>
        <w:rPr>
          <w:rFonts w:hint="eastAsia"/>
          <w:lang w:val="en-US" w:eastAsia="zh-CN"/>
        </w:rPr>
        <w:t>3.5、操作带哥数据</w:t>
      </w:r>
      <w:bookmarkEnd w:id="138"/>
    </w:p>
    <w:p>
      <w:pPr>
        <w:pStyle w:val="56"/>
        <w:numPr>
          <w:ilvl w:val="0"/>
          <w:numId w:val="0"/>
        </w:numPr>
        <w:ind w:leftChars="0"/>
        <w:rPr>
          <w:rFonts w:hint="eastAsia"/>
          <w:lang w:val="en-US" w:eastAsia="zh-CN"/>
        </w:rPr>
      </w:pPr>
      <w:r>
        <w:rPr>
          <w:rFonts w:hint="eastAsia"/>
          <w:lang w:val="en-US" w:eastAsia="zh-CN"/>
        </w:rPr>
        <w:t>依据数据处理模块需求，对fetcherInfo表进行增删改查操作。</w:t>
      </w:r>
    </w:p>
    <w:p>
      <w:pPr>
        <w:pStyle w:val="6"/>
        <w:rPr>
          <w:rFonts w:hint="eastAsia"/>
          <w:lang w:val="en-US" w:eastAsia="zh-CN"/>
        </w:rPr>
      </w:pPr>
      <w:bookmarkStart w:id="139" w:name="_Toc4947"/>
      <w:r>
        <w:rPr>
          <w:rFonts w:hint="eastAsia"/>
          <w:lang w:val="en-US" w:eastAsia="zh-CN"/>
        </w:rPr>
        <w:t>3.6、操作大师兄数据</w:t>
      </w:r>
      <w:bookmarkEnd w:id="139"/>
    </w:p>
    <w:p>
      <w:pPr>
        <w:pStyle w:val="56"/>
        <w:numPr>
          <w:ilvl w:val="0"/>
          <w:numId w:val="0"/>
        </w:numPr>
        <w:ind w:leftChars="0"/>
        <w:rPr>
          <w:rFonts w:hint="eastAsia"/>
          <w:lang w:val="en-US" w:eastAsia="zh-CN"/>
        </w:rPr>
      </w:pPr>
      <w:r>
        <w:rPr>
          <w:rFonts w:hint="eastAsia"/>
          <w:lang w:val="en-US" w:eastAsia="zh-CN"/>
        </w:rPr>
        <w:t>依据数据处理模块需求，对BBInfo表进行增删改查操作。</w:t>
      </w:r>
    </w:p>
    <w:p>
      <w:pPr>
        <w:pStyle w:val="6"/>
        <w:rPr>
          <w:rFonts w:hint="eastAsia"/>
          <w:lang w:val="en-US" w:eastAsia="zh-CN"/>
        </w:rPr>
      </w:pPr>
      <w:bookmarkStart w:id="140" w:name="_Toc18437"/>
      <w:r>
        <w:rPr>
          <w:rFonts w:hint="eastAsia"/>
          <w:lang w:val="en-US" w:eastAsia="zh-CN"/>
        </w:rPr>
        <w:t>3.7、操作商品数据</w:t>
      </w:r>
      <w:bookmarkEnd w:id="140"/>
    </w:p>
    <w:p>
      <w:pPr>
        <w:pStyle w:val="56"/>
        <w:numPr>
          <w:ilvl w:val="0"/>
          <w:numId w:val="0"/>
        </w:numPr>
        <w:ind w:leftChars="0"/>
        <w:outlineLvl w:val="9"/>
        <w:rPr>
          <w:rFonts w:hint="eastAsia"/>
          <w:lang w:val="en-US" w:eastAsia="zh-CN"/>
        </w:rPr>
      </w:pPr>
      <w:r>
        <w:rPr>
          <w:rFonts w:hint="eastAsia"/>
          <w:lang w:val="en-US" w:eastAsia="zh-CN"/>
        </w:rPr>
        <w:t>依据数据处理模块需求，对ItemInfo表进行增删改查操作。</w:t>
      </w:r>
    </w:p>
    <w:p>
      <w:pPr>
        <w:widowControl/>
        <w:jc w:val="left"/>
        <w:outlineLvl w:val="9"/>
        <w:rPr>
          <w:rFonts w:ascii="Arial" w:hAnsi="Arial" w:cs="Arial"/>
        </w:rPr>
      </w:pPr>
      <w:r>
        <w:rPr>
          <w:rFonts w:ascii="Arial" w:hAnsi="Arial" w:cs="Arial"/>
        </w:rPr>
        <w:br w:type="page"/>
      </w:r>
    </w:p>
    <w:p>
      <w:pPr>
        <w:pStyle w:val="28"/>
        <w:jc w:val="center"/>
        <w:rPr>
          <w:rFonts w:ascii="宋体" w:hAnsi="宋体" w:eastAsia="宋体" w:cs="Arial"/>
          <w:color w:val="auto"/>
        </w:rPr>
      </w:pPr>
      <w:bookmarkStart w:id="141" w:name="_Toc7780"/>
      <w:r>
        <w:rPr>
          <w:rFonts w:hint="eastAsia" w:ascii="宋体" w:hAnsi="宋体" w:eastAsia="宋体" w:cs="Arial"/>
          <w:color w:val="548DD4" w:themeColor="text2" w:themeTint="99"/>
        </w:rPr>
        <w:t>第五部分 E-R实体设计</w:t>
      </w:r>
      <w:bookmarkEnd w:id="141"/>
    </w:p>
    <w:p>
      <w:pPr>
        <w:pStyle w:val="4"/>
      </w:pPr>
      <w:bookmarkStart w:id="142" w:name="_Toc12949"/>
      <w:r>
        <w:rPr>
          <w:rFonts w:hint="eastAsia"/>
        </w:rPr>
        <w:t>一、E-R实体结构图</w:t>
      </w:r>
      <w:bookmarkEnd w:id="142"/>
    </w:p>
    <w:p>
      <w:r>
        <w:drawing>
          <wp:anchor distT="0" distB="0" distL="0" distR="0" simplePos="0" relativeHeight="251666432" behindDoc="0" locked="0" layoutInCell="1" allowOverlap="1">
            <wp:simplePos x="0" y="0"/>
            <wp:positionH relativeFrom="column">
              <wp:posOffset>-338455</wp:posOffset>
            </wp:positionH>
            <wp:positionV relativeFrom="paragraph">
              <wp:posOffset>62230</wp:posOffset>
            </wp:positionV>
            <wp:extent cx="6166485" cy="3604895"/>
            <wp:effectExtent l="0" t="0" r="5715" b="146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66485" cy="3604895"/>
                    </a:xfrm>
                    <a:prstGeom prst="rect">
                      <a:avLst/>
                    </a:prstGeom>
                  </pic:spPr>
                </pic:pic>
              </a:graphicData>
            </a:graphic>
          </wp:anchor>
        </w:drawing>
      </w:r>
    </w:p>
    <w:p>
      <w:pPr>
        <w:pStyle w:val="4"/>
      </w:pPr>
      <w:bookmarkStart w:id="143" w:name="_Toc4612"/>
      <w:r>
        <w:rPr>
          <w:rFonts w:hint="eastAsia"/>
        </w:rPr>
        <w:t>二、实体描述</w:t>
      </w:r>
      <w:bookmarkEnd w:id="143"/>
    </w:p>
    <w:p>
      <w:pPr>
        <w:pStyle w:val="5"/>
      </w:pPr>
      <w:bookmarkStart w:id="144" w:name="_Toc14820"/>
      <w:r>
        <w:rPr>
          <w:rFonts w:hint="eastAsia"/>
        </w:rPr>
        <w:t>1、</w:t>
      </w:r>
      <w:r>
        <w:rPr>
          <w:rFonts w:hint="eastAsia"/>
          <w:lang w:val="en-US" w:eastAsia="zh-CN"/>
        </w:rPr>
        <w:t>accountInfo</w:t>
      </w:r>
      <w:r>
        <w:rPr>
          <w:rFonts w:hint="eastAsia"/>
        </w:rPr>
        <w:t>实体描述</w:t>
      </w:r>
      <w:bookmarkEnd w:id="144"/>
    </w:p>
    <w:tbl>
      <w:tblPr>
        <w:tblStyle w:val="40"/>
        <w:tblW w:w="84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2539"/>
        <w:gridCol w:w="2961"/>
        <w:gridCol w:w="2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811" w:type="dxa"/>
            <w:shd w:val="clear" w:color="auto" w:fill="FF0000"/>
          </w:tcPr>
          <w:p>
            <w:pPr>
              <w:pStyle w:val="12"/>
              <w:ind w:firstLine="0"/>
              <w:jc w:val="center"/>
              <w:rPr>
                <w:b/>
                <w:kern w:val="0"/>
              </w:rPr>
            </w:pPr>
            <w:r>
              <w:rPr>
                <w:rFonts w:hint="eastAsia"/>
                <w:b/>
                <w:kern w:val="0"/>
              </w:rPr>
              <w:t>编号</w:t>
            </w:r>
          </w:p>
        </w:tc>
        <w:tc>
          <w:tcPr>
            <w:tcW w:w="2539" w:type="dxa"/>
            <w:shd w:val="clear" w:color="auto" w:fill="FF0000"/>
          </w:tcPr>
          <w:p>
            <w:pPr>
              <w:pStyle w:val="12"/>
              <w:ind w:firstLine="0"/>
              <w:jc w:val="center"/>
              <w:rPr>
                <w:b/>
                <w:kern w:val="0"/>
              </w:rPr>
            </w:pPr>
            <w:r>
              <w:rPr>
                <w:rFonts w:hint="eastAsia"/>
                <w:b/>
                <w:kern w:val="0"/>
              </w:rPr>
              <w:t>英文名</w:t>
            </w:r>
          </w:p>
        </w:tc>
        <w:tc>
          <w:tcPr>
            <w:tcW w:w="2961" w:type="dxa"/>
            <w:shd w:val="clear" w:color="auto" w:fill="FF0000"/>
          </w:tcPr>
          <w:p>
            <w:pPr>
              <w:pStyle w:val="12"/>
              <w:ind w:firstLine="0"/>
              <w:jc w:val="center"/>
              <w:rPr>
                <w:b/>
                <w:kern w:val="0"/>
              </w:rPr>
            </w:pPr>
            <w:r>
              <w:rPr>
                <w:rFonts w:hint="eastAsia"/>
                <w:b/>
                <w:kern w:val="0"/>
              </w:rPr>
              <w:t>中文名</w:t>
            </w:r>
          </w:p>
        </w:tc>
        <w:tc>
          <w:tcPr>
            <w:tcW w:w="2165"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trPr>
        <w:tc>
          <w:tcPr>
            <w:tcW w:w="811" w:type="dxa"/>
          </w:tcPr>
          <w:p>
            <w:pPr>
              <w:pStyle w:val="12"/>
              <w:ind w:firstLine="0"/>
              <w:jc w:val="center"/>
              <w:rPr>
                <w:kern w:val="0"/>
              </w:rPr>
            </w:pPr>
            <w:r>
              <w:rPr>
                <w:rFonts w:hint="eastAsia"/>
                <w:kern w:val="0"/>
              </w:rPr>
              <w:t>1</w:t>
            </w:r>
          </w:p>
        </w:tc>
        <w:tc>
          <w:tcPr>
            <w:tcW w:w="2539" w:type="dxa"/>
          </w:tcPr>
          <w:p>
            <w:pPr>
              <w:pStyle w:val="12"/>
              <w:ind w:firstLine="0"/>
              <w:jc w:val="left"/>
              <w:rPr>
                <w:kern w:val="0"/>
              </w:rPr>
            </w:pPr>
            <w:r>
              <w:rPr>
                <w:kern w:val="0"/>
              </w:rPr>
              <w:t>UserID</w:t>
            </w:r>
          </w:p>
        </w:tc>
        <w:tc>
          <w:tcPr>
            <w:tcW w:w="2961" w:type="dxa"/>
          </w:tcPr>
          <w:p>
            <w:pPr>
              <w:pStyle w:val="12"/>
              <w:ind w:firstLine="0"/>
              <w:jc w:val="left"/>
              <w:rPr>
                <w:kern w:val="0"/>
              </w:rPr>
            </w:pPr>
            <w:r>
              <w:rPr>
                <w:kern w:val="0"/>
              </w:rPr>
              <w:t>用户</w:t>
            </w:r>
            <w:r>
              <w:rPr>
                <w:rFonts w:hint="eastAsia"/>
                <w:kern w:val="0"/>
              </w:rPr>
              <w:t>ID</w:t>
            </w:r>
          </w:p>
        </w:tc>
        <w:tc>
          <w:tcPr>
            <w:tcW w:w="2165"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trPr>
        <w:tc>
          <w:tcPr>
            <w:tcW w:w="811" w:type="dxa"/>
          </w:tcPr>
          <w:p>
            <w:pPr>
              <w:pStyle w:val="12"/>
              <w:ind w:firstLine="0"/>
              <w:jc w:val="center"/>
              <w:rPr>
                <w:kern w:val="0"/>
              </w:rPr>
            </w:pPr>
            <w:r>
              <w:rPr>
                <w:rFonts w:hint="eastAsia"/>
                <w:kern w:val="0"/>
              </w:rPr>
              <w:t>2</w:t>
            </w:r>
          </w:p>
        </w:tc>
        <w:tc>
          <w:tcPr>
            <w:tcW w:w="2539" w:type="dxa"/>
          </w:tcPr>
          <w:p>
            <w:pPr>
              <w:pStyle w:val="12"/>
              <w:ind w:firstLine="0"/>
              <w:jc w:val="left"/>
              <w:rPr>
                <w:kern w:val="0"/>
              </w:rPr>
            </w:pPr>
            <w:r>
              <w:rPr>
                <w:kern w:val="0"/>
              </w:rPr>
              <w:t>UesrName</w:t>
            </w:r>
          </w:p>
        </w:tc>
        <w:tc>
          <w:tcPr>
            <w:tcW w:w="2961" w:type="dxa"/>
          </w:tcPr>
          <w:p>
            <w:pPr>
              <w:pStyle w:val="12"/>
              <w:ind w:firstLine="0"/>
              <w:jc w:val="left"/>
              <w:rPr>
                <w:kern w:val="0"/>
              </w:rPr>
            </w:pPr>
            <w:r>
              <w:rPr>
                <w:kern w:val="0"/>
              </w:rPr>
              <w:t>用户名</w:t>
            </w:r>
          </w:p>
        </w:tc>
        <w:tc>
          <w:tcPr>
            <w:tcW w:w="2165"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6" w:hRule="atLeast"/>
        </w:trPr>
        <w:tc>
          <w:tcPr>
            <w:tcW w:w="811" w:type="dxa"/>
          </w:tcPr>
          <w:p>
            <w:pPr>
              <w:pStyle w:val="12"/>
              <w:ind w:firstLine="0"/>
              <w:jc w:val="center"/>
              <w:rPr>
                <w:kern w:val="0"/>
              </w:rPr>
            </w:pPr>
            <w:r>
              <w:rPr>
                <w:rFonts w:hint="eastAsia"/>
                <w:kern w:val="0"/>
              </w:rPr>
              <w:t>3</w:t>
            </w:r>
          </w:p>
        </w:tc>
        <w:tc>
          <w:tcPr>
            <w:tcW w:w="2539" w:type="dxa"/>
          </w:tcPr>
          <w:p>
            <w:pPr>
              <w:pStyle w:val="12"/>
              <w:ind w:firstLine="0"/>
              <w:jc w:val="left"/>
              <w:rPr>
                <w:kern w:val="0"/>
              </w:rPr>
            </w:pPr>
            <w:r>
              <w:rPr>
                <w:kern w:val="0"/>
              </w:rPr>
              <w:t>NickName</w:t>
            </w:r>
          </w:p>
        </w:tc>
        <w:tc>
          <w:tcPr>
            <w:tcW w:w="2961" w:type="dxa"/>
          </w:tcPr>
          <w:p>
            <w:pPr>
              <w:pStyle w:val="12"/>
              <w:ind w:firstLine="0"/>
              <w:jc w:val="left"/>
              <w:rPr>
                <w:kern w:val="0"/>
              </w:rPr>
            </w:pPr>
            <w:r>
              <w:rPr>
                <w:kern w:val="0"/>
              </w:rPr>
              <w:t>昵称</w:t>
            </w:r>
          </w:p>
        </w:tc>
        <w:tc>
          <w:tcPr>
            <w:tcW w:w="2165"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6" w:hRule="atLeast"/>
        </w:trPr>
        <w:tc>
          <w:tcPr>
            <w:tcW w:w="811" w:type="dxa"/>
          </w:tcPr>
          <w:p>
            <w:pPr>
              <w:pStyle w:val="12"/>
              <w:ind w:firstLine="0"/>
              <w:jc w:val="center"/>
              <w:rPr>
                <w:kern w:val="0"/>
              </w:rPr>
            </w:pPr>
            <w:r>
              <w:rPr>
                <w:rFonts w:hint="eastAsia"/>
                <w:kern w:val="0"/>
              </w:rPr>
              <w:t>4</w:t>
            </w:r>
          </w:p>
        </w:tc>
        <w:tc>
          <w:tcPr>
            <w:tcW w:w="2539" w:type="dxa"/>
          </w:tcPr>
          <w:p>
            <w:pPr>
              <w:pStyle w:val="12"/>
              <w:ind w:firstLine="0"/>
              <w:jc w:val="left"/>
              <w:rPr>
                <w:kern w:val="0"/>
              </w:rPr>
            </w:pPr>
            <w:r>
              <w:rPr>
                <w:rFonts w:hint="eastAsia"/>
                <w:kern w:val="0"/>
              </w:rPr>
              <w:t>Psw</w:t>
            </w:r>
          </w:p>
        </w:tc>
        <w:tc>
          <w:tcPr>
            <w:tcW w:w="2961" w:type="dxa"/>
          </w:tcPr>
          <w:p>
            <w:pPr>
              <w:pStyle w:val="12"/>
              <w:ind w:firstLine="0"/>
              <w:jc w:val="left"/>
              <w:rPr>
                <w:kern w:val="0"/>
              </w:rPr>
            </w:pPr>
            <w:r>
              <w:rPr>
                <w:kern w:val="0"/>
              </w:rPr>
              <w:t>密码</w:t>
            </w:r>
          </w:p>
        </w:tc>
        <w:tc>
          <w:tcPr>
            <w:tcW w:w="2165" w:type="dxa"/>
          </w:tcPr>
          <w:p>
            <w:pPr>
              <w:pStyle w:val="12"/>
              <w:ind w:firstLine="0"/>
              <w:rPr>
                <w:kern w:val="0"/>
              </w:rPr>
            </w:pPr>
            <w:r>
              <w:rPr>
                <w:kern w:val="0"/>
              </w:rPr>
              <w:t>Char[]</w:t>
            </w:r>
          </w:p>
        </w:tc>
      </w:tr>
    </w:tbl>
    <w:p>
      <w:pPr>
        <w:pStyle w:val="5"/>
      </w:pPr>
      <w:bookmarkStart w:id="145" w:name="_Toc24874"/>
      <w:r>
        <w:rPr>
          <w:rFonts w:hint="eastAsia"/>
        </w:rPr>
        <w:t>2、</w:t>
      </w:r>
      <w:r>
        <w:rPr>
          <w:rFonts w:hint="eastAsia"/>
          <w:lang w:val="en-US" w:eastAsia="zh-CN"/>
        </w:rPr>
        <w:t>u</w:t>
      </w:r>
      <w:r>
        <w:t>serInfo</w:t>
      </w:r>
      <w:r>
        <w:rPr>
          <w:rFonts w:hint="eastAsia"/>
        </w:rPr>
        <w:t>实体描述</w:t>
      </w:r>
      <w:bookmarkEnd w:id="145"/>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lang w:val="en-US" w:eastAsia="zh-CN"/>
              </w:rPr>
              <w:t>G</w:t>
            </w:r>
            <w:r>
              <w:rPr>
                <w:kern w:val="0"/>
              </w:rPr>
              <w:t>ender</w:t>
            </w:r>
          </w:p>
        </w:tc>
        <w:tc>
          <w:tcPr>
            <w:tcW w:w="2976" w:type="dxa"/>
          </w:tcPr>
          <w:p>
            <w:pPr>
              <w:pStyle w:val="12"/>
              <w:ind w:firstLine="0"/>
              <w:jc w:val="left"/>
              <w:rPr>
                <w:kern w:val="0"/>
              </w:rPr>
            </w:pPr>
            <w:r>
              <w:rPr>
                <w:kern w:val="0"/>
              </w:rPr>
              <w:t>性别</w:t>
            </w:r>
          </w:p>
        </w:tc>
        <w:tc>
          <w:tcPr>
            <w:tcW w:w="2177" w:type="dxa"/>
          </w:tcPr>
          <w:p>
            <w:pPr>
              <w:pStyle w:val="12"/>
              <w:ind w:firstLine="0"/>
              <w:rPr>
                <w:kern w:val="0"/>
              </w:rPr>
            </w:pPr>
            <w:r>
              <w:rPr>
                <w:kern w:val="0"/>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lang w:val="en-US" w:eastAsia="zh-CN"/>
              </w:rPr>
              <w:t>P</w:t>
            </w:r>
            <w:r>
              <w:rPr>
                <w:kern w:val="0"/>
              </w:rPr>
              <w:t>honeNumber</w:t>
            </w:r>
          </w:p>
        </w:tc>
        <w:tc>
          <w:tcPr>
            <w:tcW w:w="2976" w:type="dxa"/>
          </w:tcPr>
          <w:p>
            <w:pPr>
              <w:pStyle w:val="12"/>
              <w:ind w:firstLine="0"/>
              <w:jc w:val="left"/>
              <w:rPr>
                <w:kern w:val="0"/>
              </w:rPr>
            </w:pPr>
            <w:r>
              <w:rPr>
                <w:kern w:val="0"/>
              </w:rPr>
              <w:t>手机号</w:t>
            </w:r>
          </w:p>
        </w:tc>
        <w:tc>
          <w:tcPr>
            <w:tcW w:w="2177"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lang w:val="en-US" w:eastAsia="zh-CN"/>
              </w:rPr>
              <w:t>E</w:t>
            </w:r>
            <w:r>
              <w:rPr>
                <w:kern w:val="0"/>
              </w:rPr>
              <w:t>xtraInfo</w:t>
            </w:r>
          </w:p>
        </w:tc>
        <w:tc>
          <w:tcPr>
            <w:tcW w:w="2976" w:type="dxa"/>
          </w:tcPr>
          <w:p>
            <w:pPr>
              <w:pStyle w:val="12"/>
              <w:ind w:firstLine="0"/>
              <w:jc w:val="left"/>
              <w:rPr>
                <w:kern w:val="0"/>
              </w:rPr>
            </w:pPr>
            <w:r>
              <w:rPr>
                <w:kern w:val="0"/>
              </w:rPr>
              <w:t>其他信息</w:t>
            </w:r>
          </w:p>
        </w:tc>
        <w:tc>
          <w:tcPr>
            <w:tcW w:w="2177" w:type="dxa"/>
          </w:tcPr>
          <w:p>
            <w:pPr>
              <w:pStyle w:val="12"/>
              <w:ind w:firstLine="0"/>
              <w:rPr>
                <w:kern w:val="0"/>
              </w:rPr>
            </w:pPr>
            <w:r>
              <w:rPr>
                <w:kern w:val="0"/>
              </w:rPr>
              <w:t>Char[]</w:t>
            </w:r>
          </w:p>
        </w:tc>
      </w:tr>
    </w:tbl>
    <w:p>
      <w:pPr>
        <w:pStyle w:val="5"/>
      </w:pPr>
      <w:bookmarkStart w:id="146" w:name="_Toc31314"/>
      <w:r>
        <w:rPr>
          <w:rFonts w:hint="eastAsia"/>
        </w:rPr>
        <w:t>3、</w:t>
      </w:r>
      <w:r>
        <w:rPr>
          <w:rFonts w:hint="eastAsia"/>
          <w:lang w:val="en-US" w:eastAsia="zh-CN"/>
        </w:rPr>
        <w:t>i</w:t>
      </w:r>
      <w:r>
        <w:t>temInfo</w:t>
      </w:r>
      <w:r>
        <w:rPr>
          <w:rFonts w:hint="eastAsia"/>
        </w:rPr>
        <w:t>实体描述</w:t>
      </w:r>
      <w:bookmarkEnd w:id="146"/>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lang w:val="en-US" w:eastAsia="zh-CN"/>
              </w:rPr>
              <w:t>I</w:t>
            </w:r>
            <w:r>
              <w:rPr>
                <w:kern w:val="0"/>
              </w:rPr>
              <w:t>temID</w:t>
            </w:r>
          </w:p>
        </w:tc>
        <w:tc>
          <w:tcPr>
            <w:tcW w:w="2976" w:type="dxa"/>
          </w:tcPr>
          <w:p>
            <w:pPr>
              <w:pStyle w:val="12"/>
              <w:ind w:firstLine="0"/>
              <w:jc w:val="left"/>
              <w:rPr>
                <w:kern w:val="0"/>
              </w:rPr>
            </w:pPr>
            <w:r>
              <w:rPr>
                <w:kern w:val="0"/>
              </w:rPr>
              <w:t>货品</w:t>
            </w:r>
            <w:r>
              <w:rPr>
                <w:rFonts w:hint="eastAsia"/>
                <w:kern w:val="0"/>
              </w:rPr>
              <w:t>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lang w:val="en-US" w:eastAsia="zh-CN"/>
              </w:rPr>
              <w:t>N</w:t>
            </w:r>
            <w:r>
              <w:rPr>
                <w:kern w:val="0"/>
              </w:rPr>
              <w:t>ame</w:t>
            </w:r>
          </w:p>
        </w:tc>
        <w:tc>
          <w:tcPr>
            <w:tcW w:w="2976" w:type="dxa"/>
          </w:tcPr>
          <w:p>
            <w:pPr>
              <w:pStyle w:val="12"/>
              <w:ind w:firstLine="0"/>
              <w:jc w:val="left"/>
              <w:rPr>
                <w:kern w:val="0"/>
              </w:rPr>
            </w:pPr>
            <w:r>
              <w:rPr>
                <w:kern w:val="0"/>
              </w:rPr>
              <w:t>货品名称</w:t>
            </w:r>
          </w:p>
        </w:tc>
        <w:tc>
          <w:tcPr>
            <w:tcW w:w="2177"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lang w:val="en-US" w:eastAsia="zh-CN"/>
              </w:rPr>
              <w:t>W</w:t>
            </w:r>
            <w:r>
              <w:rPr>
                <w:kern w:val="0"/>
              </w:rPr>
              <w:t>eight</w:t>
            </w:r>
          </w:p>
        </w:tc>
        <w:tc>
          <w:tcPr>
            <w:tcW w:w="2976" w:type="dxa"/>
          </w:tcPr>
          <w:p>
            <w:pPr>
              <w:pStyle w:val="12"/>
              <w:ind w:firstLine="0"/>
              <w:jc w:val="left"/>
              <w:rPr>
                <w:kern w:val="0"/>
              </w:rPr>
            </w:pPr>
            <w:r>
              <w:rPr>
                <w:rFonts w:hint="eastAsia"/>
                <w:kern w:val="0"/>
              </w:rPr>
              <w:t>重量</w:t>
            </w:r>
            <w:r>
              <w:rPr>
                <w:kern w:val="0"/>
              </w:rPr>
              <w:t>(g)</w:t>
            </w:r>
          </w:p>
        </w:tc>
        <w:tc>
          <w:tcPr>
            <w:tcW w:w="2177" w:type="dxa"/>
          </w:tcPr>
          <w:p>
            <w:pPr>
              <w:pStyle w:val="12"/>
              <w:ind w:firstLine="0"/>
              <w:rPr>
                <w:kern w:val="0"/>
              </w:rPr>
            </w:pPr>
            <w:r>
              <w:rPr>
                <w:rFonts w:hint="eastAsia"/>
                <w:kern w:val="0"/>
              </w:rPr>
              <w:t>I</w:t>
            </w:r>
            <w:r>
              <w:rPr>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lang w:val="en-US" w:eastAsia="zh-CN"/>
              </w:rPr>
              <w:t>S</w:t>
            </w:r>
            <w:r>
              <w:rPr>
                <w:kern w:val="0"/>
              </w:rPr>
              <w:t>ize</w:t>
            </w:r>
          </w:p>
        </w:tc>
        <w:tc>
          <w:tcPr>
            <w:tcW w:w="2976" w:type="dxa"/>
          </w:tcPr>
          <w:p>
            <w:pPr>
              <w:pStyle w:val="12"/>
              <w:ind w:firstLine="0"/>
              <w:jc w:val="left"/>
              <w:rPr>
                <w:kern w:val="0"/>
              </w:rPr>
            </w:pPr>
            <w:r>
              <w:rPr>
                <w:rFonts w:hint="eastAsia"/>
                <w:kern w:val="0"/>
              </w:rPr>
              <w:t>大小</w:t>
            </w:r>
          </w:p>
        </w:tc>
        <w:tc>
          <w:tcPr>
            <w:tcW w:w="2177"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lang w:val="en-US" w:eastAsia="zh-CN"/>
              </w:rPr>
              <w:t>P</w:t>
            </w:r>
            <w:r>
              <w:rPr>
                <w:rFonts w:hint="eastAsia"/>
                <w:kern w:val="0"/>
              </w:rPr>
              <w:t>rice</w:t>
            </w:r>
          </w:p>
        </w:tc>
        <w:tc>
          <w:tcPr>
            <w:tcW w:w="2976" w:type="dxa"/>
          </w:tcPr>
          <w:p>
            <w:pPr>
              <w:pStyle w:val="12"/>
              <w:ind w:firstLine="0"/>
              <w:jc w:val="left"/>
              <w:rPr>
                <w:kern w:val="0"/>
              </w:rPr>
            </w:pPr>
            <w:r>
              <w:rPr>
                <w:rFonts w:hint="eastAsia"/>
                <w:kern w:val="0"/>
              </w:rPr>
              <w:t>价格</w:t>
            </w:r>
          </w:p>
        </w:tc>
        <w:tc>
          <w:tcPr>
            <w:tcW w:w="2177" w:type="dxa"/>
          </w:tcPr>
          <w:p>
            <w:pPr>
              <w:pStyle w:val="12"/>
              <w:ind w:firstLine="0"/>
              <w:rPr>
                <w:kern w:val="0"/>
              </w:rPr>
            </w:pPr>
            <w:r>
              <w:rPr>
                <w:rFonts w:hint="eastAsia"/>
                <w:kern w:val="0"/>
              </w:rPr>
              <w:t>I</w:t>
            </w:r>
            <w:r>
              <w:rPr>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lang w:val="en-US" w:eastAsia="zh-CN"/>
              </w:rPr>
              <w:t>L</w:t>
            </w:r>
            <w:r>
              <w:rPr>
                <w:kern w:val="0"/>
              </w:rPr>
              <w:t>ocation</w:t>
            </w:r>
          </w:p>
        </w:tc>
        <w:tc>
          <w:tcPr>
            <w:tcW w:w="2976" w:type="dxa"/>
          </w:tcPr>
          <w:p>
            <w:pPr>
              <w:pStyle w:val="12"/>
              <w:ind w:firstLine="0"/>
              <w:jc w:val="left"/>
              <w:rPr>
                <w:kern w:val="0"/>
              </w:rPr>
            </w:pPr>
            <w:r>
              <w:rPr>
                <w:kern w:val="0"/>
              </w:rPr>
              <w:t>地点</w:t>
            </w:r>
          </w:p>
        </w:tc>
        <w:tc>
          <w:tcPr>
            <w:tcW w:w="2177"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7</w:t>
            </w:r>
          </w:p>
        </w:tc>
        <w:tc>
          <w:tcPr>
            <w:tcW w:w="2552" w:type="dxa"/>
          </w:tcPr>
          <w:p>
            <w:pPr>
              <w:pStyle w:val="12"/>
              <w:ind w:firstLine="0"/>
              <w:jc w:val="left"/>
              <w:rPr>
                <w:kern w:val="0"/>
              </w:rPr>
            </w:pPr>
            <w:r>
              <w:rPr>
                <w:rFonts w:hint="eastAsia"/>
                <w:kern w:val="0"/>
                <w:lang w:val="en-US" w:eastAsia="zh-CN"/>
              </w:rPr>
              <w:t>T</w:t>
            </w:r>
            <w:r>
              <w:rPr>
                <w:kern w:val="0"/>
              </w:rPr>
              <w:t>ype</w:t>
            </w:r>
          </w:p>
        </w:tc>
        <w:tc>
          <w:tcPr>
            <w:tcW w:w="2976" w:type="dxa"/>
          </w:tcPr>
          <w:p>
            <w:pPr>
              <w:pStyle w:val="12"/>
              <w:ind w:firstLine="0"/>
              <w:jc w:val="left"/>
              <w:rPr>
                <w:kern w:val="0"/>
              </w:rPr>
            </w:pPr>
            <w:r>
              <w:rPr>
                <w:rFonts w:hint="eastAsia"/>
                <w:kern w:val="0"/>
              </w:rPr>
              <w:t>类型</w:t>
            </w:r>
          </w:p>
        </w:tc>
        <w:tc>
          <w:tcPr>
            <w:tcW w:w="2177" w:type="dxa"/>
          </w:tcPr>
          <w:p>
            <w:pPr>
              <w:pStyle w:val="12"/>
              <w:ind w:firstLine="0"/>
              <w:rPr>
                <w:kern w:val="0"/>
              </w:rPr>
            </w:pPr>
            <w:r>
              <w:rPr>
                <w:rFonts w:hint="eastAsia"/>
                <w:kern w:val="0"/>
              </w:rPr>
              <w:t>I</w:t>
            </w:r>
            <w:r>
              <w:rPr>
                <w:kern w:val="0"/>
              </w:rPr>
              <w:t>nt</w:t>
            </w:r>
          </w:p>
        </w:tc>
      </w:tr>
    </w:tbl>
    <w:p>
      <w:pPr>
        <w:pStyle w:val="5"/>
      </w:pPr>
      <w:bookmarkStart w:id="147" w:name="_Toc32475"/>
      <w:r>
        <w:rPr>
          <w:rFonts w:hint="eastAsia"/>
        </w:rPr>
        <w:t>4、</w:t>
      </w:r>
      <w:r>
        <w:rPr>
          <w:rFonts w:hint="eastAsia"/>
          <w:lang w:val="en-US" w:eastAsia="zh-CN"/>
        </w:rPr>
        <w:t>i</w:t>
      </w:r>
      <w:r>
        <w:rPr>
          <w:rFonts w:hint="eastAsia"/>
        </w:rPr>
        <w:t>temExInfo实体描述</w:t>
      </w:r>
      <w:bookmarkEnd w:id="147"/>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lang w:val="en-US" w:eastAsia="zh-CN"/>
              </w:rPr>
              <w:t>E</w:t>
            </w:r>
            <w:r>
              <w:rPr>
                <w:rFonts w:hint="eastAsia"/>
                <w:kern w:val="0"/>
              </w:rPr>
              <w:t>xtraInfo</w:t>
            </w:r>
          </w:p>
        </w:tc>
        <w:tc>
          <w:tcPr>
            <w:tcW w:w="2976" w:type="dxa"/>
          </w:tcPr>
          <w:p>
            <w:pPr>
              <w:pStyle w:val="12"/>
              <w:ind w:firstLine="0"/>
              <w:jc w:val="left"/>
              <w:rPr>
                <w:kern w:val="0"/>
              </w:rPr>
            </w:pPr>
            <w:r>
              <w:rPr>
                <w:rFonts w:hint="eastAsia"/>
                <w:kern w:val="0"/>
              </w:rPr>
              <w:t>货品其他信息</w:t>
            </w:r>
          </w:p>
        </w:tc>
        <w:tc>
          <w:tcPr>
            <w:tcW w:w="2177" w:type="dxa"/>
          </w:tcPr>
          <w:p>
            <w:pPr>
              <w:pStyle w:val="12"/>
              <w:ind w:firstLine="0"/>
              <w:rPr>
                <w:kern w:val="0"/>
              </w:rPr>
            </w:pPr>
            <w:r>
              <w:rPr>
                <w:rFonts w:hint="eastAsia"/>
                <w:kern w:val="0"/>
              </w:rPr>
              <w:t>Char[]</w:t>
            </w:r>
          </w:p>
        </w:tc>
      </w:tr>
    </w:tbl>
    <w:p>
      <w:pPr>
        <w:pStyle w:val="5"/>
      </w:pPr>
      <w:bookmarkStart w:id="148" w:name="_Toc19056"/>
      <w:r>
        <w:rPr>
          <w:rFonts w:hint="eastAsia"/>
        </w:rPr>
        <w:t>5、</w:t>
      </w:r>
      <w:r>
        <w:rPr>
          <w:rFonts w:hint="eastAsia"/>
          <w:lang w:val="en-US" w:eastAsia="zh-CN"/>
        </w:rPr>
        <w:t>w</w:t>
      </w:r>
      <w:r>
        <w:rPr>
          <w:rFonts w:hint="eastAsia"/>
        </w:rPr>
        <w:t>antedInf</w:t>
      </w:r>
      <w:r>
        <w:rPr>
          <w:rFonts w:hint="eastAsia"/>
          <w:lang w:val="en-US" w:eastAsia="zh-CN"/>
        </w:rPr>
        <w:t>o</w:t>
      </w:r>
      <w:r>
        <w:rPr>
          <w:rFonts w:hint="eastAsia"/>
        </w:rPr>
        <w:t>实体描述</w:t>
      </w:r>
      <w:bookmarkEnd w:id="148"/>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rPr>
              <w:t>FetcherID</w:t>
            </w:r>
          </w:p>
        </w:tc>
        <w:tc>
          <w:tcPr>
            <w:tcW w:w="2976" w:type="dxa"/>
          </w:tcPr>
          <w:p>
            <w:pPr>
              <w:pStyle w:val="12"/>
              <w:ind w:firstLine="0"/>
              <w:jc w:val="left"/>
              <w:rPr>
                <w:kern w:val="0"/>
              </w:rPr>
            </w:pPr>
            <w:r>
              <w:rPr>
                <w:rFonts w:hint="eastAsia"/>
                <w:kern w:val="0"/>
                <w:lang w:eastAsia="zh-CN"/>
              </w:rPr>
              <w:t>乙方</w:t>
            </w:r>
            <w:r>
              <w:rPr>
                <w:rFonts w:hint="eastAsia"/>
                <w:kern w:val="0"/>
              </w:rPr>
              <w:t>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rPr>
              <w:t>WangtedID</w:t>
            </w:r>
          </w:p>
        </w:tc>
        <w:tc>
          <w:tcPr>
            <w:tcW w:w="2976" w:type="dxa"/>
          </w:tcPr>
          <w:p>
            <w:pPr>
              <w:pStyle w:val="12"/>
              <w:ind w:firstLine="0"/>
              <w:jc w:val="left"/>
              <w:rPr>
                <w:kern w:val="0"/>
              </w:rPr>
            </w:pPr>
            <w:r>
              <w:rPr>
                <w:rFonts w:hint="eastAsia"/>
                <w:kern w:val="0"/>
              </w:rPr>
              <w:t>意向ID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rPr>
              <w:t>StartingPoint</w:t>
            </w:r>
          </w:p>
        </w:tc>
        <w:tc>
          <w:tcPr>
            <w:tcW w:w="2976" w:type="dxa"/>
          </w:tcPr>
          <w:p>
            <w:pPr>
              <w:pStyle w:val="12"/>
              <w:ind w:firstLine="0"/>
              <w:jc w:val="left"/>
              <w:rPr>
                <w:kern w:val="0"/>
              </w:rPr>
            </w:pPr>
            <w:r>
              <w:rPr>
                <w:rFonts w:hint="eastAsia"/>
                <w:kern w:val="0"/>
              </w:rPr>
              <w:t>起点</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rPr>
              <w:t>Destination</w:t>
            </w:r>
          </w:p>
        </w:tc>
        <w:tc>
          <w:tcPr>
            <w:tcW w:w="2976" w:type="dxa"/>
          </w:tcPr>
          <w:p>
            <w:pPr>
              <w:pStyle w:val="12"/>
              <w:ind w:firstLine="0"/>
              <w:jc w:val="left"/>
              <w:rPr>
                <w:kern w:val="0"/>
              </w:rPr>
            </w:pPr>
            <w:r>
              <w:rPr>
                <w:rFonts w:hint="eastAsia"/>
                <w:kern w:val="0"/>
              </w:rPr>
              <w:t>目的地</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rPr>
              <w:t>ArriveTime</w:t>
            </w:r>
          </w:p>
        </w:tc>
        <w:tc>
          <w:tcPr>
            <w:tcW w:w="2976" w:type="dxa"/>
          </w:tcPr>
          <w:p>
            <w:pPr>
              <w:pStyle w:val="12"/>
              <w:ind w:firstLine="0"/>
              <w:jc w:val="left"/>
              <w:rPr>
                <w:kern w:val="0"/>
              </w:rPr>
            </w:pPr>
            <w:r>
              <w:rPr>
                <w:rFonts w:hint="eastAsia"/>
                <w:kern w:val="0"/>
              </w:rPr>
              <w:t>到达时间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rPr>
              <w:t>AcceptBigSize</w:t>
            </w:r>
          </w:p>
        </w:tc>
        <w:tc>
          <w:tcPr>
            <w:tcW w:w="2976" w:type="dxa"/>
          </w:tcPr>
          <w:p>
            <w:pPr>
              <w:pStyle w:val="12"/>
              <w:ind w:firstLine="0"/>
              <w:jc w:val="left"/>
              <w:rPr>
                <w:kern w:val="0"/>
              </w:rPr>
            </w:pPr>
            <w:r>
              <w:rPr>
                <w:rFonts w:hint="eastAsia"/>
                <w:kern w:val="0"/>
              </w:rPr>
              <w:t>是否结束大件</w:t>
            </w:r>
          </w:p>
        </w:tc>
        <w:tc>
          <w:tcPr>
            <w:tcW w:w="2177" w:type="dxa"/>
          </w:tcPr>
          <w:p>
            <w:pPr>
              <w:pStyle w:val="12"/>
              <w:ind w:firstLine="0"/>
              <w:rPr>
                <w:kern w:val="0"/>
              </w:rPr>
            </w:pPr>
            <w:r>
              <w:rPr>
                <w:rFonts w:hint="eastAsia"/>
                <w:kern w:val="0"/>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7</w:t>
            </w:r>
          </w:p>
        </w:tc>
        <w:tc>
          <w:tcPr>
            <w:tcW w:w="2552" w:type="dxa"/>
          </w:tcPr>
          <w:p>
            <w:pPr>
              <w:pStyle w:val="12"/>
              <w:ind w:firstLine="0"/>
              <w:jc w:val="left"/>
              <w:rPr>
                <w:kern w:val="0"/>
              </w:rPr>
            </w:pPr>
            <w:r>
              <w:rPr>
                <w:rFonts w:hint="eastAsia"/>
                <w:kern w:val="0"/>
              </w:rPr>
              <w:t>AcceptSE</w:t>
            </w:r>
          </w:p>
        </w:tc>
        <w:tc>
          <w:tcPr>
            <w:tcW w:w="2976" w:type="dxa"/>
          </w:tcPr>
          <w:p>
            <w:pPr>
              <w:pStyle w:val="12"/>
              <w:ind w:firstLine="0"/>
              <w:jc w:val="left"/>
              <w:rPr>
                <w:kern w:val="0"/>
              </w:rPr>
            </w:pPr>
            <w:r>
              <w:rPr>
                <w:rFonts w:hint="eastAsia"/>
                <w:kern w:val="0"/>
              </w:rPr>
              <w:t>是否提前到达</w:t>
            </w:r>
          </w:p>
        </w:tc>
        <w:tc>
          <w:tcPr>
            <w:tcW w:w="2177" w:type="dxa"/>
          </w:tcPr>
          <w:p>
            <w:pPr>
              <w:pStyle w:val="12"/>
              <w:ind w:firstLine="0"/>
              <w:rPr>
                <w:kern w:val="0"/>
              </w:rPr>
            </w:pPr>
            <w:r>
              <w:rPr>
                <w:rFonts w:hint="eastAsia"/>
                <w:kern w:val="0"/>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8</w:t>
            </w:r>
          </w:p>
        </w:tc>
        <w:tc>
          <w:tcPr>
            <w:tcW w:w="2552" w:type="dxa"/>
          </w:tcPr>
          <w:p>
            <w:pPr>
              <w:pStyle w:val="12"/>
              <w:ind w:firstLine="0"/>
              <w:jc w:val="left"/>
              <w:rPr>
                <w:kern w:val="0"/>
              </w:rPr>
            </w:pPr>
            <w:r>
              <w:rPr>
                <w:rFonts w:hint="eastAsia"/>
                <w:kern w:val="0"/>
              </w:rPr>
              <w:t>State</w:t>
            </w:r>
          </w:p>
        </w:tc>
        <w:tc>
          <w:tcPr>
            <w:tcW w:w="2976" w:type="dxa"/>
          </w:tcPr>
          <w:p>
            <w:pPr>
              <w:pStyle w:val="12"/>
              <w:ind w:firstLine="0"/>
              <w:jc w:val="left"/>
              <w:rPr>
                <w:kern w:val="0"/>
              </w:rPr>
            </w:pPr>
            <w:r>
              <w:rPr>
                <w:rFonts w:hint="eastAsia"/>
                <w:kern w:val="0"/>
              </w:rPr>
              <w:t>状态</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9</w:t>
            </w:r>
          </w:p>
        </w:tc>
        <w:tc>
          <w:tcPr>
            <w:tcW w:w="2552" w:type="dxa"/>
          </w:tcPr>
          <w:p>
            <w:pPr>
              <w:pStyle w:val="12"/>
              <w:ind w:firstLine="0"/>
              <w:jc w:val="left"/>
              <w:rPr>
                <w:kern w:val="0"/>
              </w:rPr>
            </w:pPr>
            <w:r>
              <w:rPr>
                <w:rFonts w:hint="eastAsia"/>
                <w:kern w:val="0"/>
              </w:rPr>
              <w:t>Rate</w:t>
            </w:r>
          </w:p>
        </w:tc>
        <w:tc>
          <w:tcPr>
            <w:tcW w:w="2976" w:type="dxa"/>
          </w:tcPr>
          <w:p>
            <w:pPr>
              <w:pStyle w:val="12"/>
              <w:ind w:firstLine="0"/>
              <w:jc w:val="left"/>
              <w:rPr>
                <w:kern w:val="0"/>
              </w:rPr>
            </w:pPr>
            <w:r>
              <w:rPr>
                <w:rFonts w:hint="eastAsia"/>
                <w:kern w:val="0"/>
              </w:rPr>
              <w:t>评价</w:t>
            </w:r>
          </w:p>
        </w:tc>
        <w:tc>
          <w:tcPr>
            <w:tcW w:w="2177" w:type="dxa"/>
          </w:tcPr>
          <w:p>
            <w:pPr>
              <w:pStyle w:val="12"/>
              <w:ind w:firstLine="0"/>
              <w:rPr>
                <w:kern w:val="0"/>
              </w:rPr>
            </w:pPr>
            <w:r>
              <w:rPr>
                <w:kern w:val="0"/>
              </w:rPr>
              <w:t>I</w:t>
            </w:r>
            <w:r>
              <w:rPr>
                <w:rFonts w:hint="eastAsia"/>
                <w:kern w:val="0"/>
              </w:rPr>
              <w:t>nt</w:t>
            </w:r>
          </w:p>
        </w:tc>
      </w:tr>
    </w:tbl>
    <w:p>
      <w:pPr>
        <w:pStyle w:val="5"/>
      </w:pPr>
      <w:bookmarkStart w:id="149" w:name="_Toc16533"/>
      <w:r>
        <w:rPr>
          <w:rFonts w:hint="eastAsia"/>
        </w:rPr>
        <w:t>6、</w:t>
      </w:r>
      <w:r>
        <w:rPr>
          <w:rFonts w:hint="eastAsia"/>
          <w:lang w:val="en-US" w:eastAsia="zh-CN"/>
        </w:rPr>
        <w:t>wantInfo实体</w:t>
      </w:r>
      <w:r>
        <w:rPr>
          <w:rFonts w:hint="eastAsia"/>
        </w:rPr>
        <w:t>描述</w:t>
      </w:r>
      <w:bookmarkEnd w:id="149"/>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rPr>
              <w:t>B</w:t>
            </w:r>
            <w:r>
              <w:rPr>
                <w:rFonts w:hint="eastAsia"/>
                <w:kern w:val="0"/>
                <w:lang w:val="en-US" w:eastAsia="zh-CN"/>
              </w:rPr>
              <w:t>B</w:t>
            </w:r>
            <w:r>
              <w:rPr>
                <w:rFonts w:hint="eastAsia"/>
                <w:kern w:val="0"/>
              </w:rPr>
              <w:t>ID</w:t>
            </w:r>
          </w:p>
        </w:tc>
        <w:tc>
          <w:tcPr>
            <w:tcW w:w="2976" w:type="dxa"/>
          </w:tcPr>
          <w:p>
            <w:pPr>
              <w:pStyle w:val="12"/>
              <w:ind w:firstLine="0"/>
              <w:jc w:val="left"/>
              <w:rPr>
                <w:kern w:val="0"/>
              </w:rPr>
            </w:pPr>
            <w:r>
              <w:rPr>
                <w:rFonts w:hint="eastAsia"/>
                <w:kern w:val="0"/>
                <w:lang w:eastAsia="zh-CN"/>
              </w:rPr>
              <w:t>甲方</w:t>
            </w:r>
            <w:r>
              <w:rPr>
                <w:rFonts w:hint="eastAsia"/>
                <w:kern w:val="0"/>
              </w:rPr>
              <w:t>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rPr>
              <w:t>WantID</w:t>
            </w:r>
          </w:p>
        </w:tc>
        <w:tc>
          <w:tcPr>
            <w:tcW w:w="2976" w:type="dxa"/>
          </w:tcPr>
          <w:p>
            <w:pPr>
              <w:pStyle w:val="12"/>
              <w:ind w:firstLine="0"/>
              <w:jc w:val="left"/>
              <w:rPr>
                <w:kern w:val="0"/>
              </w:rPr>
            </w:pPr>
            <w:r>
              <w:rPr>
                <w:rFonts w:hint="eastAsia"/>
                <w:kern w:val="0"/>
              </w:rPr>
              <w:t>意向ID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rPr>
              <w:t>D</w:t>
            </w:r>
            <w:r>
              <w:rPr>
                <w:kern w:val="0"/>
              </w:rPr>
              <w:t>e</w:t>
            </w:r>
            <w:r>
              <w:rPr>
                <w:rFonts w:hint="eastAsia"/>
                <w:kern w:val="0"/>
              </w:rPr>
              <w:t>stination</w:t>
            </w:r>
          </w:p>
        </w:tc>
        <w:tc>
          <w:tcPr>
            <w:tcW w:w="2976" w:type="dxa"/>
          </w:tcPr>
          <w:p>
            <w:pPr>
              <w:pStyle w:val="12"/>
              <w:ind w:firstLine="0"/>
              <w:jc w:val="left"/>
              <w:rPr>
                <w:kern w:val="0"/>
              </w:rPr>
            </w:pPr>
            <w:r>
              <w:rPr>
                <w:rFonts w:hint="eastAsia"/>
                <w:kern w:val="0"/>
              </w:rPr>
              <w:t>目的地</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lang w:val="en-US" w:eastAsia="zh-CN"/>
              </w:rPr>
              <w:t>A</w:t>
            </w:r>
            <w:r>
              <w:rPr>
                <w:rFonts w:hint="eastAsia"/>
                <w:kern w:val="0"/>
              </w:rPr>
              <w:t>ddressDetail</w:t>
            </w:r>
          </w:p>
        </w:tc>
        <w:tc>
          <w:tcPr>
            <w:tcW w:w="2976" w:type="dxa"/>
          </w:tcPr>
          <w:p>
            <w:pPr>
              <w:pStyle w:val="12"/>
              <w:ind w:firstLine="0"/>
              <w:jc w:val="left"/>
              <w:rPr>
                <w:kern w:val="0"/>
              </w:rPr>
            </w:pPr>
            <w:r>
              <w:rPr>
                <w:rFonts w:hint="eastAsia"/>
                <w:kern w:val="0"/>
              </w:rPr>
              <w:t>详细地址</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rPr>
              <w:t>ArriveTime</w:t>
            </w:r>
          </w:p>
        </w:tc>
        <w:tc>
          <w:tcPr>
            <w:tcW w:w="2976" w:type="dxa"/>
          </w:tcPr>
          <w:p>
            <w:pPr>
              <w:pStyle w:val="12"/>
              <w:ind w:firstLine="0"/>
              <w:jc w:val="left"/>
              <w:rPr>
                <w:kern w:val="0"/>
              </w:rPr>
            </w:pPr>
            <w:r>
              <w:rPr>
                <w:rFonts w:hint="eastAsia"/>
                <w:kern w:val="0"/>
              </w:rPr>
              <w:t>希望到达时间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rPr>
              <w:t>AcceptND</w:t>
            </w:r>
          </w:p>
        </w:tc>
        <w:tc>
          <w:tcPr>
            <w:tcW w:w="2976" w:type="dxa"/>
          </w:tcPr>
          <w:p>
            <w:pPr>
              <w:pStyle w:val="12"/>
              <w:ind w:firstLine="0"/>
              <w:jc w:val="left"/>
              <w:rPr>
                <w:kern w:val="0"/>
              </w:rPr>
            </w:pPr>
            <w:r>
              <w:rPr>
                <w:rFonts w:hint="eastAsia"/>
                <w:kern w:val="0"/>
              </w:rPr>
              <w:t>是否接受不上门</w:t>
            </w:r>
          </w:p>
        </w:tc>
        <w:tc>
          <w:tcPr>
            <w:tcW w:w="2177" w:type="dxa"/>
          </w:tcPr>
          <w:p>
            <w:pPr>
              <w:pStyle w:val="12"/>
              <w:ind w:firstLine="0"/>
              <w:rPr>
                <w:kern w:val="0"/>
              </w:rPr>
            </w:pPr>
            <w:r>
              <w:rPr>
                <w:rFonts w:hint="eastAsia"/>
                <w:kern w:val="0"/>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7</w:t>
            </w:r>
          </w:p>
        </w:tc>
        <w:tc>
          <w:tcPr>
            <w:tcW w:w="2552" w:type="dxa"/>
          </w:tcPr>
          <w:p>
            <w:pPr>
              <w:pStyle w:val="12"/>
              <w:ind w:firstLine="0"/>
              <w:jc w:val="left"/>
              <w:rPr>
                <w:kern w:val="0"/>
              </w:rPr>
            </w:pPr>
            <w:r>
              <w:rPr>
                <w:rFonts w:hint="eastAsia"/>
                <w:kern w:val="0"/>
              </w:rPr>
              <w:t>Type</w:t>
            </w:r>
          </w:p>
        </w:tc>
        <w:tc>
          <w:tcPr>
            <w:tcW w:w="2976" w:type="dxa"/>
          </w:tcPr>
          <w:p>
            <w:pPr>
              <w:pStyle w:val="12"/>
              <w:ind w:firstLine="0"/>
              <w:jc w:val="left"/>
              <w:rPr>
                <w:kern w:val="0"/>
              </w:rPr>
            </w:pPr>
            <w:r>
              <w:rPr>
                <w:rFonts w:hint="eastAsia"/>
                <w:kern w:val="0"/>
              </w:rPr>
              <w:t>类型</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8</w:t>
            </w:r>
          </w:p>
        </w:tc>
        <w:tc>
          <w:tcPr>
            <w:tcW w:w="2552" w:type="dxa"/>
          </w:tcPr>
          <w:p>
            <w:pPr>
              <w:pStyle w:val="12"/>
              <w:ind w:firstLine="0"/>
              <w:jc w:val="left"/>
              <w:rPr>
                <w:kern w:val="0"/>
              </w:rPr>
            </w:pPr>
            <w:r>
              <w:rPr>
                <w:rFonts w:hint="eastAsia"/>
                <w:kern w:val="0"/>
              </w:rPr>
              <w:t>ItemList</w:t>
            </w:r>
          </w:p>
        </w:tc>
        <w:tc>
          <w:tcPr>
            <w:tcW w:w="2976" w:type="dxa"/>
          </w:tcPr>
          <w:p>
            <w:pPr>
              <w:pStyle w:val="12"/>
              <w:ind w:firstLine="0"/>
              <w:jc w:val="left"/>
              <w:rPr>
                <w:kern w:val="0"/>
              </w:rPr>
            </w:pPr>
            <w:r>
              <w:rPr>
                <w:rFonts w:hint="eastAsia"/>
                <w:kern w:val="0"/>
              </w:rPr>
              <w:t>货物列表</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9</w:t>
            </w:r>
          </w:p>
        </w:tc>
        <w:tc>
          <w:tcPr>
            <w:tcW w:w="2552" w:type="dxa"/>
          </w:tcPr>
          <w:p>
            <w:pPr>
              <w:pStyle w:val="12"/>
              <w:ind w:firstLine="0"/>
              <w:jc w:val="left"/>
              <w:rPr>
                <w:kern w:val="0"/>
              </w:rPr>
            </w:pPr>
            <w:r>
              <w:rPr>
                <w:rFonts w:hint="eastAsia"/>
                <w:kern w:val="0"/>
              </w:rPr>
              <w:t>Note</w:t>
            </w:r>
          </w:p>
        </w:tc>
        <w:tc>
          <w:tcPr>
            <w:tcW w:w="2976" w:type="dxa"/>
          </w:tcPr>
          <w:p>
            <w:pPr>
              <w:pStyle w:val="12"/>
              <w:ind w:firstLine="0"/>
              <w:jc w:val="left"/>
              <w:rPr>
                <w:kern w:val="0"/>
              </w:rPr>
            </w:pPr>
            <w:r>
              <w:rPr>
                <w:rFonts w:hint="eastAsia"/>
                <w:kern w:val="0"/>
              </w:rPr>
              <w:t>备注</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10</w:t>
            </w:r>
          </w:p>
        </w:tc>
        <w:tc>
          <w:tcPr>
            <w:tcW w:w="2552" w:type="dxa"/>
          </w:tcPr>
          <w:p>
            <w:pPr>
              <w:pStyle w:val="12"/>
              <w:ind w:firstLine="0"/>
              <w:jc w:val="left"/>
              <w:rPr>
                <w:kern w:val="0"/>
              </w:rPr>
            </w:pPr>
            <w:r>
              <w:rPr>
                <w:rFonts w:hint="eastAsia"/>
                <w:kern w:val="0"/>
              </w:rPr>
              <w:t>Image</w:t>
            </w:r>
          </w:p>
        </w:tc>
        <w:tc>
          <w:tcPr>
            <w:tcW w:w="2976" w:type="dxa"/>
          </w:tcPr>
          <w:p>
            <w:pPr>
              <w:pStyle w:val="12"/>
              <w:ind w:firstLine="0"/>
              <w:jc w:val="left"/>
              <w:rPr>
                <w:kern w:val="0"/>
              </w:rPr>
            </w:pPr>
            <w:r>
              <w:rPr>
                <w:rFonts w:hint="eastAsia"/>
                <w:kern w:val="0"/>
              </w:rPr>
              <w:t>图片</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11</w:t>
            </w:r>
          </w:p>
        </w:tc>
        <w:tc>
          <w:tcPr>
            <w:tcW w:w="2552" w:type="dxa"/>
          </w:tcPr>
          <w:p>
            <w:pPr>
              <w:pStyle w:val="12"/>
              <w:ind w:firstLine="0"/>
              <w:jc w:val="left"/>
              <w:rPr>
                <w:kern w:val="0"/>
              </w:rPr>
            </w:pPr>
            <w:r>
              <w:rPr>
                <w:rFonts w:hint="eastAsia"/>
                <w:kern w:val="0"/>
              </w:rPr>
              <w:t>Sate</w:t>
            </w:r>
          </w:p>
        </w:tc>
        <w:tc>
          <w:tcPr>
            <w:tcW w:w="2976" w:type="dxa"/>
          </w:tcPr>
          <w:p>
            <w:pPr>
              <w:pStyle w:val="12"/>
              <w:ind w:firstLine="0"/>
              <w:jc w:val="left"/>
              <w:rPr>
                <w:kern w:val="0"/>
              </w:rPr>
            </w:pPr>
            <w:r>
              <w:rPr>
                <w:rFonts w:hint="eastAsia"/>
                <w:kern w:val="0"/>
              </w:rPr>
              <w:t>状态</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12</w:t>
            </w:r>
          </w:p>
        </w:tc>
        <w:tc>
          <w:tcPr>
            <w:tcW w:w="2552" w:type="dxa"/>
          </w:tcPr>
          <w:p>
            <w:pPr>
              <w:pStyle w:val="12"/>
              <w:ind w:firstLine="0"/>
              <w:jc w:val="left"/>
              <w:rPr>
                <w:kern w:val="0"/>
              </w:rPr>
            </w:pPr>
            <w:r>
              <w:rPr>
                <w:rFonts w:hint="eastAsia"/>
                <w:kern w:val="0"/>
              </w:rPr>
              <w:t>Rate</w:t>
            </w:r>
          </w:p>
        </w:tc>
        <w:tc>
          <w:tcPr>
            <w:tcW w:w="2976" w:type="dxa"/>
          </w:tcPr>
          <w:p>
            <w:pPr>
              <w:pStyle w:val="12"/>
              <w:ind w:firstLine="0"/>
              <w:jc w:val="left"/>
              <w:rPr>
                <w:kern w:val="0"/>
              </w:rPr>
            </w:pPr>
            <w:r>
              <w:rPr>
                <w:rFonts w:hint="eastAsia"/>
                <w:kern w:val="0"/>
              </w:rPr>
              <w:t>评价</w:t>
            </w:r>
          </w:p>
        </w:tc>
        <w:tc>
          <w:tcPr>
            <w:tcW w:w="2177" w:type="dxa"/>
          </w:tcPr>
          <w:p>
            <w:pPr>
              <w:pStyle w:val="12"/>
              <w:ind w:firstLine="0"/>
              <w:rPr>
                <w:kern w:val="0"/>
              </w:rPr>
            </w:pPr>
            <w:r>
              <w:rPr>
                <w:rFonts w:hint="eastAsia"/>
                <w:kern w:val="0"/>
              </w:rPr>
              <w:t>Char[]</w:t>
            </w:r>
          </w:p>
        </w:tc>
      </w:tr>
    </w:tbl>
    <w:p>
      <w:pPr>
        <w:pStyle w:val="5"/>
      </w:pPr>
      <w:bookmarkStart w:id="150" w:name="_Toc26151"/>
      <w:r>
        <w:rPr>
          <w:rFonts w:hint="eastAsia"/>
        </w:rPr>
        <w:t>7、</w:t>
      </w:r>
      <w:r>
        <w:rPr>
          <w:rFonts w:hint="eastAsia"/>
          <w:lang w:val="en-US" w:eastAsia="zh-CN"/>
        </w:rPr>
        <w:t>t</w:t>
      </w:r>
      <w:r>
        <w:rPr>
          <w:rFonts w:hint="eastAsia"/>
        </w:rPr>
        <w:t>radeRecordInfo实体描述</w:t>
      </w:r>
      <w:bookmarkEnd w:id="150"/>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rPr>
              <w:t>TradeID</w:t>
            </w:r>
          </w:p>
        </w:tc>
        <w:tc>
          <w:tcPr>
            <w:tcW w:w="2976" w:type="dxa"/>
          </w:tcPr>
          <w:p>
            <w:pPr>
              <w:pStyle w:val="12"/>
              <w:ind w:firstLine="0"/>
              <w:jc w:val="left"/>
              <w:rPr>
                <w:kern w:val="0"/>
              </w:rPr>
            </w:pPr>
            <w:r>
              <w:rPr>
                <w:rFonts w:hint="eastAsia"/>
                <w:kern w:val="0"/>
              </w:rPr>
              <w:t>交易ID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rPr>
              <w:t>FetcherID</w:t>
            </w:r>
          </w:p>
        </w:tc>
        <w:tc>
          <w:tcPr>
            <w:tcW w:w="2976" w:type="dxa"/>
          </w:tcPr>
          <w:p>
            <w:pPr>
              <w:pStyle w:val="12"/>
              <w:ind w:firstLine="0"/>
              <w:jc w:val="left"/>
              <w:rPr>
                <w:kern w:val="0"/>
              </w:rPr>
            </w:pPr>
            <w:r>
              <w:rPr>
                <w:rFonts w:hint="eastAsia"/>
                <w:kern w:val="0"/>
                <w:lang w:eastAsia="zh-CN"/>
              </w:rPr>
              <w:t>乙方</w:t>
            </w:r>
            <w:r>
              <w:rPr>
                <w:rFonts w:hint="eastAsia"/>
                <w:kern w:val="0"/>
              </w:rPr>
              <w:t>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rPr>
              <w:t>BbID</w:t>
            </w:r>
          </w:p>
        </w:tc>
        <w:tc>
          <w:tcPr>
            <w:tcW w:w="2976" w:type="dxa"/>
          </w:tcPr>
          <w:p>
            <w:pPr>
              <w:pStyle w:val="12"/>
              <w:ind w:firstLine="0"/>
              <w:jc w:val="left"/>
              <w:rPr>
                <w:kern w:val="0"/>
              </w:rPr>
            </w:pPr>
            <w:r>
              <w:rPr>
                <w:rFonts w:hint="eastAsia"/>
                <w:kern w:val="0"/>
                <w:lang w:eastAsia="zh-CN"/>
              </w:rPr>
              <w:t>甲方</w:t>
            </w:r>
            <w:r>
              <w:rPr>
                <w:rFonts w:hint="eastAsia"/>
                <w:kern w:val="0"/>
              </w:rPr>
              <w:t>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rPr>
              <w:t>WantedID</w:t>
            </w:r>
          </w:p>
        </w:tc>
        <w:tc>
          <w:tcPr>
            <w:tcW w:w="2976" w:type="dxa"/>
          </w:tcPr>
          <w:p>
            <w:pPr>
              <w:pStyle w:val="12"/>
              <w:ind w:firstLine="0"/>
              <w:jc w:val="left"/>
              <w:rPr>
                <w:kern w:val="0"/>
              </w:rPr>
            </w:pPr>
            <w:r>
              <w:rPr>
                <w:rFonts w:hint="eastAsia"/>
                <w:kern w:val="0"/>
              </w:rPr>
              <w:t>意向ID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rPr>
              <w:t>WantIDList</w:t>
            </w:r>
          </w:p>
        </w:tc>
        <w:tc>
          <w:tcPr>
            <w:tcW w:w="2976" w:type="dxa"/>
          </w:tcPr>
          <w:p>
            <w:pPr>
              <w:pStyle w:val="12"/>
              <w:ind w:firstLine="0"/>
              <w:jc w:val="left"/>
              <w:rPr>
                <w:kern w:val="0"/>
              </w:rPr>
            </w:pPr>
            <w:r>
              <w:rPr>
                <w:rFonts w:hint="eastAsia"/>
                <w:kern w:val="0"/>
              </w:rPr>
              <w:t>意向ID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rPr>
              <w:t>StartTime</w:t>
            </w:r>
          </w:p>
        </w:tc>
        <w:tc>
          <w:tcPr>
            <w:tcW w:w="2976" w:type="dxa"/>
          </w:tcPr>
          <w:p>
            <w:pPr>
              <w:pStyle w:val="12"/>
              <w:ind w:firstLine="0"/>
              <w:jc w:val="left"/>
              <w:rPr>
                <w:kern w:val="0"/>
              </w:rPr>
            </w:pPr>
            <w:r>
              <w:rPr>
                <w:rFonts w:hint="eastAsia"/>
                <w:kern w:val="0"/>
              </w:rPr>
              <w:t>开始时间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7</w:t>
            </w:r>
          </w:p>
        </w:tc>
        <w:tc>
          <w:tcPr>
            <w:tcW w:w="2552" w:type="dxa"/>
          </w:tcPr>
          <w:p>
            <w:pPr>
              <w:pStyle w:val="12"/>
              <w:ind w:firstLine="0"/>
              <w:jc w:val="left"/>
              <w:rPr>
                <w:kern w:val="0"/>
              </w:rPr>
            </w:pPr>
            <w:r>
              <w:rPr>
                <w:rFonts w:hint="eastAsia"/>
                <w:kern w:val="0"/>
              </w:rPr>
              <w:t>FinishTime</w:t>
            </w:r>
          </w:p>
        </w:tc>
        <w:tc>
          <w:tcPr>
            <w:tcW w:w="2976" w:type="dxa"/>
          </w:tcPr>
          <w:p>
            <w:pPr>
              <w:pStyle w:val="12"/>
              <w:ind w:firstLine="0"/>
              <w:jc w:val="left"/>
              <w:rPr>
                <w:kern w:val="0"/>
              </w:rPr>
            </w:pPr>
            <w:r>
              <w:rPr>
                <w:rFonts w:hint="eastAsia"/>
                <w:kern w:val="0"/>
              </w:rPr>
              <w:t>结束时间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8</w:t>
            </w:r>
          </w:p>
        </w:tc>
        <w:tc>
          <w:tcPr>
            <w:tcW w:w="2552" w:type="dxa"/>
          </w:tcPr>
          <w:p>
            <w:pPr>
              <w:pStyle w:val="12"/>
              <w:ind w:firstLine="0"/>
              <w:jc w:val="left"/>
              <w:rPr>
                <w:kern w:val="0"/>
              </w:rPr>
            </w:pPr>
            <w:r>
              <w:rPr>
                <w:rFonts w:hint="eastAsia"/>
                <w:kern w:val="0"/>
              </w:rPr>
              <w:t>State</w:t>
            </w:r>
          </w:p>
        </w:tc>
        <w:tc>
          <w:tcPr>
            <w:tcW w:w="2976" w:type="dxa"/>
          </w:tcPr>
          <w:p>
            <w:pPr>
              <w:pStyle w:val="12"/>
              <w:ind w:firstLine="0"/>
              <w:jc w:val="left"/>
              <w:rPr>
                <w:kern w:val="0"/>
              </w:rPr>
            </w:pPr>
            <w:r>
              <w:rPr>
                <w:rFonts w:hint="eastAsia"/>
                <w:kern w:val="0"/>
              </w:rPr>
              <w:t>状态</w:t>
            </w:r>
          </w:p>
        </w:tc>
        <w:tc>
          <w:tcPr>
            <w:tcW w:w="2177" w:type="dxa"/>
          </w:tcPr>
          <w:p>
            <w:pPr>
              <w:pStyle w:val="12"/>
              <w:ind w:firstLine="0"/>
              <w:rPr>
                <w:kern w:val="0"/>
              </w:rPr>
            </w:pPr>
            <w:r>
              <w:rPr>
                <w:kern w:val="0"/>
              </w:rPr>
              <w:t>I</w:t>
            </w:r>
            <w:r>
              <w:rPr>
                <w:rFonts w:hint="eastAsia"/>
                <w:kern w:val="0"/>
              </w:rPr>
              <w:t>nt</w:t>
            </w:r>
          </w:p>
        </w:tc>
      </w:tr>
    </w:tbl>
    <w:p>
      <w:pPr>
        <w:pStyle w:val="5"/>
      </w:pPr>
      <w:bookmarkStart w:id="151" w:name="_Toc25950"/>
      <w:r>
        <w:rPr>
          <w:rFonts w:hint="eastAsia"/>
        </w:rPr>
        <w:t>8、</w:t>
      </w:r>
      <w:r>
        <w:rPr>
          <w:rFonts w:hint="eastAsia"/>
          <w:lang w:val="en-US" w:eastAsia="zh-CN"/>
        </w:rPr>
        <w:t>f</w:t>
      </w:r>
      <w:r>
        <w:rPr>
          <w:rFonts w:hint="eastAsia"/>
        </w:rPr>
        <w:t>etcherInfo实体描述</w:t>
      </w:r>
      <w:bookmarkEnd w:id="151"/>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rPr>
              <w:t>UserID</w:t>
            </w:r>
          </w:p>
        </w:tc>
        <w:tc>
          <w:tcPr>
            <w:tcW w:w="2976" w:type="dxa"/>
          </w:tcPr>
          <w:p>
            <w:pPr>
              <w:pStyle w:val="12"/>
              <w:ind w:firstLine="0"/>
              <w:jc w:val="left"/>
              <w:rPr>
                <w:kern w:val="0"/>
              </w:rPr>
            </w:pPr>
            <w:r>
              <w:rPr>
                <w:rFonts w:hint="eastAsia"/>
                <w:kern w:val="0"/>
              </w:rPr>
              <w:t>用户ID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rPr>
              <w:t>TotalDistance</w:t>
            </w:r>
          </w:p>
        </w:tc>
        <w:tc>
          <w:tcPr>
            <w:tcW w:w="2976" w:type="dxa"/>
          </w:tcPr>
          <w:p>
            <w:pPr>
              <w:pStyle w:val="12"/>
              <w:ind w:firstLine="0"/>
              <w:jc w:val="left"/>
              <w:rPr>
                <w:kern w:val="0"/>
              </w:rPr>
            </w:pPr>
            <w:r>
              <w:rPr>
                <w:rFonts w:hint="eastAsia"/>
                <w:kern w:val="0"/>
              </w:rPr>
              <w:t>总路程</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rPr>
              <w:t>TotalTime</w:t>
            </w:r>
          </w:p>
        </w:tc>
        <w:tc>
          <w:tcPr>
            <w:tcW w:w="2976" w:type="dxa"/>
          </w:tcPr>
          <w:p>
            <w:pPr>
              <w:pStyle w:val="12"/>
              <w:ind w:firstLine="0"/>
              <w:jc w:val="left"/>
              <w:rPr>
                <w:kern w:val="0"/>
              </w:rPr>
            </w:pPr>
            <w:r>
              <w:rPr>
                <w:rFonts w:hint="eastAsia"/>
                <w:kern w:val="0"/>
              </w:rPr>
              <w:t>总时间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rPr>
              <w:t>Counter</w:t>
            </w:r>
          </w:p>
        </w:tc>
        <w:tc>
          <w:tcPr>
            <w:tcW w:w="2976" w:type="dxa"/>
          </w:tcPr>
          <w:p>
            <w:pPr>
              <w:pStyle w:val="12"/>
              <w:ind w:firstLine="0"/>
              <w:jc w:val="left"/>
              <w:rPr>
                <w:kern w:val="0"/>
              </w:rPr>
            </w:pPr>
            <w:r>
              <w:rPr>
                <w:rFonts w:hint="eastAsia"/>
                <w:kern w:val="0"/>
              </w:rPr>
              <w:t>送达次数</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rPr>
              <w:t>TurnOver</w:t>
            </w:r>
          </w:p>
        </w:tc>
        <w:tc>
          <w:tcPr>
            <w:tcW w:w="2976" w:type="dxa"/>
          </w:tcPr>
          <w:p>
            <w:pPr>
              <w:pStyle w:val="12"/>
              <w:ind w:firstLine="0"/>
              <w:jc w:val="left"/>
              <w:rPr>
                <w:kern w:val="0"/>
              </w:rPr>
            </w:pPr>
            <w:r>
              <w:rPr>
                <w:rFonts w:hint="eastAsia"/>
                <w:kern w:val="0"/>
              </w:rPr>
              <w:t>总钱数</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rPr>
              <w:t>Rate</w:t>
            </w:r>
          </w:p>
        </w:tc>
        <w:tc>
          <w:tcPr>
            <w:tcW w:w="2976" w:type="dxa"/>
          </w:tcPr>
          <w:p>
            <w:pPr>
              <w:pStyle w:val="12"/>
              <w:ind w:firstLine="0"/>
              <w:jc w:val="left"/>
              <w:rPr>
                <w:kern w:val="0"/>
              </w:rPr>
            </w:pPr>
            <w:r>
              <w:rPr>
                <w:rFonts w:hint="eastAsia"/>
                <w:kern w:val="0"/>
              </w:rPr>
              <w:t>信誉评级</w:t>
            </w:r>
          </w:p>
        </w:tc>
        <w:tc>
          <w:tcPr>
            <w:tcW w:w="2177" w:type="dxa"/>
          </w:tcPr>
          <w:p>
            <w:pPr>
              <w:pStyle w:val="12"/>
              <w:ind w:firstLine="0"/>
              <w:rPr>
                <w:kern w:val="0"/>
              </w:rPr>
            </w:pPr>
            <w:r>
              <w:rPr>
                <w:kern w:val="0"/>
              </w:rPr>
              <w:t>I</w:t>
            </w:r>
            <w:r>
              <w:rPr>
                <w:rFonts w:hint="eastAsia"/>
                <w:kern w:val="0"/>
              </w:rPr>
              <w:t>nt</w:t>
            </w:r>
          </w:p>
        </w:tc>
      </w:tr>
    </w:tbl>
    <w:p>
      <w:pPr>
        <w:pStyle w:val="5"/>
      </w:pPr>
      <w:bookmarkStart w:id="152" w:name="_Toc16419"/>
      <w:r>
        <w:rPr>
          <w:rFonts w:hint="eastAsia"/>
        </w:rPr>
        <w:t>9、</w:t>
      </w:r>
      <w:r>
        <w:rPr>
          <w:rFonts w:hint="eastAsia"/>
          <w:lang w:val="en-US" w:eastAsia="zh-CN"/>
        </w:rPr>
        <w:t>b</w:t>
      </w:r>
      <w:r>
        <w:rPr>
          <w:rFonts w:hint="eastAsia"/>
        </w:rPr>
        <w:t>bInfo实体描述</w:t>
      </w:r>
      <w:bookmarkEnd w:id="152"/>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rPr>
              <w:t>UserID</w:t>
            </w:r>
          </w:p>
        </w:tc>
        <w:tc>
          <w:tcPr>
            <w:tcW w:w="2976" w:type="dxa"/>
          </w:tcPr>
          <w:p>
            <w:pPr>
              <w:pStyle w:val="12"/>
              <w:ind w:firstLine="0"/>
              <w:jc w:val="left"/>
              <w:rPr>
                <w:kern w:val="0"/>
              </w:rPr>
            </w:pPr>
            <w:r>
              <w:rPr>
                <w:rFonts w:hint="eastAsia"/>
                <w:kern w:val="0"/>
              </w:rPr>
              <w:t>用户ID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rPr>
              <w:t>TotalDistance</w:t>
            </w:r>
          </w:p>
        </w:tc>
        <w:tc>
          <w:tcPr>
            <w:tcW w:w="2976" w:type="dxa"/>
          </w:tcPr>
          <w:p>
            <w:pPr>
              <w:pStyle w:val="12"/>
              <w:ind w:firstLine="0"/>
              <w:jc w:val="left"/>
              <w:rPr>
                <w:kern w:val="0"/>
              </w:rPr>
            </w:pPr>
            <w:r>
              <w:rPr>
                <w:rFonts w:hint="eastAsia"/>
                <w:kern w:val="0"/>
              </w:rPr>
              <w:t>总路程</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rPr>
              <w:t>TotalTime</w:t>
            </w:r>
          </w:p>
        </w:tc>
        <w:tc>
          <w:tcPr>
            <w:tcW w:w="2976" w:type="dxa"/>
          </w:tcPr>
          <w:p>
            <w:pPr>
              <w:pStyle w:val="12"/>
              <w:ind w:firstLine="0"/>
              <w:jc w:val="left"/>
              <w:rPr>
                <w:kern w:val="0"/>
              </w:rPr>
            </w:pPr>
            <w:r>
              <w:rPr>
                <w:rFonts w:hint="eastAsia"/>
                <w:kern w:val="0"/>
              </w:rPr>
              <w:t>总时间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rPr>
              <w:t>Counter</w:t>
            </w:r>
          </w:p>
        </w:tc>
        <w:tc>
          <w:tcPr>
            <w:tcW w:w="2976" w:type="dxa"/>
          </w:tcPr>
          <w:p>
            <w:pPr>
              <w:pStyle w:val="12"/>
              <w:ind w:firstLine="0"/>
              <w:jc w:val="left"/>
              <w:rPr>
                <w:kern w:val="0"/>
              </w:rPr>
            </w:pPr>
            <w:r>
              <w:rPr>
                <w:rFonts w:hint="eastAsia"/>
                <w:kern w:val="0"/>
              </w:rPr>
              <w:t>送达次数</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rPr>
              <w:t>TurnOver</w:t>
            </w:r>
          </w:p>
        </w:tc>
        <w:tc>
          <w:tcPr>
            <w:tcW w:w="2976" w:type="dxa"/>
          </w:tcPr>
          <w:p>
            <w:pPr>
              <w:pStyle w:val="12"/>
              <w:ind w:firstLine="0"/>
              <w:jc w:val="left"/>
              <w:rPr>
                <w:kern w:val="0"/>
              </w:rPr>
            </w:pPr>
            <w:r>
              <w:rPr>
                <w:rFonts w:hint="eastAsia"/>
                <w:kern w:val="0"/>
              </w:rPr>
              <w:t>总钱数</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rPr>
              <w:t>Rate</w:t>
            </w:r>
          </w:p>
        </w:tc>
        <w:tc>
          <w:tcPr>
            <w:tcW w:w="2976" w:type="dxa"/>
          </w:tcPr>
          <w:p>
            <w:pPr>
              <w:pStyle w:val="12"/>
              <w:ind w:firstLine="0"/>
              <w:jc w:val="left"/>
              <w:rPr>
                <w:kern w:val="0"/>
              </w:rPr>
            </w:pPr>
            <w:r>
              <w:rPr>
                <w:rFonts w:hint="eastAsia"/>
                <w:kern w:val="0"/>
              </w:rPr>
              <w:t>信誉评级</w:t>
            </w:r>
          </w:p>
        </w:tc>
        <w:tc>
          <w:tcPr>
            <w:tcW w:w="2177" w:type="dxa"/>
          </w:tcPr>
          <w:p>
            <w:pPr>
              <w:pStyle w:val="12"/>
              <w:ind w:firstLine="0"/>
              <w:rPr>
                <w:kern w:val="0"/>
              </w:rPr>
            </w:pPr>
            <w:r>
              <w:rPr>
                <w:kern w:val="0"/>
              </w:rPr>
              <w:t>I</w:t>
            </w:r>
            <w:r>
              <w:rPr>
                <w:rFonts w:hint="eastAsia"/>
                <w:kern w:val="0"/>
              </w:rPr>
              <w:t>nt</w:t>
            </w:r>
          </w:p>
        </w:tc>
      </w:tr>
    </w:tbl>
    <w:p>
      <w:pPr>
        <w:pStyle w:val="12"/>
      </w:pPr>
    </w:p>
    <w:p>
      <w:pPr>
        <w:widowControl/>
        <w:jc w:val="left"/>
        <w:rPr>
          <w:rFonts w:ascii="宋体" w:hAnsi="宋体" w:cs="Arial"/>
          <w:b/>
          <w:bCs/>
          <w:kern w:val="28"/>
          <w:sz w:val="32"/>
          <w:szCs w:val="32"/>
        </w:rPr>
      </w:pPr>
      <w:bookmarkStart w:id="153" w:name="_Toc326049741"/>
      <w:bookmarkStart w:id="154" w:name="_Toc304552740"/>
      <w:r>
        <w:rPr>
          <w:rFonts w:ascii="宋体" w:hAnsi="宋体" w:cs="Arial"/>
        </w:rPr>
        <w:br w:type="page"/>
      </w:r>
    </w:p>
    <w:p>
      <w:pPr>
        <w:pStyle w:val="28"/>
        <w:jc w:val="center"/>
        <w:rPr>
          <w:rFonts w:ascii="宋体" w:hAnsi="宋体" w:eastAsia="宋体" w:cs="Arial"/>
          <w:color w:val="548DD4" w:themeColor="text2" w:themeTint="99"/>
        </w:rPr>
      </w:pPr>
      <w:bookmarkStart w:id="155" w:name="_Toc28164"/>
      <w:r>
        <w:rPr>
          <w:rFonts w:ascii="宋体" w:hAnsi="宋体" w:eastAsia="宋体" w:cs="Arial"/>
          <w:color w:val="548DD4" w:themeColor="text2" w:themeTint="99"/>
        </w:rPr>
        <w:t>第</w:t>
      </w:r>
      <w:r>
        <w:rPr>
          <w:rFonts w:hint="eastAsia" w:ascii="宋体" w:hAnsi="宋体" w:eastAsia="宋体" w:cs="Arial"/>
          <w:color w:val="548DD4" w:themeColor="text2" w:themeTint="99"/>
        </w:rPr>
        <w:t>六部分</w:t>
      </w:r>
      <w:r>
        <w:rPr>
          <w:rFonts w:ascii="宋体" w:hAnsi="宋体" w:eastAsia="宋体" w:cs="Arial"/>
          <w:color w:val="548DD4" w:themeColor="text2" w:themeTint="99"/>
        </w:rPr>
        <w:t xml:space="preserve"> 总体设计</w:t>
      </w:r>
      <w:bookmarkEnd w:id="153"/>
      <w:bookmarkEnd w:id="154"/>
      <w:bookmarkEnd w:id="155"/>
    </w:p>
    <w:p>
      <w:pPr>
        <w:pStyle w:val="4"/>
      </w:pPr>
      <w:bookmarkStart w:id="156" w:name="_Toc298847936"/>
      <w:bookmarkStart w:id="157" w:name="_Toc293583298"/>
      <w:bookmarkStart w:id="158" w:name="_Toc304552741"/>
      <w:bookmarkStart w:id="159" w:name="_Toc326049742"/>
      <w:bookmarkStart w:id="160" w:name="_Toc4997"/>
      <w:r>
        <w:rPr>
          <w:rFonts w:hint="eastAsia"/>
        </w:rPr>
        <w:t>一、</w:t>
      </w:r>
      <w:r>
        <w:rPr>
          <w:rFonts w:hint="eastAsia"/>
          <w:lang w:val="en-US" w:eastAsia="zh-CN"/>
        </w:rPr>
        <w:t>校园C2C平台《Fetcher》</w:t>
      </w:r>
      <w:r>
        <w:rPr>
          <w:rFonts w:hAnsi="宋体"/>
        </w:rPr>
        <w:t>逻辑架构</w:t>
      </w:r>
      <w:bookmarkEnd w:id="156"/>
      <w:bookmarkEnd w:id="157"/>
      <w:r>
        <w:rPr>
          <w:rFonts w:hAnsi="宋体"/>
        </w:rPr>
        <w:t>设计</w:t>
      </w:r>
      <w:bookmarkEnd w:id="158"/>
      <w:bookmarkEnd w:id="159"/>
      <w:bookmarkEnd w:id="160"/>
    </w:p>
    <w:p>
      <w:pPr>
        <w:snapToGrid w:val="0"/>
        <w:spacing w:line="400" w:lineRule="atLeast"/>
        <w:jc w:val="center"/>
        <w:rPr>
          <w:rFonts w:ascii="Arial" w:hAnsi="Arial" w:cs="Arial"/>
          <w:b/>
          <w:color w:val="000000"/>
        </w:rPr>
      </w:pPr>
      <w:r>
        <w:rPr>
          <w:rFonts w:hint="eastAsia" w:ascii="Arial" w:hAnsi="Arial" w:cs="Arial"/>
          <w:lang w:eastAsia="zh-CN"/>
        </w:rPr>
        <w:t>（</w:t>
      </w:r>
      <w:r>
        <w:rPr>
          <w:rFonts w:hint="eastAsia" w:ascii="Arial" w:hAnsi="Arial" w:cs="Arial"/>
          <w:lang w:val="en-US" w:eastAsia="zh-CN"/>
        </w:rPr>
        <w:t>此处插图</w:t>
      </w:r>
      <w:r>
        <w:rPr>
          <w:rFonts w:hint="eastAsia" w:ascii="Arial" w:hAnsi="Arial" w:cs="Arial"/>
          <w:lang w:eastAsia="zh-CN"/>
        </w:rPr>
        <w:t>）</w:t>
      </w:r>
    </w:p>
    <w:p>
      <w:pPr>
        <w:pStyle w:val="5"/>
      </w:pPr>
      <w:bookmarkStart w:id="161" w:name="_Toc6279"/>
      <w:r>
        <w:rPr>
          <w:rFonts w:hint="eastAsia"/>
        </w:rPr>
        <w:t>1、成熟的</w:t>
      </w:r>
      <w:r>
        <w:rPr>
          <w:rFonts w:hint="eastAsia"/>
          <w:lang w:val="en-US" w:eastAsia="zh-CN"/>
        </w:rPr>
        <w:t>C/S</w:t>
      </w:r>
      <w:r>
        <w:rPr>
          <w:rFonts w:hAnsi="宋体"/>
        </w:rPr>
        <w:t>架构</w:t>
      </w:r>
      <w:bookmarkEnd w:id="161"/>
    </w:p>
    <w:p>
      <w:pPr>
        <w:snapToGrid w:val="0"/>
        <w:spacing w:line="400" w:lineRule="atLeast"/>
        <w:ind w:firstLine="425"/>
        <w:rPr>
          <w:rFonts w:hint="eastAsia" w:ascii="Arial" w:hAnsi="Arial" w:cs="Arial"/>
          <w:color w:val="000000"/>
        </w:rPr>
      </w:pPr>
      <w:r>
        <w:rPr>
          <w:rFonts w:hint="default" w:ascii="Arial" w:hAnsi="Arial" w:cs="Arial"/>
          <w:color w:val="000000"/>
          <w:lang w:val="en-US" w:eastAsia="zh-CN"/>
        </w:rPr>
        <w:t>即</w:t>
      </w:r>
      <w:r>
        <w:rPr>
          <w:rFonts w:hint="default" w:ascii="Arial" w:hAnsi="Arial" w:cs="Arial"/>
          <w:color w:val="000000"/>
          <w:lang w:val="en-US" w:eastAsia="zh-CN"/>
        </w:rPr>
        <w:fldChar w:fldCharType="begin"/>
      </w:r>
      <w:r>
        <w:rPr>
          <w:rFonts w:hint="default" w:ascii="Arial" w:hAnsi="Arial" w:cs="Arial"/>
          <w:color w:val="000000"/>
          <w:lang w:val="en-US" w:eastAsia="zh-CN"/>
        </w:rPr>
        <w:instrText xml:space="preserve"> HYPERLINK "https://baike.baidu.com/item/Client/Server" \t "https://baike.baidu.com/item/CS%E6%9E%B6%E6%9E%84/_blank" </w:instrText>
      </w:r>
      <w:r>
        <w:rPr>
          <w:rFonts w:hint="default" w:ascii="Arial" w:hAnsi="Arial" w:cs="Arial"/>
          <w:color w:val="000000"/>
          <w:lang w:val="en-US" w:eastAsia="zh-CN"/>
        </w:rPr>
        <w:fldChar w:fldCharType="separate"/>
      </w:r>
      <w:r>
        <w:rPr>
          <w:rFonts w:hint="default" w:ascii="Arial" w:hAnsi="Arial" w:cs="Arial"/>
          <w:color w:val="000000"/>
        </w:rPr>
        <w:t>Client/Server</w:t>
      </w:r>
      <w:r>
        <w:rPr>
          <w:rFonts w:hint="default" w:ascii="Arial" w:hAnsi="Arial" w:cs="Arial"/>
          <w:color w:val="000000"/>
          <w:lang w:val="en-US" w:eastAsia="zh-CN"/>
        </w:rPr>
        <w:fldChar w:fldCharType="end"/>
      </w:r>
      <w:r>
        <w:rPr>
          <w:rFonts w:hint="default" w:ascii="Arial" w:hAnsi="Arial" w:cs="Arial"/>
          <w:color w:val="000000"/>
          <w:lang w:val="en-US" w:eastAsia="zh-CN"/>
        </w:rPr>
        <w:t> (客户机/服务器) 结构，是大家熟知的软件</w:t>
      </w:r>
      <w:r>
        <w:rPr>
          <w:rFonts w:hint="default" w:ascii="Arial" w:hAnsi="Arial" w:cs="Arial"/>
          <w:color w:val="000000"/>
          <w:lang w:val="en-US" w:eastAsia="zh-CN"/>
        </w:rPr>
        <w:fldChar w:fldCharType="begin"/>
      </w:r>
      <w:r>
        <w:rPr>
          <w:rFonts w:hint="default" w:ascii="Arial" w:hAnsi="Arial" w:cs="Arial"/>
          <w:color w:val="000000"/>
          <w:lang w:val="en-US" w:eastAsia="zh-CN"/>
        </w:rPr>
        <w:instrText xml:space="preserve"> HYPERLINK "https://baike.baidu.com/item/%E7%B3%BB%E7%BB%9F%E4%BD%93%E7%B3%BB%E7%BB%93%E6%9E%84" \t "https://baike.baidu.com/item/CS%E6%9E%B6%E6%9E%84/_blank" </w:instrText>
      </w:r>
      <w:r>
        <w:rPr>
          <w:rFonts w:hint="default" w:ascii="Arial" w:hAnsi="Arial" w:cs="Arial"/>
          <w:color w:val="000000"/>
          <w:lang w:val="en-US" w:eastAsia="zh-CN"/>
        </w:rPr>
        <w:fldChar w:fldCharType="separate"/>
      </w:r>
      <w:r>
        <w:rPr>
          <w:rFonts w:hint="default" w:ascii="Arial" w:hAnsi="Arial" w:cs="Arial"/>
          <w:color w:val="000000"/>
        </w:rPr>
        <w:t>系统体系结构</w:t>
      </w:r>
      <w:r>
        <w:rPr>
          <w:rFonts w:hint="default" w:ascii="Arial" w:hAnsi="Arial" w:cs="Arial"/>
          <w:color w:val="000000"/>
          <w:lang w:val="en-US" w:eastAsia="zh-CN"/>
        </w:rPr>
        <w:fldChar w:fldCharType="end"/>
      </w:r>
      <w:r>
        <w:rPr>
          <w:rFonts w:hint="default" w:ascii="Arial" w:hAnsi="Arial" w:cs="Arial"/>
          <w:color w:val="000000"/>
          <w:lang w:val="en-US" w:eastAsia="zh-CN"/>
        </w:rPr>
        <w:t>，通过将任务合理分配到Client端和Server端，降低了系统的通讯开销，需要安装客户端才可进行管理操作。</w:t>
      </w:r>
    </w:p>
    <w:p>
      <w:pPr>
        <w:snapToGrid w:val="0"/>
        <w:spacing w:line="400" w:lineRule="atLeast"/>
        <w:ind w:firstLine="425"/>
        <w:rPr>
          <w:rFonts w:hint="default" w:ascii="Arial" w:hAnsi="Arial" w:cs="Arial"/>
          <w:color w:val="000000"/>
        </w:rPr>
      </w:pPr>
      <w:r>
        <w:rPr>
          <w:rFonts w:hint="default" w:ascii="Arial" w:hAnsi="Arial" w:cs="Arial"/>
          <w:color w:val="000000"/>
          <w:lang w:val="en-US" w:eastAsia="zh-CN"/>
        </w:rPr>
        <w:t>客户端和服务器端的程序不同，用户的程序主要在客户端，服务器端主要提供数据管理、数据共享、数据及系统维护和</w:t>
      </w:r>
      <w:r>
        <w:rPr>
          <w:rFonts w:hint="default" w:ascii="Arial" w:hAnsi="Arial" w:cs="Arial"/>
          <w:color w:val="000000"/>
          <w:lang w:val="en-US" w:eastAsia="zh-CN"/>
        </w:rPr>
        <w:fldChar w:fldCharType="begin"/>
      </w:r>
      <w:r>
        <w:rPr>
          <w:rFonts w:hint="default" w:ascii="Arial" w:hAnsi="Arial" w:cs="Arial"/>
          <w:color w:val="000000"/>
          <w:lang w:val="en-US" w:eastAsia="zh-CN"/>
        </w:rPr>
        <w:instrText xml:space="preserve"> HYPERLINK "https://baike.baidu.com/item/%E5%B9%B6%E5%8F%91%E6%8E%A7%E5%88%B6" \t "https://baike.baidu.com/item/CS%E6%9E%B6%E6%9E%84/_blank" </w:instrText>
      </w:r>
      <w:r>
        <w:rPr>
          <w:rFonts w:hint="default" w:ascii="Arial" w:hAnsi="Arial" w:cs="Arial"/>
          <w:color w:val="000000"/>
          <w:lang w:val="en-US" w:eastAsia="zh-CN"/>
        </w:rPr>
        <w:fldChar w:fldCharType="separate"/>
      </w:r>
      <w:r>
        <w:rPr>
          <w:rFonts w:hint="default" w:ascii="Arial" w:hAnsi="Arial" w:cs="Arial"/>
          <w:color w:val="000000"/>
        </w:rPr>
        <w:t>并发控制</w:t>
      </w:r>
      <w:r>
        <w:rPr>
          <w:rFonts w:hint="default" w:ascii="Arial" w:hAnsi="Arial" w:cs="Arial"/>
          <w:color w:val="000000"/>
          <w:lang w:val="en-US" w:eastAsia="zh-CN"/>
        </w:rPr>
        <w:fldChar w:fldCharType="end"/>
      </w:r>
      <w:r>
        <w:rPr>
          <w:rFonts w:hint="default" w:ascii="Arial" w:hAnsi="Arial" w:cs="Arial"/>
          <w:color w:val="000000"/>
          <w:lang w:val="en-US" w:eastAsia="zh-CN"/>
        </w:rPr>
        <w:t>等，客户端程序主要完成用户的具体的业务。</w:t>
      </w:r>
    </w:p>
    <w:p>
      <w:pPr>
        <w:snapToGrid w:val="0"/>
        <w:spacing w:line="400" w:lineRule="atLeast"/>
        <w:ind w:firstLine="425"/>
        <w:rPr>
          <w:rFonts w:hint="eastAsia" w:ascii="Arial" w:hAnsi="Arial" w:cs="Arial"/>
          <w:color w:val="000000"/>
        </w:rPr>
      </w:pPr>
      <w:r>
        <w:rPr>
          <w:rFonts w:hint="default" w:ascii="Arial" w:hAnsi="Arial" w:cs="Arial"/>
          <w:color w:val="000000"/>
          <w:lang w:val="en-US" w:eastAsia="zh-CN"/>
        </w:rPr>
        <w:t>开发比较容易，操作简便，</w:t>
      </w:r>
      <w:r>
        <w:rPr>
          <w:rFonts w:hint="eastAsia" w:ascii="Arial" w:hAnsi="Arial" w:cs="Arial"/>
          <w:color w:val="000000"/>
          <w:lang w:val="en-US" w:eastAsia="zh-CN"/>
        </w:rPr>
        <w:t>且具有</w:t>
      </w:r>
      <w:r>
        <w:rPr>
          <w:rFonts w:hint="eastAsia" w:ascii="Arial" w:hAnsi="Arial" w:cs="Arial"/>
          <w:color w:val="000000"/>
        </w:rPr>
        <w:t>安全性</w:t>
      </w:r>
      <w:bookmarkStart w:id="198" w:name="_GoBack"/>
      <w:bookmarkEnd w:id="198"/>
      <w:r>
        <w:rPr>
          <w:rFonts w:hint="eastAsia" w:ascii="Arial" w:hAnsi="Arial" w:cs="Arial"/>
          <w:color w:val="000000"/>
          <w:lang w:val="en-US" w:eastAsia="zh-CN"/>
        </w:rPr>
        <w:t>强</w:t>
      </w:r>
      <w:r>
        <w:rPr>
          <w:rFonts w:hint="eastAsia" w:ascii="Arial" w:hAnsi="Arial" w:cs="Arial"/>
          <w:color w:val="000000"/>
        </w:rPr>
        <w:t>、事务处理</w:t>
      </w:r>
      <w:r>
        <w:rPr>
          <w:rFonts w:hint="eastAsia" w:ascii="Arial" w:hAnsi="Arial" w:cs="Arial"/>
          <w:color w:val="000000"/>
          <w:lang w:val="en-US" w:eastAsia="zh-CN"/>
        </w:rPr>
        <w:t>逻辑明晰</w:t>
      </w:r>
      <w:r>
        <w:rPr>
          <w:rFonts w:hint="eastAsia" w:ascii="Arial" w:hAnsi="Arial" w:cs="Arial"/>
          <w:color w:val="000000"/>
        </w:rPr>
        <w:t>和交互性</w:t>
      </w:r>
      <w:r>
        <w:rPr>
          <w:rFonts w:hint="eastAsia" w:ascii="Arial" w:hAnsi="Arial" w:cs="Arial"/>
          <w:color w:val="000000"/>
          <w:lang w:val="en-US" w:eastAsia="zh-CN"/>
        </w:rPr>
        <w:t>良好</w:t>
      </w:r>
      <w:r>
        <w:rPr>
          <w:rFonts w:hint="eastAsia" w:ascii="Arial" w:hAnsi="Arial" w:cs="Arial"/>
          <w:color w:val="000000"/>
        </w:rPr>
        <w:t>的特点。</w:t>
      </w:r>
    </w:p>
    <w:p>
      <w:pPr>
        <w:pStyle w:val="5"/>
        <w:rPr>
          <w:rFonts w:hint="eastAsia" w:hAnsi="Arial" w:eastAsia="宋体"/>
          <w:lang w:val="en-US" w:eastAsia="zh-CN"/>
        </w:rPr>
      </w:pPr>
      <w:bookmarkStart w:id="162" w:name="_Toc24612"/>
      <w:r>
        <w:rPr>
          <w:rFonts w:hint="eastAsia"/>
          <w:lang w:val="en-US" w:eastAsia="zh-CN"/>
        </w:rPr>
        <w:t>2</w:t>
      </w:r>
      <w:r>
        <w:rPr>
          <w:rFonts w:hint="eastAsia"/>
        </w:rPr>
        <w:t>、</w:t>
      </w:r>
      <w:r>
        <w:rPr>
          <w:rFonts w:hint="eastAsia"/>
          <w:lang w:val="en-US" w:eastAsia="zh-CN"/>
        </w:rPr>
        <w:t>专业的Apache MINA服务端框架</w:t>
      </w:r>
      <w:bookmarkEnd w:id="162"/>
    </w:p>
    <w:p>
      <w:pPr>
        <w:snapToGrid w:val="0"/>
        <w:spacing w:line="400" w:lineRule="atLeast"/>
        <w:ind w:firstLine="425"/>
        <w:rPr>
          <w:rFonts w:hint="eastAsia" w:ascii="Arial" w:hAnsi="Arial" w:cs="Arial"/>
          <w:color w:val="000000"/>
          <w:lang w:val="en-US" w:eastAsia="zh-CN"/>
        </w:rPr>
      </w:pPr>
      <w:r>
        <w:rPr>
          <w:rFonts w:hint="eastAsia" w:ascii="Arial" w:hAnsi="Arial" w:cs="Arial"/>
          <w:color w:val="000000"/>
          <w:lang w:val="en-US" w:eastAsia="zh-CN"/>
        </w:rPr>
        <w:t>Apache的MINA（Multipurpose Infrastructure Networked Applications）是一个网络应用框架，可以帮助用户开发高性能和高扩展性的网络应用程序。</w:t>
      </w:r>
    </w:p>
    <w:p>
      <w:pPr>
        <w:snapToGrid w:val="0"/>
        <w:spacing w:line="400" w:lineRule="atLeast"/>
        <w:ind w:firstLine="425"/>
        <w:rPr>
          <w:rFonts w:ascii="Arial" w:hAnsi="宋体" w:cs="Arial"/>
        </w:rPr>
      </w:pPr>
      <w:r>
        <w:rPr>
          <w:rFonts w:hint="eastAsia" w:ascii="Arial" w:hAnsi="Arial" w:cs="Arial"/>
          <w:color w:val="000000"/>
          <w:lang w:val="en-US" w:eastAsia="zh-CN"/>
        </w:rPr>
        <w:t>它提供了一个抽象的、事件驱动的异步API，使Java NIO在各种传输协议（如TCP/IP，UDP/IP协议等）下快速高效开发。</w:t>
      </w:r>
    </w:p>
    <w:p>
      <w:pPr>
        <w:pStyle w:val="5"/>
        <w:rPr>
          <w:rFonts w:hint="eastAsia" w:eastAsia="宋体"/>
          <w:lang w:val="en-US" w:eastAsia="zh-CN"/>
        </w:rPr>
      </w:pPr>
      <w:bookmarkStart w:id="163" w:name="_Toc8145"/>
      <w:r>
        <w:rPr>
          <w:rFonts w:hint="eastAsia"/>
          <w:lang w:val="en-US" w:eastAsia="zh-CN"/>
        </w:rPr>
        <w:t>3</w:t>
      </w:r>
      <w:r>
        <w:rPr>
          <w:rFonts w:hint="eastAsia"/>
        </w:rPr>
        <w:t>、</w:t>
      </w:r>
      <w:r>
        <w:rPr>
          <w:rFonts w:hint="eastAsia"/>
          <w:lang w:val="en-US" w:eastAsia="zh-CN"/>
        </w:rPr>
        <w:t>基于React-Native框架的App业务平台</w:t>
      </w:r>
      <w:bookmarkEnd w:id="163"/>
    </w:p>
    <w:p>
      <w:pPr>
        <w:snapToGrid w:val="0"/>
        <w:spacing w:line="400" w:lineRule="atLeast"/>
        <w:ind w:firstLine="425"/>
        <w:rPr>
          <w:rFonts w:ascii="Arial" w:hAnsi="Arial" w:cs="Arial"/>
          <w:color w:val="000000"/>
        </w:rPr>
      </w:pPr>
      <w:r>
        <w:rPr>
          <w:rFonts w:hint="eastAsia" w:ascii="Arial" w:hAnsi="Arial" w:cs="Arial"/>
          <w:color w:val="000000"/>
          <w:lang w:val="en-US" w:eastAsia="zh-CN"/>
        </w:rPr>
        <w:t>引导用户</w:t>
      </w:r>
      <w:r>
        <w:rPr>
          <w:rFonts w:hint="eastAsia" w:ascii="Arial" w:hAnsi="Arial" w:cs="Arial"/>
          <w:color w:val="000000"/>
        </w:rPr>
        <w:t>在</w:t>
      </w:r>
      <w:r>
        <w:rPr>
          <w:rFonts w:hint="eastAsia" w:ascii="Arial" w:hAnsi="Arial" w:cs="Arial"/>
          <w:color w:val="000000"/>
          <w:lang w:val="en-US" w:eastAsia="zh-CN"/>
        </w:rPr>
        <w:t>移动</w:t>
      </w:r>
      <w:r>
        <w:rPr>
          <w:rFonts w:hint="eastAsia" w:ascii="Arial" w:hAnsi="Arial" w:cs="Arial"/>
          <w:color w:val="000000"/>
        </w:rPr>
        <w:t>平台上</w:t>
      </w:r>
      <w:r>
        <w:rPr>
          <w:rFonts w:hint="eastAsia" w:ascii="Arial" w:hAnsi="Arial" w:cs="Arial"/>
          <w:color w:val="000000"/>
          <w:lang w:val="en-US" w:eastAsia="zh-CN"/>
        </w:rPr>
        <w:t>进行</w:t>
      </w:r>
      <w:r>
        <w:rPr>
          <w:rFonts w:hint="eastAsia" w:ascii="Arial" w:hAnsi="Arial" w:cs="Arial"/>
          <w:color w:val="000000"/>
        </w:rPr>
        <w:t>业务处理</w:t>
      </w:r>
      <w:r>
        <w:rPr>
          <w:rFonts w:hint="eastAsia" w:ascii="Arial" w:hAnsi="Arial" w:cs="Arial"/>
          <w:color w:val="000000"/>
          <w:lang w:eastAsia="zh-CN"/>
        </w:rPr>
        <w:t>。</w:t>
      </w:r>
      <w:r>
        <w:rPr>
          <w:rFonts w:hint="eastAsia" w:ascii="Arial" w:hAnsi="Arial" w:cs="Arial"/>
          <w:color w:val="000000"/>
        </w:rPr>
        <w:t>通过WIFI/</w:t>
      </w:r>
      <w:r>
        <w:rPr>
          <w:rFonts w:hint="eastAsia" w:ascii="Arial" w:hAnsi="Arial" w:cs="Arial"/>
          <w:color w:val="000000"/>
          <w:lang w:val="en-US" w:eastAsia="zh-CN"/>
        </w:rPr>
        <w:t>4</w:t>
      </w:r>
      <w:r>
        <w:rPr>
          <w:rFonts w:hint="eastAsia" w:ascii="Arial" w:hAnsi="Arial" w:cs="Arial"/>
          <w:color w:val="000000"/>
        </w:rPr>
        <w:t>G等联网技术，便于</w:t>
      </w:r>
      <w:r>
        <w:rPr>
          <w:rFonts w:hint="eastAsia" w:ascii="Arial" w:hAnsi="Arial" w:cs="Arial"/>
          <w:color w:val="000000"/>
          <w:lang w:val="en-US" w:eastAsia="zh-CN"/>
        </w:rPr>
        <w:t>用户</w:t>
      </w:r>
      <w:r>
        <w:rPr>
          <w:rFonts w:hint="eastAsia" w:ascii="Arial" w:hAnsi="Arial" w:cs="Arial"/>
          <w:color w:val="000000"/>
        </w:rPr>
        <w:t>方便、快捷、实时</w:t>
      </w:r>
      <w:r>
        <w:rPr>
          <w:rFonts w:hint="eastAsia" w:ascii="Arial" w:hAnsi="Arial" w:cs="Arial"/>
          <w:color w:val="000000"/>
          <w:lang w:val="en-US" w:eastAsia="zh-CN"/>
        </w:rPr>
        <w:t>处理和操作</w:t>
      </w:r>
      <w:r>
        <w:rPr>
          <w:rFonts w:hint="eastAsia" w:ascii="Arial" w:hAnsi="Arial" w:cs="Arial"/>
          <w:color w:val="000000"/>
        </w:rPr>
        <w:t>业务。</w:t>
      </w:r>
    </w:p>
    <w:p>
      <w:pPr>
        <w:snapToGrid w:val="0"/>
        <w:spacing w:line="400" w:lineRule="atLeast"/>
        <w:ind w:firstLine="425"/>
        <w:rPr>
          <w:rFonts w:ascii="Arial" w:hAnsi="Arial" w:cs="Arial"/>
          <w:color w:val="000000"/>
        </w:rPr>
      </w:pPr>
      <w:r>
        <w:rPr>
          <w:rFonts w:hint="eastAsia" w:ascii="Arial" w:hAnsi="Arial" w:cs="Arial"/>
          <w:color w:val="000000"/>
        </w:rPr>
        <w:t>移动</w:t>
      </w:r>
      <w:r>
        <w:rPr>
          <w:rFonts w:hint="eastAsia" w:ascii="Arial" w:hAnsi="Arial" w:cs="Arial"/>
          <w:color w:val="000000"/>
          <w:lang w:val="en-US" w:eastAsia="zh-CN"/>
        </w:rPr>
        <w:t>客户端适用多种</w:t>
      </w:r>
      <w:r>
        <w:rPr>
          <w:rFonts w:hint="eastAsia" w:ascii="Arial" w:hAnsi="Arial" w:cs="Arial"/>
          <w:color w:val="000000"/>
        </w:rPr>
        <w:t>硬件设备，支持</w:t>
      </w:r>
      <w:r>
        <w:rPr>
          <w:rFonts w:hint="eastAsia" w:ascii="Arial" w:hAnsi="Arial" w:cs="Arial"/>
          <w:color w:val="000000"/>
          <w:lang w:val="en-US" w:eastAsia="zh-CN"/>
        </w:rPr>
        <w:t>Android7.0及以上与</w:t>
      </w:r>
      <w:r>
        <w:rPr>
          <w:rFonts w:hint="eastAsia" w:ascii="Arial" w:hAnsi="Arial" w:cs="Arial"/>
          <w:color w:val="000000"/>
        </w:rPr>
        <w:t>iOS</w:t>
      </w:r>
      <w:r>
        <w:rPr>
          <w:rFonts w:hint="eastAsia" w:ascii="Arial" w:hAnsi="Arial" w:cs="Arial"/>
          <w:color w:val="000000"/>
          <w:lang w:val="en-US" w:eastAsia="zh-CN"/>
        </w:rPr>
        <w:t>10及</w:t>
      </w:r>
      <w:r>
        <w:rPr>
          <w:rFonts w:hint="eastAsia" w:ascii="Arial" w:hAnsi="Arial" w:cs="Arial"/>
          <w:color w:val="000000"/>
        </w:rPr>
        <w:t>以上系统，</w:t>
      </w:r>
      <w:r>
        <w:rPr>
          <w:rFonts w:hint="eastAsia" w:ascii="Arial" w:hAnsi="Arial" w:cs="Arial"/>
          <w:color w:val="000000"/>
          <w:lang w:val="en-US" w:eastAsia="zh-CN"/>
        </w:rPr>
        <w:t>移动端</w:t>
      </w:r>
      <w:r>
        <w:rPr>
          <w:rFonts w:hint="eastAsia" w:ascii="Arial" w:hAnsi="Arial" w:cs="Arial"/>
          <w:color w:val="000000"/>
        </w:rPr>
        <w:t>创新的操作体验为</w:t>
      </w:r>
      <w:r>
        <w:rPr>
          <w:rFonts w:hint="eastAsia" w:ascii="Arial" w:hAnsi="Arial" w:cs="Arial"/>
          <w:color w:val="000000"/>
          <w:lang w:val="en-US" w:eastAsia="zh-CN"/>
        </w:rPr>
        <w:t>用户</w:t>
      </w:r>
      <w:r>
        <w:rPr>
          <w:rFonts w:hint="eastAsia" w:ascii="Arial" w:hAnsi="Arial" w:cs="Arial"/>
          <w:color w:val="000000"/>
        </w:rPr>
        <w:t>提供更好的</w:t>
      </w:r>
      <w:r>
        <w:rPr>
          <w:rFonts w:hint="eastAsia" w:ascii="Arial" w:hAnsi="Arial" w:cs="Arial"/>
          <w:color w:val="000000"/>
          <w:lang w:val="en-US" w:eastAsia="zh-CN"/>
        </w:rPr>
        <w:t>使用</w:t>
      </w:r>
      <w:r>
        <w:rPr>
          <w:rFonts w:hint="eastAsia" w:ascii="Arial" w:hAnsi="Arial" w:cs="Arial"/>
          <w:color w:val="000000"/>
        </w:rPr>
        <w:t>体验。</w:t>
      </w:r>
    </w:p>
    <w:p>
      <w:pPr>
        <w:pStyle w:val="4"/>
      </w:pPr>
      <w:bookmarkStart w:id="164" w:name="_Toc293583299"/>
      <w:bookmarkStart w:id="165" w:name="_Toc298847937"/>
      <w:bookmarkStart w:id="166" w:name="_Toc304552742"/>
      <w:bookmarkStart w:id="167" w:name="_Toc326049743"/>
      <w:bookmarkStart w:id="168" w:name="_Toc3565"/>
      <w:r>
        <w:rPr>
          <w:rFonts w:hint="eastAsia" w:ascii="宋体" w:hAnsi="宋体" w:eastAsia="宋体"/>
          <w:lang w:eastAsia="zh-CN"/>
        </w:rPr>
        <w:drawing>
          <wp:anchor distT="0" distB="0" distL="114300" distR="114300" simplePos="0" relativeHeight="251664384" behindDoc="0" locked="0" layoutInCell="1" allowOverlap="1">
            <wp:simplePos x="0" y="0"/>
            <wp:positionH relativeFrom="column">
              <wp:posOffset>-487045</wp:posOffset>
            </wp:positionH>
            <wp:positionV relativeFrom="paragraph">
              <wp:posOffset>591185</wp:posOffset>
            </wp:positionV>
            <wp:extent cx="6579235" cy="2583180"/>
            <wp:effectExtent l="0" t="0" r="12065" b="7620"/>
            <wp:wrapSquare wrapText="bothSides"/>
            <wp:docPr id="6" name="图片 6" descr="网络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网络部署图"/>
                    <pic:cNvPicPr>
                      <a:picLocks noChangeAspect="1"/>
                    </pic:cNvPicPr>
                  </pic:nvPicPr>
                  <pic:blipFill>
                    <a:blip r:embed="rId6"/>
                    <a:stretch>
                      <a:fillRect/>
                    </a:stretch>
                  </pic:blipFill>
                  <pic:spPr>
                    <a:xfrm>
                      <a:off x="0" y="0"/>
                      <a:ext cx="6579235" cy="2583180"/>
                    </a:xfrm>
                    <a:prstGeom prst="rect">
                      <a:avLst/>
                    </a:prstGeom>
                  </pic:spPr>
                </pic:pic>
              </a:graphicData>
            </a:graphic>
          </wp:anchor>
        </w:drawing>
      </w:r>
      <w:r>
        <w:rPr>
          <w:rFonts w:hint="eastAsia"/>
        </w:rPr>
        <w:t>二</w:t>
      </w:r>
      <w:r>
        <w:rPr>
          <w:rFonts w:hint="eastAsia"/>
          <w:lang w:eastAsia="zh-CN"/>
        </w:rPr>
        <w:t>、</w:t>
      </w:r>
      <w:r>
        <w:t>物理架构</w:t>
      </w:r>
      <w:bookmarkEnd w:id="164"/>
      <w:bookmarkEnd w:id="165"/>
      <w:r>
        <w:t>设计</w:t>
      </w:r>
      <w:bookmarkEnd w:id="166"/>
      <w:bookmarkEnd w:id="167"/>
      <w:bookmarkEnd w:id="168"/>
    </w:p>
    <w:p>
      <w:pPr>
        <w:rPr>
          <w:rFonts w:ascii="Arial" w:hAnsi="Arial" w:cs="Arial"/>
          <w:color w:val="000000"/>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3"/>
        <w:rPr>
          <w:rFonts w:ascii="Arial" w:hAnsi="宋体" w:cs="Arial"/>
        </w:rPr>
      </w:pPr>
      <w:bookmarkStart w:id="169" w:name="_Toc10786"/>
      <w:r>
        <w:rPr>
          <w:rFonts w:hint="eastAsia" w:ascii="Arial" w:hAnsi="宋体" w:cs="Arial"/>
        </w:rPr>
        <w:t>1）</w:t>
      </w:r>
      <w:r>
        <w:rPr>
          <w:rFonts w:ascii="Arial" w:hAnsi="宋体" w:cs="Arial"/>
        </w:rPr>
        <w:t>服务端</w:t>
      </w:r>
      <w:bookmarkEnd w:id="169"/>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outlineLvl w:val="9"/>
        <w:rPr>
          <w:rFonts w:hint="eastAsia" w:ascii="Arial" w:hAnsi="Arial" w:eastAsia="宋体" w:cs="Arial"/>
          <w:lang w:eastAsia="zh-CN"/>
        </w:rPr>
      </w:pPr>
      <w:r>
        <w:rPr>
          <w:rFonts w:ascii="Arial" w:hAnsi="宋体" w:cs="Arial"/>
        </w:rPr>
        <w:t>系统服务端可以部署到</w:t>
      </w:r>
      <w:r>
        <w:rPr>
          <w:rFonts w:hint="eastAsia" w:ascii="Arial" w:hAnsi="宋体" w:cs="Arial"/>
          <w:lang w:val="en-US" w:eastAsia="zh-CN"/>
        </w:rPr>
        <w:t>自建服务器</w:t>
      </w:r>
      <w:r>
        <w:rPr>
          <w:rFonts w:ascii="Arial" w:hAnsi="宋体" w:cs="Arial"/>
        </w:rPr>
        <w:t>上，系统管理员通过</w:t>
      </w:r>
      <w:r>
        <w:rPr>
          <w:rFonts w:ascii="Arial" w:hAnsi="Arial" w:cs="Arial"/>
        </w:rPr>
        <w:t>IE</w:t>
      </w:r>
      <w:r>
        <w:rPr>
          <w:rFonts w:ascii="Arial" w:hAnsi="宋体" w:cs="Arial"/>
        </w:rPr>
        <w:t>实现业务管理操作</w:t>
      </w:r>
      <w:r>
        <w:rPr>
          <w:rFonts w:hint="eastAsia" w:ascii="Arial" w:hAnsi="宋体" w:cs="Arial"/>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3"/>
        <w:rPr>
          <w:rFonts w:ascii="Arial" w:hAnsi="宋体" w:cs="Arial"/>
        </w:rPr>
      </w:pPr>
      <w:bookmarkStart w:id="170" w:name="_Toc6171"/>
      <w:r>
        <w:rPr>
          <w:rFonts w:hint="eastAsia" w:ascii="Arial" w:hAnsi="宋体" w:cs="Arial"/>
          <w:lang w:val="en-US" w:eastAsia="zh-CN"/>
        </w:rPr>
        <w:t>2</w:t>
      </w:r>
      <w:r>
        <w:rPr>
          <w:rFonts w:hint="eastAsia" w:ascii="Arial" w:hAnsi="宋体" w:cs="Arial"/>
        </w:rPr>
        <w:t>）</w:t>
      </w:r>
      <w:r>
        <w:rPr>
          <w:rFonts w:ascii="Arial" w:hAnsi="宋体" w:cs="Arial"/>
        </w:rPr>
        <w:t>客户端</w:t>
      </w:r>
      <w:bookmarkEnd w:id="170"/>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outlineLvl w:val="9"/>
        <w:rPr>
          <w:rFonts w:hint="eastAsia" w:ascii="Arial" w:hAnsi="Arial" w:eastAsia="宋体" w:cs="Arial"/>
          <w:lang w:eastAsia="zh-CN"/>
        </w:rPr>
      </w:pPr>
      <w:r>
        <w:rPr>
          <w:rFonts w:hint="eastAsia" w:ascii="Arial" w:hAnsi="宋体" w:cs="Arial"/>
          <w:lang w:val="en-US" w:eastAsia="zh-CN"/>
        </w:rPr>
        <w:t>用户通过应用商店等途径下载App安装包到手机（Android-apk，IOS-ipa），安装运行并操作</w:t>
      </w:r>
      <w:r>
        <w:rPr>
          <w:rFonts w:hint="eastAsia" w:ascii="Arial" w:hAnsi="宋体" w:cs="Arial"/>
          <w:lang w:eastAsia="zh-CN"/>
        </w:rPr>
        <w:t>。</w:t>
      </w:r>
    </w:p>
    <w:p>
      <w:pPr>
        <w:pStyle w:val="4"/>
        <w:rPr>
          <w:rFonts w:hint="eastAsia" w:eastAsia="宋体"/>
          <w:lang w:eastAsia="zh-CN"/>
        </w:rPr>
      </w:pPr>
      <w:bookmarkStart w:id="171" w:name="_Toc304552743"/>
      <w:bookmarkStart w:id="172" w:name="_Toc298847938"/>
      <w:bookmarkStart w:id="173" w:name="_Toc326049744"/>
      <w:bookmarkStart w:id="174" w:name="_Toc293583300"/>
      <w:bookmarkStart w:id="175" w:name="_Toc25558"/>
      <w:r>
        <w:rPr>
          <w:rFonts w:hint="eastAsia"/>
        </w:rPr>
        <w:t>三</w:t>
      </w:r>
      <w:r>
        <w:rPr>
          <w:rFonts w:hint="eastAsia"/>
          <w:lang w:eastAsia="zh-CN"/>
        </w:rPr>
        <w:t>、</w:t>
      </w:r>
      <w:r>
        <w:t>技术架构</w:t>
      </w:r>
      <w:bookmarkEnd w:id="171"/>
      <w:bookmarkEnd w:id="172"/>
      <w:bookmarkEnd w:id="173"/>
      <w:bookmarkEnd w:id="174"/>
      <w:r>
        <w:rPr>
          <w:rFonts w:hint="eastAsia"/>
          <w:lang w:val="en-US" w:eastAsia="zh-CN"/>
        </w:rPr>
        <w:t>运用</w:t>
      </w:r>
      <w:bookmarkEnd w:id="175"/>
    </w:p>
    <w:p>
      <w:pPr>
        <w:pStyle w:val="5"/>
        <w:rPr>
          <w:rFonts w:hint="eastAsia" w:eastAsia="宋体"/>
          <w:lang w:val="en-US" w:eastAsia="zh-CN"/>
        </w:rPr>
      </w:pPr>
      <w:bookmarkStart w:id="176" w:name="_Toc26466"/>
      <w:r>
        <w:rPr>
          <w:rFonts w:hint="eastAsia"/>
        </w:rPr>
        <w:t>1、</w:t>
      </w:r>
      <w:r>
        <w:rPr>
          <w:rFonts w:hint="eastAsia"/>
          <w:lang w:val="en-US" w:eastAsia="zh-CN"/>
        </w:rPr>
        <w:t>React-Native框架</w:t>
      </w:r>
      <w:bookmarkEnd w:id="176"/>
    </w:p>
    <w:p>
      <w:pPr>
        <w:snapToGrid w:val="0"/>
        <w:spacing w:line="400" w:lineRule="atLeast"/>
        <w:ind w:firstLine="425"/>
        <w:rPr>
          <w:rFonts w:hint="default" w:ascii="Arial" w:hAnsi="Arial" w:cs="Arial"/>
          <w:color w:val="000000"/>
          <w:lang w:val="en-US" w:eastAsia="zh-CN"/>
        </w:rPr>
      </w:pPr>
      <w:r>
        <w:rPr>
          <w:rFonts w:hint="default" w:ascii="Arial" w:hAnsi="Arial" w:cs="Arial"/>
          <w:color w:val="000000"/>
        </w:rPr>
        <w:drawing>
          <wp:anchor distT="0" distB="0" distL="114300" distR="114300" simplePos="0" relativeHeight="251665408" behindDoc="0" locked="0" layoutInCell="1" allowOverlap="1">
            <wp:simplePos x="0" y="0"/>
            <wp:positionH relativeFrom="column">
              <wp:posOffset>3178810</wp:posOffset>
            </wp:positionH>
            <wp:positionV relativeFrom="paragraph">
              <wp:posOffset>184150</wp:posOffset>
            </wp:positionV>
            <wp:extent cx="2650490" cy="1409700"/>
            <wp:effectExtent l="0" t="0" r="16510" b="0"/>
            <wp:wrapSquare wrapText="bothSides"/>
            <wp:docPr id="8" name="图片 12" descr="IMG_25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56"/>
                    <pic:cNvPicPr>
                      <a:picLocks noChangeAspect="1"/>
                    </pic:cNvPicPr>
                  </pic:nvPicPr>
                  <pic:blipFill>
                    <a:blip r:embed="rId13"/>
                    <a:stretch>
                      <a:fillRect/>
                    </a:stretch>
                  </pic:blipFill>
                  <pic:spPr>
                    <a:xfrm>
                      <a:off x="0" y="0"/>
                      <a:ext cx="2650490" cy="1409700"/>
                    </a:xfrm>
                    <a:prstGeom prst="rect">
                      <a:avLst/>
                    </a:prstGeom>
                    <a:noFill/>
                    <a:ln w="9525">
                      <a:noFill/>
                    </a:ln>
                  </pic:spPr>
                </pic:pic>
              </a:graphicData>
            </a:graphic>
          </wp:anchor>
        </w:drawing>
      </w:r>
      <w:r>
        <w:rPr>
          <w:rFonts w:hint="default" w:ascii="Arial" w:hAnsi="Arial" w:cs="Arial"/>
          <w:color w:val="000000"/>
          <w:lang w:val="en-US" w:eastAsia="zh-CN"/>
        </w:rPr>
        <w:t>React Native (简称RN)是Facebook于2015年4月开源的跨平台移动应用开发框架，是Facebook早先开源的JS框架 React 在原生移动应用平台的衍生产物，目前支持iOS和安卓两大平台。RN使用Javascript语言，类似于HTML的JSX，以及CSS来开发移动应用，因此熟悉Web前端开发的技术人员只需很少的学习就可以进入移动应用开发领域。</w:t>
      </w:r>
    </w:p>
    <w:p>
      <w:pPr>
        <w:snapToGrid w:val="0"/>
        <w:spacing w:line="400" w:lineRule="atLeast"/>
        <w:ind w:firstLine="425"/>
        <w:rPr>
          <w:rFonts w:hint="default" w:ascii="Arial" w:hAnsi="Arial" w:cs="Arial"/>
          <w:color w:val="000000"/>
        </w:rPr>
      </w:pPr>
      <w:r>
        <w:rPr>
          <w:rFonts w:hint="default" w:ascii="Arial" w:hAnsi="Arial" w:cs="Arial"/>
          <w:color w:val="000000"/>
          <w:lang w:val="en-US" w:eastAsia="zh-CN"/>
        </w:rPr>
        <w:t>React Native使你能够在Javascript和React的基础上获得完全一致的开发体验，构建世界一流的原生APP。</w:t>
      </w:r>
    </w:p>
    <w:p>
      <w:pPr>
        <w:snapToGrid w:val="0"/>
        <w:spacing w:line="400" w:lineRule="atLeast"/>
        <w:ind w:firstLine="425"/>
        <w:rPr>
          <w:rFonts w:hint="default" w:ascii="Arial" w:hAnsi="Arial" w:cs="Arial"/>
          <w:color w:val="000000"/>
        </w:rPr>
      </w:pPr>
      <w:r>
        <w:rPr>
          <w:rFonts w:hint="default" w:ascii="Arial" w:hAnsi="Arial" w:cs="Arial"/>
          <w:color w:val="000000"/>
          <w:lang w:val="en-US" w:eastAsia="zh-CN"/>
        </w:rPr>
        <w:t>React Native着力于提高多平台开发的开发效率</w:t>
      </w:r>
      <w:r>
        <w:rPr>
          <w:rFonts w:hint="eastAsia" w:ascii="Arial" w:hAnsi="Arial" w:cs="Arial"/>
          <w:color w:val="000000"/>
          <w:lang w:val="en-US" w:eastAsia="zh-CN"/>
        </w:rPr>
        <w:t>：</w:t>
      </w:r>
      <w:r>
        <w:rPr>
          <w:rFonts w:hint="default" w:ascii="Arial" w:hAnsi="Arial" w:cs="Arial"/>
          <w:color w:val="000000"/>
          <w:lang w:val="en-US" w:eastAsia="zh-CN"/>
        </w:rPr>
        <w:t>仅需学习一次，编写任何平台。(Learn once, write anywhere)</w:t>
      </w:r>
    </w:p>
    <w:p>
      <w:pPr>
        <w:snapToGrid w:val="0"/>
        <w:spacing w:line="400" w:lineRule="atLeast"/>
        <w:ind w:firstLine="425"/>
        <w:rPr>
          <w:rFonts w:hint="default" w:ascii="Arial" w:hAnsi="Arial" w:cs="Arial"/>
          <w:color w:val="000000"/>
        </w:rPr>
      </w:pPr>
      <w:r>
        <w:rPr>
          <w:rFonts w:hint="default" w:ascii="Arial" w:hAnsi="Arial" w:cs="Arial"/>
          <w:color w:val="000000"/>
          <w:lang w:val="en-US" w:eastAsia="zh-CN"/>
        </w:rPr>
        <w:fldChar w:fldCharType="begin"/>
      </w:r>
      <w:r>
        <w:rPr>
          <w:rFonts w:hint="default" w:ascii="Arial" w:hAnsi="Arial" w:cs="Arial"/>
          <w:color w:val="000000"/>
          <w:lang w:val="en-US" w:eastAsia="zh-CN"/>
        </w:rPr>
        <w:instrText xml:space="preserve"> HYPERLINK "https://baike.baidu.com/item/Facebook" \t "https://baike.baidu.com/item/react%20native/_blank" </w:instrText>
      </w:r>
      <w:r>
        <w:rPr>
          <w:rFonts w:hint="default" w:ascii="Arial" w:hAnsi="Arial" w:cs="Arial"/>
          <w:color w:val="000000"/>
          <w:lang w:val="en-US" w:eastAsia="zh-CN"/>
        </w:rPr>
        <w:fldChar w:fldCharType="separate"/>
      </w:r>
      <w:r>
        <w:rPr>
          <w:rFonts w:hint="default" w:ascii="Arial" w:hAnsi="Arial" w:cs="Arial"/>
          <w:color w:val="000000"/>
        </w:rPr>
        <w:t>Facebook</w:t>
      </w:r>
      <w:r>
        <w:rPr>
          <w:rFonts w:hint="default" w:ascii="Arial" w:hAnsi="Arial" w:cs="Arial"/>
          <w:color w:val="000000"/>
          <w:lang w:val="en-US" w:eastAsia="zh-CN"/>
        </w:rPr>
        <w:fldChar w:fldCharType="end"/>
      </w:r>
      <w:r>
        <w:rPr>
          <w:rFonts w:hint="default" w:ascii="Arial" w:hAnsi="Arial" w:cs="Arial"/>
          <w:color w:val="000000"/>
          <w:lang w:val="en-US" w:eastAsia="zh-CN"/>
        </w:rPr>
        <w:t>已经在多项产品中使用了React Native，并且将持续地投入建设React Native。</w:t>
      </w:r>
    </w:p>
    <w:p>
      <w:pPr>
        <w:snapToGrid w:val="0"/>
        <w:spacing w:line="400" w:lineRule="atLeast"/>
        <w:ind w:firstLine="425"/>
        <w:outlineLvl w:val="9"/>
        <w:rPr>
          <w:rFonts w:hint="default" w:ascii="Arial" w:hAnsi="Arial" w:cs="Arial"/>
          <w:color w:val="000000"/>
          <w:lang w:val="en-US" w:eastAsia="zh-CN"/>
        </w:rPr>
      </w:pPr>
      <w:r>
        <w:rPr>
          <w:rFonts w:hint="default" w:ascii="Arial" w:hAnsi="Arial" w:cs="Arial"/>
          <w:color w:val="000000"/>
          <w:lang w:val="en-US" w:eastAsia="zh-CN"/>
        </w:rPr>
        <w:t>React Native主要特性如下：</w:t>
      </w:r>
    </w:p>
    <w:p>
      <w:pPr>
        <w:snapToGrid w:val="0"/>
        <w:spacing w:line="400" w:lineRule="atLeast"/>
        <w:ind w:firstLine="425"/>
        <w:outlineLvl w:val="9"/>
        <w:rPr>
          <w:rFonts w:hint="eastAsia" w:ascii="Arial" w:hAnsi="Arial" w:cs="Arial"/>
          <w:color w:val="000000"/>
        </w:rPr>
      </w:pPr>
      <w:r>
        <w:rPr>
          <w:rFonts w:hint="eastAsia" w:ascii="Arial" w:hAnsi="Arial" w:cs="Arial"/>
          <w:color w:val="000000"/>
          <w:lang w:val="en-US" w:eastAsia="zh-CN"/>
        </w:rPr>
        <w:t>1）</w:t>
      </w:r>
      <w:r>
        <w:rPr>
          <w:rFonts w:hint="default" w:ascii="Arial" w:hAnsi="Arial" w:cs="Arial"/>
          <w:color w:val="000000"/>
          <w:lang w:val="en-US" w:eastAsia="zh-CN"/>
        </w:rPr>
        <w:t>原生的iOS组件</w:t>
      </w:r>
      <w:r>
        <w:rPr>
          <w:rFonts w:hint="eastAsia" w:ascii="Arial" w:hAnsi="Arial" w:cs="Arial"/>
          <w:color w:val="000000"/>
          <w:lang w:val="en-US" w:eastAsia="zh-CN"/>
        </w:rPr>
        <w:t>：</w:t>
      </w:r>
      <w:r>
        <w:rPr>
          <w:rFonts w:hint="default" w:ascii="Arial" w:hAnsi="Arial" w:cs="Arial"/>
          <w:color w:val="000000"/>
          <w:lang w:val="en-US" w:eastAsia="zh-CN"/>
        </w:rPr>
        <w:t>React Native主张“Learn once, write everywhere”而非其他跨平台工具一直宣扬的“Write once, run everywhere”。通过React Native，开发者可以使用UITabBar、UINavigationController等标准的iOS平台组件，让应用界面在其他平台上亦能保持始终如一的外观、风格。</w:t>
      </w:r>
    </w:p>
    <w:p>
      <w:pPr>
        <w:snapToGrid w:val="0"/>
        <w:spacing w:line="400" w:lineRule="atLeast"/>
        <w:ind w:firstLine="425"/>
        <w:outlineLvl w:val="9"/>
        <w:rPr>
          <w:rFonts w:hint="default" w:ascii="Arial" w:hAnsi="Arial" w:cs="Arial"/>
          <w:color w:val="000000"/>
          <w:lang w:val="en-US" w:eastAsia="zh-CN"/>
        </w:rPr>
      </w:pPr>
      <w:r>
        <w:rPr>
          <w:rFonts w:hint="eastAsia" w:ascii="Arial" w:hAnsi="Arial" w:cs="Arial"/>
          <w:color w:val="000000"/>
          <w:lang w:val="en-US" w:eastAsia="zh-CN"/>
        </w:rPr>
        <w:t>2）</w:t>
      </w:r>
      <w:r>
        <w:rPr>
          <w:rFonts w:hint="default" w:ascii="Arial" w:hAnsi="Arial" w:cs="Arial"/>
          <w:color w:val="000000"/>
          <w:lang w:val="en-US" w:eastAsia="zh-CN"/>
        </w:rPr>
        <w:t>异步执行</w:t>
      </w:r>
      <w:r>
        <w:rPr>
          <w:rFonts w:hint="eastAsia" w:ascii="Arial" w:hAnsi="Arial" w:cs="Arial"/>
          <w:color w:val="000000"/>
          <w:lang w:val="en-US" w:eastAsia="zh-CN"/>
        </w:rPr>
        <w:t>：</w:t>
      </w:r>
      <w:r>
        <w:rPr>
          <w:rFonts w:hint="default" w:ascii="Arial" w:hAnsi="Arial" w:cs="Arial"/>
          <w:color w:val="000000"/>
          <w:lang w:val="en-US" w:eastAsia="zh-CN"/>
        </w:rPr>
        <w:t>JavaScript应用代码和原生平台之间所有的操作都采用异步执行模式，原生模块使用额外线程，开发者可以解码主线程图像、后台保存至磁盘、无须顾忌UI等诸多因素直接度量文本设计布局。</w:t>
      </w:r>
    </w:p>
    <w:p>
      <w:pPr>
        <w:snapToGrid w:val="0"/>
        <w:spacing w:line="400" w:lineRule="atLeast"/>
        <w:ind w:firstLine="425"/>
        <w:outlineLvl w:val="9"/>
        <w:rPr>
          <w:rFonts w:ascii="Arial" w:hAnsi="Arial" w:cs="Arial"/>
        </w:rPr>
      </w:pPr>
      <w:r>
        <w:rPr>
          <w:rFonts w:hint="eastAsia" w:ascii="Arial" w:hAnsi="Arial" w:cs="Arial"/>
          <w:color w:val="000000"/>
          <w:lang w:val="en-US" w:eastAsia="zh-CN"/>
        </w:rPr>
        <w:t>3）</w:t>
      </w:r>
      <w:r>
        <w:rPr>
          <w:rFonts w:hint="default" w:ascii="Arial" w:hAnsi="Arial" w:cs="Arial"/>
          <w:color w:val="000000"/>
          <w:lang w:val="en-US" w:eastAsia="zh-CN"/>
        </w:rPr>
        <w:t>触摸处理</w:t>
      </w:r>
      <w:r>
        <w:rPr>
          <w:rFonts w:hint="eastAsia" w:ascii="Arial" w:hAnsi="Arial" w:cs="Arial"/>
          <w:color w:val="000000"/>
          <w:lang w:val="en-US" w:eastAsia="zh-CN"/>
        </w:rPr>
        <w:t>：</w:t>
      </w:r>
      <w:r>
        <w:rPr>
          <w:rFonts w:hint="default" w:ascii="Arial" w:hAnsi="Arial" w:cs="Arial"/>
          <w:color w:val="000000"/>
          <w:lang w:val="en-US" w:eastAsia="zh-CN"/>
        </w:rPr>
        <w:t>React Native引入了一个类似于iOS上Responder Chain响应链事件处理机制的响应体系，并基于此为开发者提供了诸如TouchableHighlight等更高级的组件。</w:t>
      </w:r>
    </w:p>
    <w:p>
      <w:pPr>
        <w:widowControl/>
        <w:jc w:val="left"/>
        <w:rPr>
          <w:rFonts w:ascii="Arial" w:hAnsi="Arial" w:cs="Arial"/>
        </w:rPr>
      </w:pPr>
      <w:r>
        <w:rPr>
          <w:rFonts w:ascii="Arial" w:hAnsi="Arial" w:cs="Arial"/>
        </w:rPr>
        <w:br w:type="page"/>
      </w:r>
    </w:p>
    <w:p>
      <w:pPr>
        <w:pStyle w:val="28"/>
        <w:jc w:val="center"/>
        <w:rPr>
          <w:rFonts w:ascii="宋体" w:hAnsi="宋体" w:eastAsia="宋体" w:cs="Arial"/>
          <w:color w:val="auto"/>
        </w:rPr>
      </w:pPr>
      <w:bookmarkStart w:id="177" w:name="_Toc326049745"/>
      <w:bookmarkStart w:id="178" w:name="_Toc304552771"/>
      <w:bookmarkStart w:id="179" w:name="_Toc29046"/>
      <w:r>
        <w:rPr>
          <w:rFonts w:ascii="宋体" w:hAnsi="宋体" w:eastAsia="宋体" w:cs="Arial"/>
          <w:color w:val="548DD4" w:themeColor="text2" w:themeTint="99"/>
        </w:rPr>
        <w:t>第</w:t>
      </w:r>
      <w:r>
        <w:rPr>
          <w:rFonts w:hint="eastAsia" w:ascii="宋体" w:hAnsi="宋体" w:eastAsia="宋体" w:cs="Arial"/>
          <w:color w:val="548DD4" w:themeColor="text2" w:themeTint="99"/>
        </w:rPr>
        <w:t>七部分</w:t>
      </w:r>
      <w:r>
        <w:rPr>
          <w:rFonts w:ascii="宋体" w:hAnsi="宋体" w:eastAsia="宋体" w:cs="Arial"/>
          <w:color w:val="548DD4" w:themeColor="text2" w:themeTint="99"/>
        </w:rPr>
        <w:t xml:space="preserve"> 用户界面设计</w:t>
      </w:r>
      <w:bookmarkEnd w:id="177"/>
      <w:bookmarkEnd w:id="178"/>
      <w:bookmarkEnd w:id="179"/>
    </w:p>
    <w:p>
      <w:pPr>
        <w:pStyle w:val="4"/>
      </w:pPr>
      <w:bookmarkStart w:id="180" w:name="_Toc26917"/>
      <w:bookmarkStart w:id="181" w:name="_Toc31299"/>
      <w:r>
        <w:rPr>
          <w:rFonts w:hint="eastAsia"/>
          <w:lang w:val="en-US" w:eastAsia="zh-CN"/>
        </w:rPr>
        <w:t>一</w:t>
      </w:r>
      <w:r>
        <w:rPr>
          <w:rFonts w:hint="eastAsia"/>
        </w:rPr>
        <w:t>、界面风格</w:t>
      </w:r>
      <w:bookmarkEnd w:id="180"/>
      <w:bookmarkEnd w:id="181"/>
    </w:p>
    <w:p>
      <w:pPr>
        <w:keepNext w:val="0"/>
        <w:keepLines w:val="0"/>
        <w:widowControl/>
        <w:suppressLineNumbers w:val="0"/>
        <w:jc w:val="left"/>
        <w:rPr>
          <w:rFonts w:ascii="宋体" w:hAnsi="宋体"/>
        </w:rPr>
      </w:pPr>
      <w:r>
        <w:rPr>
          <w:rFonts w:ascii="宋体" w:hAnsi="宋体" w:eastAsia="宋体" w:cs="宋体"/>
          <w:kern w:val="0"/>
          <w:sz w:val="24"/>
          <w:szCs w:val="24"/>
          <w:lang w:val="en-US" w:eastAsia="zh-CN" w:bidi="ar"/>
        </w:rPr>
        <w:drawing>
          <wp:anchor distT="0" distB="0" distL="114300" distR="114300" simplePos="0" relativeHeight="251659264" behindDoc="0" locked="0" layoutInCell="1" allowOverlap="1">
            <wp:simplePos x="0" y="0"/>
            <wp:positionH relativeFrom="column">
              <wp:posOffset>209550</wp:posOffset>
            </wp:positionH>
            <wp:positionV relativeFrom="paragraph">
              <wp:posOffset>215265</wp:posOffset>
            </wp:positionV>
            <wp:extent cx="5333365" cy="7545705"/>
            <wp:effectExtent l="0" t="0" r="635" b="1714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4"/>
                    <a:stretch>
                      <a:fillRect/>
                    </a:stretch>
                  </pic:blipFill>
                  <pic:spPr>
                    <a:xfrm>
                      <a:off x="0" y="0"/>
                      <a:ext cx="5333365" cy="7545705"/>
                    </a:xfrm>
                    <a:prstGeom prst="rect">
                      <a:avLst/>
                    </a:prstGeom>
                    <a:noFill/>
                    <a:ln w="9525">
                      <a:noFill/>
                    </a:ln>
                  </pic:spPr>
                </pic:pic>
              </a:graphicData>
            </a:graphic>
          </wp:anchor>
        </w:drawing>
      </w:r>
    </w:p>
    <w:p>
      <w:pPr>
        <w:keepNext w:val="0"/>
        <w:keepLines w:val="0"/>
        <w:widowControl/>
        <w:suppressLineNumbers w:val="0"/>
        <w:jc w:val="left"/>
        <w:rPr>
          <w:rFonts w:ascii="宋体" w:hAnsi="宋体"/>
        </w:rPr>
      </w:pPr>
      <w:r>
        <w:rPr>
          <w:rFonts w:ascii="宋体" w:hAnsi="宋体" w:eastAsia="宋体" w:cs="宋体"/>
          <w:kern w:val="0"/>
          <w:sz w:val="24"/>
          <w:szCs w:val="24"/>
          <w:lang w:val="en-US" w:eastAsia="zh-CN" w:bidi="ar"/>
        </w:rPr>
        <w:drawing>
          <wp:inline distT="0" distB="0" distL="114300" distR="114300">
            <wp:extent cx="5718175" cy="6802755"/>
            <wp:effectExtent l="0" t="0" r="15875" b="171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5"/>
                    <a:stretch>
                      <a:fillRect/>
                    </a:stretch>
                  </pic:blipFill>
                  <pic:spPr>
                    <a:xfrm>
                      <a:off x="0" y="0"/>
                      <a:ext cx="5718175" cy="6802755"/>
                    </a:xfrm>
                    <a:prstGeom prst="rect">
                      <a:avLst/>
                    </a:prstGeom>
                    <a:noFill/>
                    <a:ln w="9525">
                      <a:noFill/>
                    </a:ln>
                  </pic:spPr>
                </pic:pic>
              </a:graphicData>
            </a:graphic>
          </wp:inline>
        </w:drawing>
      </w:r>
    </w:p>
    <w:p>
      <w:pPr>
        <w:keepNext w:val="0"/>
        <w:keepLines w:val="0"/>
        <w:widowControl/>
        <w:suppressLineNumbers w:val="0"/>
        <w:jc w:val="left"/>
        <w:rPr>
          <w:rFonts w:ascii="Arial" w:hAnsi="Arial" w:cs="Arial"/>
        </w:rPr>
      </w:pPr>
      <w:r>
        <w:rPr>
          <w:rFonts w:ascii="宋体" w:hAnsi="宋体" w:eastAsia="宋体" w:cs="宋体"/>
          <w:kern w:val="0"/>
          <w:sz w:val="24"/>
          <w:szCs w:val="24"/>
          <w:lang w:val="en-US" w:eastAsia="zh-CN" w:bidi="ar"/>
        </w:rPr>
        <w:drawing>
          <wp:inline distT="0" distB="0" distL="114300" distR="114300">
            <wp:extent cx="5768340" cy="4077970"/>
            <wp:effectExtent l="0" t="0" r="3810" b="1778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6"/>
                    <a:stretch>
                      <a:fillRect/>
                    </a:stretch>
                  </pic:blipFill>
                  <pic:spPr>
                    <a:xfrm>
                      <a:off x="0" y="0"/>
                      <a:ext cx="5768340" cy="407797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763260" cy="4074160"/>
            <wp:effectExtent l="0" t="0" r="8890" b="254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7"/>
                    <a:stretch>
                      <a:fillRect/>
                    </a:stretch>
                  </pic:blipFill>
                  <pic:spPr>
                    <a:xfrm>
                      <a:off x="0" y="0"/>
                      <a:ext cx="5763260" cy="4074160"/>
                    </a:xfrm>
                    <a:prstGeom prst="rect">
                      <a:avLst/>
                    </a:prstGeom>
                    <a:noFill/>
                    <a:ln w="9525">
                      <a:noFill/>
                    </a:ln>
                  </pic:spPr>
                </pic:pic>
              </a:graphicData>
            </a:graphic>
          </wp:inline>
        </w:drawing>
      </w:r>
    </w:p>
    <w:p>
      <w:pPr>
        <w:widowControl/>
        <w:jc w:val="left"/>
        <w:rPr>
          <w:rFonts w:ascii="Arial" w:hAnsi="Arial" w:cs="Arial"/>
        </w:rPr>
      </w:pPr>
      <w:r>
        <w:rPr>
          <w:rFonts w:ascii="Arial" w:hAnsi="Arial" w:cs="Arial"/>
        </w:rPr>
        <w:br w:type="page"/>
      </w:r>
    </w:p>
    <w:p>
      <w:pPr>
        <w:pStyle w:val="28"/>
        <w:jc w:val="center"/>
        <w:rPr>
          <w:rFonts w:ascii="宋体" w:hAnsi="宋体" w:eastAsia="宋体" w:cs="Arial"/>
          <w:color w:val="auto"/>
        </w:rPr>
      </w:pPr>
      <w:bookmarkStart w:id="182" w:name="_Toc304552774"/>
      <w:bookmarkStart w:id="183" w:name="_Toc326049748"/>
      <w:bookmarkStart w:id="184" w:name="_Toc31536"/>
      <w:r>
        <w:rPr>
          <w:rFonts w:ascii="宋体" w:hAnsi="宋体" w:eastAsia="宋体" w:cs="Arial"/>
          <w:color w:val="548DD4" w:themeColor="text2" w:themeTint="99"/>
        </w:rPr>
        <w:t>第</w:t>
      </w:r>
      <w:r>
        <w:rPr>
          <w:rFonts w:hint="eastAsia" w:ascii="宋体" w:hAnsi="宋体" w:eastAsia="宋体" w:cs="Arial"/>
          <w:color w:val="548DD4" w:themeColor="text2" w:themeTint="99"/>
        </w:rPr>
        <w:t>八部分</w:t>
      </w:r>
      <w:r>
        <w:rPr>
          <w:rFonts w:ascii="宋体" w:hAnsi="宋体" w:eastAsia="宋体" w:cs="Arial"/>
          <w:color w:val="548DD4" w:themeColor="text2" w:themeTint="99"/>
        </w:rPr>
        <w:t xml:space="preserve"> 运行环境和部署</w:t>
      </w:r>
      <w:bookmarkEnd w:id="182"/>
      <w:bookmarkEnd w:id="183"/>
      <w:bookmarkEnd w:id="184"/>
    </w:p>
    <w:p>
      <w:pPr>
        <w:pStyle w:val="4"/>
        <w:rPr>
          <w:rFonts w:ascii="Arial" w:hAnsi="Arial" w:cs="Arial"/>
        </w:rPr>
      </w:pPr>
      <w:bookmarkStart w:id="185" w:name="_Toc304552775"/>
      <w:bookmarkStart w:id="186" w:name="_Toc326049749"/>
      <w:bookmarkStart w:id="187" w:name="_Toc445698284"/>
      <w:bookmarkStart w:id="188" w:name="_Toc13598"/>
      <w:r>
        <w:rPr>
          <w:rFonts w:hint="eastAsia" w:ascii="Arial" w:hAnsi="Arial" w:cs="Arial"/>
        </w:rPr>
        <w:t>一、</w:t>
      </w:r>
      <w:r>
        <w:rPr>
          <w:rFonts w:ascii="Arial" w:hAnsi="宋体" w:cs="Arial"/>
        </w:rPr>
        <w:t>运行环境</w:t>
      </w:r>
      <w:bookmarkEnd w:id="185"/>
      <w:bookmarkEnd w:id="186"/>
      <w:bookmarkEnd w:id="187"/>
      <w:bookmarkEnd w:id="188"/>
    </w:p>
    <w:p>
      <w:pPr>
        <w:pStyle w:val="5"/>
        <w:rPr>
          <w:rFonts w:cs="Arial"/>
        </w:rPr>
      </w:pPr>
      <w:bookmarkStart w:id="189" w:name="_Toc304476769"/>
      <w:bookmarkStart w:id="190" w:name="_Toc25895"/>
      <w:r>
        <w:rPr>
          <w:rFonts w:hint="eastAsia" w:cs="Arial"/>
        </w:rPr>
        <w:t>1、</w:t>
      </w:r>
      <w:r>
        <w:rPr>
          <w:rFonts w:hint="eastAsia" w:hAnsi="宋体" w:cs="Arial"/>
          <w:lang w:val="en-US" w:eastAsia="zh-CN"/>
        </w:rPr>
        <w:t>服务器</w:t>
      </w:r>
      <w:r>
        <w:rPr>
          <w:rFonts w:hAnsi="宋体" w:cs="Arial"/>
        </w:rPr>
        <w:t>环境</w:t>
      </w:r>
      <w:bookmarkEnd w:id="189"/>
      <w:bookmarkEnd w:id="190"/>
    </w:p>
    <w:p>
      <w:pPr>
        <w:ind w:firstLine="425"/>
        <w:rPr>
          <w:rFonts w:hint="eastAsia" w:ascii="Arial" w:hAnsi="宋体" w:cs="Arial"/>
          <w:lang w:val="en-US" w:eastAsia="zh-CN"/>
        </w:rPr>
      </w:pPr>
      <w:r>
        <w:rPr>
          <w:rFonts w:hint="eastAsia" w:ascii="Arial" w:hAnsi="宋体" w:cs="Arial"/>
          <w:lang w:val="en-US" w:eastAsia="zh-CN"/>
        </w:rPr>
        <w:t>1）OS: Ubuntu 16.04 LTS</w:t>
      </w:r>
    </w:p>
    <w:p>
      <w:pPr>
        <w:ind w:firstLine="425"/>
        <w:rPr>
          <w:rFonts w:hint="eastAsia" w:ascii="Arial" w:hAnsi="宋体" w:cs="Arial"/>
          <w:lang w:val="en-US" w:eastAsia="zh-CN"/>
        </w:rPr>
      </w:pPr>
      <w:r>
        <w:rPr>
          <w:rFonts w:hint="eastAsia" w:ascii="Arial" w:hAnsi="宋体" w:cs="Arial"/>
          <w:lang w:val="en-US" w:eastAsia="zh-CN"/>
        </w:rPr>
        <w:t>2）CPU: Intel Xeon X3430 2.4GHz（四核四线程）及以上</w:t>
      </w:r>
    </w:p>
    <w:p>
      <w:pPr>
        <w:ind w:firstLine="425"/>
        <w:rPr>
          <w:rFonts w:hint="eastAsia" w:ascii="Arial" w:hAnsi="宋体" w:cs="Arial"/>
          <w:lang w:val="en-US" w:eastAsia="zh-CN"/>
        </w:rPr>
      </w:pPr>
      <w:r>
        <w:rPr>
          <w:rFonts w:hint="eastAsia" w:ascii="Arial" w:hAnsi="宋体" w:cs="Arial"/>
          <w:lang w:val="en-US" w:eastAsia="zh-CN"/>
        </w:rPr>
        <w:t>3）Mem: 16GB及以上</w:t>
      </w:r>
    </w:p>
    <w:p>
      <w:pPr>
        <w:ind w:firstLine="425"/>
        <w:rPr>
          <w:rFonts w:hint="eastAsia" w:ascii="Arial" w:hAnsi="宋体" w:cs="Arial"/>
          <w:lang w:val="en-US" w:eastAsia="zh-CN"/>
        </w:rPr>
      </w:pPr>
      <w:r>
        <w:rPr>
          <w:rFonts w:hint="eastAsia" w:ascii="Arial" w:hAnsi="宋体" w:cs="Arial"/>
          <w:lang w:val="en-US" w:eastAsia="zh-CN"/>
        </w:rPr>
        <w:t>4）HD: 500GB及以上（含数据存储空间）</w:t>
      </w:r>
    </w:p>
    <w:p>
      <w:pPr>
        <w:ind w:firstLine="425"/>
        <w:rPr>
          <w:rFonts w:hint="eastAsia" w:ascii="Arial" w:hAnsi="宋体" w:cs="Arial"/>
          <w:lang w:val="en-US" w:eastAsia="zh-CN"/>
        </w:rPr>
      </w:pPr>
      <w:r>
        <w:rPr>
          <w:rFonts w:hint="eastAsia" w:ascii="Arial" w:hAnsi="宋体" w:cs="Arial"/>
          <w:lang w:val="en-US" w:eastAsia="zh-CN"/>
        </w:rPr>
        <w:t>5）JDK: Java 1.8</w:t>
      </w:r>
    </w:p>
    <w:p>
      <w:pPr>
        <w:ind w:firstLine="425"/>
        <w:rPr>
          <w:rFonts w:ascii="Arial" w:hAnsi="Arial" w:cs="Arial"/>
        </w:rPr>
      </w:pPr>
      <w:r>
        <w:rPr>
          <w:rFonts w:hint="eastAsia" w:ascii="Arial" w:hAnsi="宋体" w:cs="Arial"/>
          <w:lang w:val="en-US" w:eastAsia="zh-CN"/>
        </w:rPr>
        <w:t>6）Application Server：Apache MINA</w:t>
      </w:r>
    </w:p>
    <w:p>
      <w:pPr>
        <w:pStyle w:val="5"/>
        <w:rPr>
          <w:rFonts w:cs="Arial"/>
        </w:rPr>
      </w:pPr>
      <w:bookmarkStart w:id="191" w:name="_Toc304476770"/>
      <w:bookmarkStart w:id="192" w:name="_Toc16321"/>
      <w:r>
        <w:rPr>
          <w:rFonts w:hint="eastAsia" w:cs="Arial"/>
        </w:rPr>
        <w:t>2、</w:t>
      </w:r>
      <w:r>
        <w:rPr>
          <w:rFonts w:hAnsi="宋体" w:cs="Arial"/>
        </w:rPr>
        <w:t>客户机器环境</w:t>
      </w:r>
      <w:bookmarkEnd w:id="191"/>
      <w:bookmarkEnd w:id="192"/>
    </w:p>
    <w:p>
      <w:pPr>
        <w:ind w:firstLine="425"/>
        <w:rPr>
          <w:rFonts w:hint="eastAsia" w:ascii="Arial" w:hAnsi="宋体" w:cs="Arial"/>
          <w:lang w:val="en-US" w:eastAsia="zh-CN"/>
        </w:rPr>
      </w:pPr>
      <w:r>
        <w:rPr>
          <w:rFonts w:hint="eastAsia" w:ascii="Arial" w:hAnsi="宋体" w:cs="Arial"/>
          <w:lang w:val="en-US" w:eastAsia="zh-CN"/>
        </w:rPr>
        <w:t>1</w:t>
      </w:r>
      <w:r>
        <w:rPr>
          <w:rFonts w:ascii="Arial" w:hAnsi="宋体" w:cs="Arial"/>
        </w:rPr>
        <w:t>）</w:t>
      </w:r>
      <w:r>
        <w:rPr>
          <w:rFonts w:hint="eastAsia" w:ascii="Arial" w:hAnsi="宋体" w:cs="Arial"/>
          <w:lang w:val="en-US" w:eastAsia="zh-CN"/>
        </w:rPr>
        <w:t>OS: Android 7.0及以上</w:t>
      </w:r>
    </w:p>
    <w:p>
      <w:pPr>
        <w:ind w:firstLine="425"/>
        <w:rPr>
          <w:rFonts w:ascii="Arial" w:hAnsi="宋体" w:cs="Arial"/>
        </w:rPr>
      </w:pPr>
      <w:r>
        <w:rPr>
          <w:rFonts w:hint="eastAsia" w:ascii="Arial" w:hAnsi="宋体" w:cs="Arial"/>
          <w:lang w:val="en-US" w:eastAsia="zh-CN"/>
        </w:rPr>
        <w:t xml:space="preserve">   IOS 10 及以上</w:t>
      </w:r>
    </w:p>
    <w:p>
      <w:pPr>
        <w:ind w:firstLine="425"/>
        <w:rPr>
          <w:rFonts w:hint="eastAsia" w:ascii="Arial" w:hAnsi="宋体" w:cs="Arial"/>
          <w:lang w:val="en-US" w:eastAsia="zh-CN"/>
        </w:rPr>
      </w:pPr>
      <w:r>
        <w:rPr>
          <w:rFonts w:hint="eastAsia" w:ascii="Arial" w:hAnsi="宋体" w:cs="Arial"/>
          <w:lang w:val="en-US" w:eastAsia="zh-CN"/>
        </w:rPr>
        <w:t>2</w:t>
      </w:r>
      <w:r>
        <w:rPr>
          <w:rFonts w:ascii="Arial" w:hAnsi="宋体" w:cs="Arial"/>
        </w:rPr>
        <w:t>）</w:t>
      </w:r>
      <w:r>
        <w:rPr>
          <w:rFonts w:hint="eastAsia" w:ascii="Arial" w:hAnsi="宋体" w:cs="Arial"/>
          <w:lang w:val="en-US" w:eastAsia="zh-CN"/>
        </w:rPr>
        <w:t>Mem: 2GB及以上</w:t>
      </w:r>
    </w:p>
    <w:p>
      <w:pPr>
        <w:ind w:firstLine="425"/>
        <w:rPr>
          <w:rFonts w:hint="eastAsia" w:ascii="Arial" w:hAnsi="宋体" w:cs="Arial"/>
        </w:rPr>
      </w:pPr>
      <w:r>
        <w:rPr>
          <w:rFonts w:hint="eastAsia" w:ascii="Arial" w:hAnsi="宋体" w:cs="Arial"/>
          <w:lang w:val="en-US" w:eastAsia="zh-CN"/>
        </w:rPr>
        <w:t>3）HD: 32GB及以上</w:t>
      </w:r>
    </w:p>
    <w:p>
      <w:pPr>
        <w:pStyle w:val="5"/>
        <w:rPr>
          <w:rFonts w:cs="Arial"/>
        </w:rPr>
      </w:pPr>
      <w:bookmarkStart w:id="193" w:name="_Toc9026"/>
      <w:r>
        <w:rPr>
          <w:rFonts w:hint="eastAsia" w:cs="Arial"/>
        </w:rPr>
        <w:t>3、</w:t>
      </w:r>
      <w:r>
        <w:rPr>
          <w:rFonts w:hAnsi="宋体" w:cs="Arial"/>
        </w:rPr>
        <w:t>开发环境要求</w:t>
      </w:r>
      <w:bookmarkEnd w:id="193"/>
    </w:p>
    <w:tbl>
      <w:tblPr>
        <w:tblStyle w:val="39"/>
        <w:tblW w:w="8380" w:type="dxa"/>
        <w:tblInd w:w="91" w:type="dxa"/>
        <w:tblLayout w:type="fixed"/>
        <w:tblCellMar>
          <w:top w:w="0" w:type="dxa"/>
          <w:left w:w="108" w:type="dxa"/>
          <w:bottom w:w="0" w:type="dxa"/>
          <w:right w:w="108" w:type="dxa"/>
        </w:tblCellMar>
      </w:tblPr>
      <w:tblGrid>
        <w:gridCol w:w="2440"/>
        <w:gridCol w:w="2540"/>
        <w:gridCol w:w="3400"/>
      </w:tblGrid>
      <w:tr>
        <w:tblPrEx>
          <w:tblLayout w:type="fixed"/>
          <w:tblCellMar>
            <w:top w:w="0" w:type="dxa"/>
            <w:left w:w="108" w:type="dxa"/>
            <w:bottom w:w="0" w:type="dxa"/>
            <w:right w:w="108" w:type="dxa"/>
          </w:tblCellMar>
        </w:tblPrEx>
        <w:trPr>
          <w:trHeight w:val="270" w:hRule="atLeast"/>
        </w:trPr>
        <w:tc>
          <w:tcPr>
            <w:tcW w:w="2440" w:type="dxa"/>
            <w:tcBorders>
              <w:top w:val="single" w:color="auto" w:sz="4" w:space="0"/>
              <w:left w:val="single" w:color="auto" w:sz="4" w:space="0"/>
              <w:bottom w:val="single" w:color="auto" w:sz="4" w:space="0"/>
              <w:right w:val="single" w:color="auto" w:sz="4" w:space="0"/>
            </w:tcBorders>
            <w:shd w:val="clear" w:color="000000" w:fill="4BACC6"/>
            <w:vAlign w:val="top"/>
          </w:tcPr>
          <w:p>
            <w:pPr>
              <w:widowControl/>
              <w:jc w:val="left"/>
              <w:rPr>
                <w:rFonts w:ascii="Arial" w:hAnsi="Arial" w:cs="Arial"/>
                <w:color w:val="000000"/>
                <w:kern w:val="0"/>
                <w:sz w:val="18"/>
                <w:szCs w:val="18"/>
              </w:rPr>
            </w:pPr>
            <w:r>
              <w:rPr>
                <w:rFonts w:ascii="Arial" w:hAnsi="宋体" w:cs="Arial"/>
                <w:color w:val="000000"/>
                <w:kern w:val="0"/>
                <w:sz w:val="18"/>
                <w:szCs w:val="18"/>
              </w:rPr>
              <w:t>项目</w:t>
            </w:r>
          </w:p>
        </w:tc>
        <w:tc>
          <w:tcPr>
            <w:tcW w:w="2540" w:type="dxa"/>
            <w:tcBorders>
              <w:top w:val="single" w:color="auto" w:sz="4" w:space="0"/>
              <w:left w:val="nil"/>
              <w:bottom w:val="single" w:color="auto" w:sz="4" w:space="0"/>
              <w:right w:val="single" w:color="auto" w:sz="4" w:space="0"/>
            </w:tcBorders>
            <w:shd w:val="clear" w:color="000000" w:fill="4BACC6"/>
            <w:vAlign w:val="top"/>
          </w:tcPr>
          <w:p>
            <w:pPr>
              <w:widowControl/>
              <w:jc w:val="left"/>
              <w:rPr>
                <w:rFonts w:ascii="Arial" w:hAnsi="Arial" w:cs="Arial"/>
                <w:color w:val="000000"/>
                <w:kern w:val="0"/>
                <w:sz w:val="18"/>
                <w:szCs w:val="18"/>
              </w:rPr>
            </w:pPr>
            <w:r>
              <w:rPr>
                <w:rFonts w:ascii="Arial" w:hAnsi="宋体" w:cs="Arial"/>
                <w:color w:val="000000"/>
                <w:kern w:val="0"/>
                <w:sz w:val="18"/>
                <w:szCs w:val="18"/>
              </w:rPr>
              <w:t>名称</w:t>
            </w:r>
          </w:p>
        </w:tc>
        <w:tc>
          <w:tcPr>
            <w:tcW w:w="3400" w:type="dxa"/>
            <w:tcBorders>
              <w:top w:val="single" w:color="auto" w:sz="4" w:space="0"/>
              <w:left w:val="nil"/>
              <w:bottom w:val="single" w:color="auto" w:sz="4" w:space="0"/>
              <w:right w:val="single" w:color="auto" w:sz="4" w:space="0"/>
            </w:tcBorders>
            <w:shd w:val="clear" w:color="000000" w:fill="4BACC6"/>
            <w:vAlign w:val="top"/>
          </w:tcPr>
          <w:p>
            <w:pPr>
              <w:widowControl/>
              <w:jc w:val="left"/>
              <w:rPr>
                <w:rFonts w:ascii="Arial" w:hAnsi="Arial" w:cs="Arial"/>
                <w:color w:val="000000"/>
                <w:kern w:val="0"/>
                <w:sz w:val="18"/>
                <w:szCs w:val="18"/>
              </w:rPr>
            </w:pPr>
            <w:r>
              <w:rPr>
                <w:rFonts w:ascii="Arial" w:hAnsi="宋体" w:cs="Arial"/>
                <w:color w:val="000000"/>
                <w:kern w:val="0"/>
                <w:sz w:val="18"/>
                <w:szCs w:val="18"/>
              </w:rPr>
              <w:t>版本</w:t>
            </w:r>
          </w:p>
        </w:tc>
      </w:tr>
      <w:tr>
        <w:tblPrEx>
          <w:tblLayout w:type="fixed"/>
          <w:tblCellMar>
            <w:top w:w="0" w:type="dxa"/>
            <w:left w:w="108" w:type="dxa"/>
            <w:bottom w:w="0" w:type="dxa"/>
            <w:right w:w="108" w:type="dxa"/>
          </w:tblCellMar>
        </w:tblPrEx>
        <w:trPr>
          <w:trHeight w:val="272" w:hRule="atLeast"/>
        </w:trPr>
        <w:tc>
          <w:tcPr>
            <w:tcW w:w="2440" w:type="dxa"/>
            <w:tcBorders>
              <w:top w:val="nil"/>
              <w:left w:val="single" w:color="auto" w:sz="4" w:space="0"/>
              <w:bottom w:val="single" w:color="auto" w:sz="4" w:space="0"/>
              <w:right w:val="single" w:color="auto" w:sz="4" w:space="0"/>
            </w:tcBorders>
            <w:shd w:val="clear" w:color="000000" w:fill="C5D9F1"/>
            <w:vAlign w:val="top"/>
          </w:tcPr>
          <w:p>
            <w:pPr>
              <w:widowControl/>
              <w:jc w:val="left"/>
              <w:rPr>
                <w:rFonts w:ascii="Arial" w:hAnsi="Arial" w:cs="Arial"/>
                <w:color w:val="000000"/>
                <w:kern w:val="0"/>
                <w:sz w:val="18"/>
                <w:szCs w:val="18"/>
              </w:rPr>
            </w:pPr>
            <w:r>
              <w:rPr>
                <w:rFonts w:ascii="Arial" w:hAnsi="宋体" w:cs="Arial"/>
                <w:color w:val="000000"/>
                <w:kern w:val="0"/>
                <w:sz w:val="18"/>
                <w:szCs w:val="18"/>
              </w:rPr>
              <w:t>开发平台</w:t>
            </w:r>
          </w:p>
        </w:tc>
        <w:tc>
          <w:tcPr>
            <w:tcW w:w="254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eastAsia="宋体" w:cs="Arial"/>
                <w:color w:val="000000"/>
                <w:kern w:val="0"/>
                <w:sz w:val="18"/>
                <w:szCs w:val="18"/>
                <w:lang w:val="en-US" w:eastAsia="zh-CN"/>
              </w:rPr>
            </w:pPr>
            <w:r>
              <w:rPr>
                <w:rFonts w:hint="eastAsia" w:ascii="Arial" w:hAnsi="Arial" w:cs="Arial"/>
                <w:color w:val="000000"/>
                <w:kern w:val="0"/>
                <w:sz w:val="18"/>
                <w:szCs w:val="18"/>
                <w:lang w:val="en-US" w:eastAsia="zh-CN"/>
              </w:rPr>
              <w:t>Windows 10</w:t>
            </w:r>
          </w:p>
        </w:tc>
        <w:tc>
          <w:tcPr>
            <w:tcW w:w="340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eastAsia="宋体" w:cs="Arial"/>
                <w:color w:val="000000"/>
                <w:kern w:val="0"/>
                <w:sz w:val="18"/>
                <w:szCs w:val="18"/>
                <w:lang w:eastAsia="zh-CN"/>
              </w:rPr>
            </w:pPr>
            <w:r>
              <w:rPr>
                <w:rFonts w:hint="eastAsia" w:ascii="Arial" w:hAnsi="Arial" w:cs="Arial"/>
                <w:color w:val="000000"/>
                <w:kern w:val="0"/>
                <w:sz w:val="18"/>
                <w:szCs w:val="18"/>
                <w:lang w:val="en-US" w:eastAsia="zh-CN"/>
              </w:rPr>
              <w:t>-</w:t>
            </w:r>
          </w:p>
        </w:tc>
      </w:tr>
      <w:tr>
        <w:tblPrEx>
          <w:tblLayout w:type="fixed"/>
          <w:tblCellMar>
            <w:top w:w="0" w:type="dxa"/>
            <w:left w:w="108" w:type="dxa"/>
            <w:bottom w:w="0" w:type="dxa"/>
            <w:right w:w="108" w:type="dxa"/>
          </w:tblCellMar>
        </w:tblPrEx>
        <w:trPr>
          <w:trHeight w:val="272" w:hRule="atLeast"/>
        </w:trPr>
        <w:tc>
          <w:tcPr>
            <w:tcW w:w="2440" w:type="dxa"/>
            <w:tcBorders>
              <w:top w:val="nil"/>
              <w:left w:val="single" w:color="auto" w:sz="4" w:space="0"/>
              <w:bottom w:val="single" w:color="auto" w:sz="4" w:space="0"/>
              <w:right w:val="single" w:color="auto" w:sz="4" w:space="0"/>
            </w:tcBorders>
            <w:shd w:val="clear" w:color="000000" w:fill="C5D9F1"/>
            <w:vAlign w:val="top"/>
          </w:tcPr>
          <w:p>
            <w:pPr>
              <w:widowControl/>
              <w:jc w:val="left"/>
              <w:rPr>
                <w:rFonts w:ascii="Arial" w:hAnsi="Arial" w:cs="Arial"/>
                <w:color w:val="000000"/>
                <w:kern w:val="0"/>
                <w:sz w:val="18"/>
                <w:szCs w:val="18"/>
              </w:rPr>
            </w:pPr>
            <w:r>
              <w:rPr>
                <w:rFonts w:ascii="Arial" w:hAnsi="宋体" w:cs="Arial"/>
                <w:color w:val="000000"/>
                <w:kern w:val="0"/>
                <w:sz w:val="18"/>
                <w:szCs w:val="18"/>
              </w:rPr>
              <w:t>开发工具</w:t>
            </w:r>
          </w:p>
        </w:tc>
        <w:tc>
          <w:tcPr>
            <w:tcW w:w="254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Intellij</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Webstorm</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Genymotion</w:t>
            </w:r>
          </w:p>
        </w:tc>
        <w:tc>
          <w:tcPr>
            <w:tcW w:w="340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w:t>
            </w:r>
          </w:p>
        </w:tc>
      </w:tr>
      <w:tr>
        <w:tblPrEx>
          <w:tblLayout w:type="fixed"/>
          <w:tblCellMar>
            <w:top w:w="0" w:type="dxa"/>
            <w:left w:w="108" w:type="dxa"/>
            <w:bottom w:w="0" w:type="dxa"/>
            <w:right w:w="108" w:type="dxa"/>
          </w:tblCellMar>
        </w:tblPrEx>
        <w:trPr>
          <w:trHeight w:val="272" w:hRule="atLeast"/>
        </w:trPr>
        <w:tc>
          <w:tcPr>
            <w:tcW w:w="2440" w:type="dxa"/>
            <w:tcBorders>
              <w:top w:val="nil"/>
              <w:left w:val="single" w:color="auto" w:sz="4" w:space="0"/>
              <w:bottom w:val="single" w:color="auto" w:sz="4" w:space="0"/>
              <w:right w:val="single" w:color="auto" w:sz="4" w:space="0"/>
            </w:tcBorders>
            <w:shd w:val="clear" w:color="000000" w:fill="C5D9F1"/>
            <w:vAlign w:val="top"/>
          </w:tcPr>
          <w:p>
            <w:pPr>
              <w:widowControl/>
              <w:jc w:val="left"/>
              <w:rPr>
                <w:rFonts w:ascii="Arial" w:hAnsi="Arial" w:cs="Arial"/>
                <w:color w:val="000000"/>
                <w:kern w:val="0"/>
                <w:sz w:val="18"/>
                <w:szCs w:val="18"/>
              </w:rPr>
            </w:pPr>
            <w:r>
              <w:rPr>
                <w:rFonts w:ascii="Arial" w:hAnsi="宋体" w:cs="Arial"/>
                <w:color w:val="000000"/>
                <w:kern w:val="0"/>
                <w:sz w:val="18"/>
                <w:szCs w:val="18"/>
              </w:rPr>
              <w:t>代码管理工具</w:t>
            </w:r>
          </w:p>
        </w:tc>
        <w:tc>
          <w:tcPr>
            <w:tcW w:w="254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eastAsia="宋体" w:cs="Arial"/>
                <w:color w:val="000000"/>
                <w:kern w:val="0"/>
                <w:sz w:val="18"/>
                <w:szCs w:val="18"/>
                <w:lang w:val="en-US" w:eastAsia="zh-CN"/>
              </w:rPr>
            </w:pPr>
            <w:r>
              <w:rPr>
                <w:rFonts w:hint="eastAsia" w:ascii="Arial" w:hAnsi="Arial" w:cs="Arial"/>
                <w:color w:val="000000"/>
                <w:kern w:val="0"/>
                <w:sz w:val="18"/>
                <w:szCs w:val="18"/>
                <w:lang w:val="en-US" w:eastAsia="zh-CN"/>
              </w:rPr>
              <w:t>Git</w:t>
            </w:r>
          </w:p>
        </w:tc>
        <w:tc>
          <w:tcPr>
            <w:tcW w:w="340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eastAsia="宋体" w:cs="Arial"/>
                <w:color w:val="000000"/>
                <w:kern w:val="0"/>
                <w:sz w:val="18"/>
                <w:szCs w:val="18"/>
                <w:lang w:eastAsia="zh-CN"/>
              </w:rPr>
            </w:pPr>
            <w:r>
              <w:rPr>
                <w:rFonts w:hint="eastAsia" w:ascii="Arial" w:hAnsi="Arial" w:cs="Arial"/>
                <w:color w:val="000000"/>
                <w:kern w:val="0"/>
                <w:sz w:val="18"/>
                <w:szCs w:val="18"/>
                <w:lang w:val="en-US" w:eastAsia="zh-CN"/>
              </w:rPr>
              <w:t>-</w:t>
            </w:r>
          </w:p>
        </w:tc>
      </w:tr>
      <w:tr>
        <w:tblPrEx>
          <w:tblLayout w:type="fixed"/>
          <w:tblCellMar>
            <w:top w:w="0" w:type="dxa"/>
            <w:left w:w="108" w:type="dxa"/>
            <w:bottom w:w="0" w:type="dxa"/>
            <w:right w:w="108" w:type="dxa"/>
          </w:tblCellMar>
        </w:tblPrEx>
        <w:trPr>
          <w:trHeight w:val="272" w:hRule="atLeast"/>
        </w:trPr>
        <w:tc>
          <w:tcPr>
            <w:tcW w:w="2440" w:type="dxa"/>
            <w:tcBorders>
              <w:top w:val="nil"/>
              <w:left w:val="single" w:color="auto" w:sz="4" w:space="0"/>
              <w:bottom w:val="single" w:color="auto" w:sz="4" w:space="0"/>
              <w:right w:val="single" w:color="auto" w:sz="4" w:space="0"/>
            </w:tcBorders>
            <w:shd w:val="clear" w:color="000000" w:fill="C5D9F1"/>
            <w:vAlign w:val="top"/>
          </w:tcPr>
          <w:p>
            <w:pPr>
              <w:widowControl/>
              <w:jc w:val="left"/>
              <w:rPr>
                <w:rFonts w:ascii="Arial" w:hAnsi="Arial" w:cs="Arial"/>
                <w:color w:val="000000"/>
                <w:kern w:val="0"/>
                <w:sz w:val="18"/>
                <w:szCs w:val="18"/>
              </w:rPr>
            </w:pPr>
            <w:r>
              <w:rPr>
                <w:rFonts w:ascii="Arial" w:hAnsi="宋体" w:cs="Arial"/>
                <w:color w:val="000000"/>
                <w:kern w:val="0"/>
                <w:sz w:val="18"/>
                <w:szCs w:val="18"/>
              </w:rPr>
              <w:t>开发环境</w:t>
            </w:r>
          </w:p>
        </w:tc>
        <w:tc>
          <w:tcPr>
            <w:tcW w:w="254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Java</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Android SDK</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React-native</w:t>
            </w:r>
          </w:p>
        </w:tc>
        <w:tc>
          <w:tcPr>
            <w:tcW w:w="340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JDK 1.8</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API 28</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0.55.4</w:t>
            </w:r>
          </w:p>
        </w:tc>
      </w:tr>
    </w:tbl>
    <w:p>
      <w:pPr>
        <w:pStyle w:val="12"/>
        <w:rPr>
          <w:rFonts w:ascii="Arial" w:hAnsi="Arial" w:cs="Arial"/>
        </w:rPr>
      </w:pPr>
    </w:p>
    <w:p>
      <w:pPr>
        <w:pStyle w:val="4"/>
        <w:rPr>
          <w:rFonts w:ascii="Arial" w:hAnsi="Arial" w:cs="Arial"/>
        </w:rPr>
      </w:pPr>
      <w:bookmarkStart w:id="194" w:name="_Toc304552776"/>
      <w:bookmarkStart w:id="195" w:name="_Toc326049750"/>
      <w:bookmarkStart w:id="196" w:name="_Toc17540"/>
      <w:r>
        <w:rPr>
          <w:rFonts w:hint="eastAsia" w:ascii="Arial" w:hAnsi="Arial" w:cs="Arial"/>
        </w:rPr>
        <w:t>二、</w:t>
      </w:r>
      <w:r>
        <w:rPr>
          <w:rFonts w:ascii="Arial" w:hAnsi="宋体" w:cs="Arial"/>
        </w:rPr>
        <w:t>系统性能要求</w:t>
      </w:r>
      <w:bookmarkEnd w:id="194"/>
      <w:bookmarkEnd w:id="195"/>
      <w:bookmarkEnd w:id="196"/>
    </w:p>
    <w:tbl>
      <w:tblPr>
        <w:tblStyle w:val="39"/>
        <w:tblW w:w="8520" w:type="dxa"/>
        <w:tblInd w:w="93" w:type="dxa"/>
        <w:tblLayout w:type="fixed"/>
        <w:tblCellMar>
          <w:top w:w="0" w:type="dxa"/>
          <w:left w:w="108" w:type="dxa"/>
          <w:bottom w:w="0" w:type="dxa"/>
          <w:right w:w="108" w:type="dxa"/>
        </w:tblCellMar>
      </w:tblPr>
      <w:tblGrid>
        <w:gridCol w:w="424"/>
        <w:gridCol w:w="867"/>
        <w:gridCol w:w="1559"/>
        <w:gridCol w:w="768"/>
        <w:gridCol w:w="4902"/>
      </w:tblGrid>
      <w:tr>
        <w:tblPrEx>
          <w:tblLayout w:type="fixed"/>
        </w:tblPrEx>
        <w:trPr>
          <w:trHeight w:val="255" w:hRule="atLeast"/>
        </w:trPr>
        <w:tc>
          <w:tcPr>
            <w:tcW w:w="424" w:type="dxa"/>
            <w:tcBorders>
              <w:top w:val="single" w:color="auto" w:sz="4" w:space="0"/>
              <w:left w:val="single" w:color="auto" w:sz="4" w:space="0"/>
              <w:bottom w:val="double" w:color="auto" w:sz="6" w:space="0"/>
              <w:right w:val="single" w:color="auto" w:sz="4" w:space="0"/>
            </w:tcBorders>
            <w:shd w:val="clear" w:color="000000" w:fill="00B0F0"/>
            <w:vAlign w:val="center"/>
          </w:tcPr>
          <w:p>
            <w:pPr>
              <w:widowControl/>
              <w:jc w:val="center"/>
              <w:rPr>
                <w:rFonts w:ascii="Arial" w:hAnsi="Arial" w:cs="Arial"/>
                <w:color w:val="000000"/>
                <w:kern w:val="0"/>
                <w:sz w:val="18"/>
                <w:szCs w:val="18"/>
              </w:rPr>
            </w:pPr>
            <w:bookmarkStart w:id="197" w:name="_Toc259701947"/>
            <w:r>
              <w:rPr>
                <w:rFonts w:ascii="Arial" w:hAnsi="Arial" w:cs="Arial"/>
                <w:color w:val="000000"/>
                <w:kern w:val="0"/>
                <w:sz w:val="18"/>
                <w:szCs w:val="18"/>
              </w:rPr>
              <w:t>#</w:t>
            </w:r>
          </w:p>
        </w:tc>
        <w:tc>
          <w:tcPr>
            <w:tcW w:w="867" w:type="dxa"/>
            <w:tcBorders>
              <w:top w:val="single" w:color="auto" w:sz="4" w:space="0"/>
              <w:left w:val="nil"/>
              <w:bottom w:val="double" w:color="auto" w:sz="6" w:space="0"/>
              <w:right w:val="single" w:color="auto"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项目</w:t>
            </w:r>
          </w:p>
        </w:tc>
        <w:tc>
          <w:tcPr>
            <w:tcW w:w="1559" w:type="dxa"/>
            <w:tcBorders>
              <w:top w:val="single" w:color="auto" w:sz="4" w:space="0"/>
              <w:left w:val="nil"/>
              <w:bottom w:val="double" w:color="auto" w:sz="6" w:space="0"/>
              <w:right w:val="single" w:color="auto"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模块</w:t>
            </w:r>
          </w:p>
        </w:tc>
        <w:tc>
          <w:tcPr>
            <w:tcW w:w="768" w:type="dxa"/>
            <w:tcBorders>
              <w:top w:val="single" w:color="auto" w:sz="4" w:space="0"/>
              <w:left w:val="nil"/>
              <w:bottom w:val="double" w:color="auto" w:sz="6" w:space="0"/>
              <w:right w:val="single" w:color="auto"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级别</w:t>
            </w:r>
          </w:p>
        </w:tc>
        <w:tc>
          <w:tcPr>
            <w:tcW w:w="4902" w:type="dxa"/>
            <w:tcBorders>
              <w:top w:val="single" w:color="auto" w:sz="4" w:space="0"/>
              <w:left w:val="nil"/>
              <w:bottom w:val="double" w:color="auto" w:sz="6" w:space="0"/>
              <w:right w:val="single" w:color="auto"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技术参数</w:t>
            </w:r>
          </w:p>
        </w:tc>
      </w:tr>
      <w:tr>
        <w:tblPrEx>
          <w:tblLayout w:type="fixed"/>
          <w:tblCellMar>
            <w:top w:w="0" w:type="dxa"/>
            <w:left w:w="108" w:type="dxa"/>
            <w:bottom w:w="0" w:type="dxa"/>
            <w:right w:w="108" w:type="dxa"/>
          </w:tblCellMar>
        </w:tblPrEx>
        <w:trPr>
          <w:trHeight w:val="495"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设计实现技术指标</w:t>
            </w:r>
          </w:p>
        </w:tc>
        <w:tc>
          <w:tcPr>
            <w:tcW w:w="1559"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系统架构</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采用</w:t>
            </w:r>
            <w:r>
              <w:rPr>
                <w:rFonts w:ascii="Arial" w:hAnsi="Arial" w:cs="Arial"/>
                <w:color w:val="000000"/>
                <w:kern w:val="0"/>
                <w:sz w:val="20"/>
              </w:rPr>
              <w:t>C/S</w:t>
            </w:r>
            <w:r>
              <w:rPr>
                <w:rFonts w:ascii="Arial" w:hAnsi="宋体" w:cs="Arial"/>
                <w:color w:val="000000"/>
                <w:kern w:val="0"/>
                <w:sz w:val="20"/>
              </w:rPr>
              <w:t>模式三层架构</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2</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面向对象开发语言</w:t>
            </w:r>
            <w:r>
              <w:rPr>
                <w:rFonts w:hint="eastAsia" w:ascii="Arial" w:hAnsi="宋体" w:cs="Arial"/>
                <w:color w:val="000000"/>
                <w:kern w:val="0"/>
                <w:sz w:val="20"/>
              </w:rPr>
              <w:t>与框架</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0"/>
                <w:lang w:eastAsia="zh-CN"/>
              </w:rPr>
            </w:pPr>
            <w:r>
              <w:rPr>
                <w:rFonts w:ascii="Arial" w:hAnsi="宋体" w:cs="Arial"/>
                <w:color w:val="000000"/>
                <w:kern w:val="0"/>
                <w:sz w:val="20"/>
              </w:rPr>
              <w:t>采用</w:t>
            </w:r>
            <w:r>
              <w:rPr>
                <w:rFonts w:hint="eastAsia" w:ascii="Arial" w:hAnsi="Arial" w:cs="Arial"/>
                <w:color w:val="000000"/>
                <w:kern w:val="0"/>
                <w:sz w:val="20"/>
                <w:lang w:val="en-US" w:eastAsia="zh-CN"/>
              </w:rPr>
              <w:t>Java、JavaScript</w:t>
            </w:r>
            <w:r>
              <w:rPr>
                <w:rFonts w:ascii="Arial" w:hAnsi="宋体" w:cs="Arial"/>
                <w:color w:val="000000"/>
                <w:kern w:val="0"/>
                <w:sz w:val="20"/>
              </w:rPr>
              <w:t>开发语言</w:t>
            </w:r>
            <w:r>
              <w:rPr>
                <w:rFonts w:hint="eastAsia" w:ascii="Arial" w:hAnsi="宋体" w:cs="Arial"/>
                <w:color w:val="000000"/>
                <w:kern w:val="0"/>
                <w:sz w:val="20"/>
                <w:lang w:eastAsia="zh-CN"/>
              </w:rPr>
              <w:t>；</w:t>
            </w:r>
            <w:r>
              <w:rPr>
                <w:rFonts w:hint="eastAsia" w:ascii="Arial" w:hAnsi="宋体" w:cs="Arial"/>
                <w:color w:val="000000"/>
                <w:kern w:val="0"/>
                <w:sz w:val="20"/>
              </w:rPr>
              <w:t>采用</w:t>
            </w:r>
            <w:r>
              <w:rPr>
                <w:rFonts w:hint="eastAsia" w:ascii="Arial" w:hAnsi="宋体" w:cs="Arial"/>
                <w:color w:val="000000"/>
                <w:kern w:val="0"/>
                <w:sz w:val="20"/>
                <w:lang w:val="en-US" w:eastAsia="zh-CN"/>
              </w:rPr>
              <w:t>React-Native</w:t>
            </w:r>
            <w:r>
              <w:rPr>
                <w:rFonts w:hint="eastAsia" w:ascii="Arial" w:hAnsi="宋体" w:cs="Arial"/>
                <w:color w:val="000000"/>
                <w:kern w:val="0"/>
                <w:sz w:val="20"/>
              </w:rPr>
              <w:t>开源</w:t>
            </w:r>
            <w:r>
              <w:rPr>
                <w:rFonts w:hint="eastAsia" w:ascii="Arial" w:hAnsi="宋体" w:cs="Arial"/>
                <w:color w:val="000000"/>
                <w:kern w:val="0"/>
                <w:sz w:val="20"/>
                <w:lang w:val="en-US" w:eastAsia="zh-CN"/>
              </w:rPr>
              <w:t>移动App开发</w:t>
            </w:r>
            <w:r>
              <w:rPr>
                <w:rFonts w:hint="eastAsia" w:ascii="Arial" w:hAnsi="宋体" w:cs="Arial"/>
                <w:color w:val="000000"/>
                <w:kern w:val="0"/>
                <w:sz w:val="20"/>
              </w:rPr>
              <w:t>框架</w:t>
            </w:r>
          </w:p>
        </w:tc>
      </w:tr>
      <w:tr>
        <w:tblPrEx>
          <w:tblLayout w:type="fixed"/>
          <w:tblCellMar>
            <w:top w:w="0" w:type="dxa"/>
            <w:left w:w="108" w:type="dxa"/>
            <w:bottom w:w="0" w:type="dxa"/>
            <w:right w:w="108" w:type="dxa"/>
          </w:tblCellMar>
        </w:tblPrEx>
        <w:trPr>
          <w:trHeight w:val="72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3</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注释和文档</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符合</w:t>
            </w:r>
            <w:r>
              <w:rPr>
                <w:rFonts w:ascii="Arial" w:hAnsi="Arial" w:cs="Arial"/>
                <w:color w:val="000000"/>
                <w:kern w:val="0"/>
                <w:sz w:val="20"/>
              </w:rPr>
              <w:t>CMMI</w:t>
            </w:r>
            <w:r>
              <w:rPr>
                <w:rFonts w:ascii="Arial" w:hAnsi="宋体" w:cs="Arial"/>
                <w:color w:val="000000"/>
                <w:kern w:val="0"/>
                <w:sz w:val="20"/>
              </w:rPr>
              <w:t>软件开发过程标准文档（至少提供：需求、概要、详细设计、测试报告、部署和环境、用户手册），代码注释量</w:t>
            </w:r>
            <w:r>
              <w:rPr>
                <w:rFonts w:ascii="Arial" w:hAnsi="Arial" w:cs="Arial"/>
                <w:color w:val="000000"/>
                <w:kern w:val="0"/>
                <w:sz w:val="20"/>
              </w:rPr>
              <w:t>&gt;=30%</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4</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模块化和适合实训</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SOA</w:t>
            </w:r>
            <w:r>
              <w:rPr>
                <w:rFonts w:ascii="Arial" w:hAnsi="宋体" w:cs="Arial"/>
                <w:color w:val="000000"/>
                <w:kern w:val="0"/>
                <w:sz w:val="20"/>
              </w:rPr>
              <w:t>设计、模块化，保证系统各模块单元较强的独立性适合实训教学</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5</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测试覆盖率</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功能覆盖率</w:t>
            </w:r>
            <w:r>
              <w:rPr>
                <w:rFonts w:ascii="Arial" w:hAnsi="Arial" w:cs="Arial"/>
                <w:color w:val="000000"/>
                <w:kern w:val="0"/>
                <w:sz w:val="20"/>
              </w:rPr>
              <w:t>&gt;=100%</w:t>
            </w:r>
            <w:r>
              <w:rPr>
                <w:rFonts w:ascii="Arial" w:hAnsi="宋体" w:cs="Arial"/>
                <w:color w:val="000000"/>
                <w:kern w:val="0"/>
                <w:sz w:val="20"/>
              </w:rPr>
              <w:t>，业务覆盖率</w:t>
            </w:r>
            <w:r>
              <w:rPr>
                <w:rFonts w:ascii="Arial" w:hAnsi="Arial" w:cs="Arial"/>
                <w:color w:val="000000"/>
                <w:kern w:val="0"/>
                <w:sz w:val="20"/>
              </w:rPr>
              <w:t>&gt;=100%</w:t>
            </w:r>
            <w:r>
              <w:rPr>
                <w:rFonts w:ascii="Arial" w:hAnsi="宋体" w:cs="Arial"/>
                <w:color w:val="000000"/>
                <w:kern w:val="0"/>
                <w:sz w:val="20"/>
              </w:rPr>
              <w:t>，语言覆盖率</w:t>
            </w:r>
            <w:r>
              <w:rPr>
                <w:rFonts w:ascii="Arial" w:hAnsi="Arial" w:cs="Arial"/>
                <w:color w:val="000000"/>
                <w:kern w:val="0"/>
                <w:sz w:val="20"/>
              </w:rPr>
              <w:t>&gt;=100%</w:t>
            </w:r>
            <w:r>
              <w:rPr>
                <w:rFonts w:ascii="Arial" w:hAnsi="宋体" w:cs="Arial"/>
                <w:color w:val="000000"/>
                <w:kern w:val="0"/>
                <w:sz w:val="20"/>
              </w:rPr>
              <w:t>，逻辑覆盖率</w:t>
            </w:r>
            <w:r>
              <w:rPr>
                <w:rFonts w:ascii="Arial" w:hAnsi="Arial" w:cs="Arial"/>
                <w:color w:val="000000"/>
                <w:kern w:val="0"/>
                <w:sz w:val="20"/>
              </w:rPr>
              <w:t>&gt;=80%</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6</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资源利用率要求</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CPU</w:t>
            </w:r>
            <w:r>
              <w:rPr>
                <w:rFonts w:ascii="Arial" w:hAnsi="宋体" w:cs="Arial"/>
                <w:color w:val="000000"/>
                <w:kern w:val="0"/>
                <w:sz w:val="20"/>
              </w:rPr>
              <w:t>占用率</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w:t>
            </w:r>
            <w:r>
              <w:rPr>
                <w:rFonts w:hint="eastAsia" w:ascii="Arial" w:hAnsi="Arial" w:cs="Arial"/>
                <w:color w:val="000000"/>
                <w:kern w:val="0"/>
                <w:sz w:val="20"/>
                <w:lang w:val="en-US" w:eastAsia="zh-CN"/>
              </w:rPr>
              <w:t>15</w:t>
            </w:r>
            <w:r>
              <w:rPr>
                <w:rFonts w:ascii="Arial" w:hAnsi="Arial" w:cs="Arial"/>
                <w:color w:val="000000"/>
                <w:kern w:val="0"/>
                <w:sz w:val="20"/>
              </w:rPr>
              <w:t>%</w:t>
            </w:r>
            <w:r>
              <w:rPr>
                <w:rFonts w:ascii="Arial" w:hAnsi="宋体" w:cs="Arial"/>
                <w:color w:val="000000"/>
                <w:kern w:val="0"/>
                <w:sz w:val="20"/>
              </w:rPr>
              <w:t>利用率（附近标准配置）</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7</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内存使用率</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w:t>
            </w:r>
            <w:r>
              <w:rPr>
                <w:rFonts w:hint="eastAsia" w:ascii="Arial" w:hAnsi="Arial" w:cs="Arial"/>
                <w:color w:val="000000"/>
                <w:kern w:val="0"/>
                <w:sz w:val="20"/>
                <w:lang w:val="en-US" w:eastAsia="zh-CN"/>
              </w:rPr>
              <w:t>15</w:t>
            </w:r>
            <w:r>
              <w:rPr>
                <w:rFonts w:ascii="Arial" w:hAnsi="Arial" w:cs="Arial"/>
                <w:color w:val="000000"/>
                <w:kern w:val="0"/>
                <w:sz w:val="20"/>
              </w:rPr>
              <w:t>%</w:t>
            </w:r>
            <w:r>
              <w:rPr>
                <w:rFonts w:ascii="Arial" w:hAnsi="宋体" w:cs="Arial"/>
                <w:color w:val="000000"/>
                <w:kern w:val="0"/>
                <w:sz w:val="20"/>
              </w:rPr>
              <w:t>利用率（附近标准配置）</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8</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响应时间要求</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服务器</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&lt;=100ms</w:t>
            </w:r>
            <w:r>
              <w:rPr>
                <w:rFonts w:ascii="Arial" w:hAnsi="宋体" w:cs="Arial"/>
                <w:color w:val="000000"/>
                <w:kern w:val="0"/>
                <w:sz w:val="20"/>
              </w:rPr>
              <w:t>（附近标准配置）</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9</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网络</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&lt;=100ms</w:t>
            </w:r>
            <w:r>
              <w:rPr>
                <w:rFonts w:ascii="Arial" w:hAnsi="宋体" w:cs="Arial"/>
                <w:color w:val="000000"/>
                <w:kern w:val="0"/>
                <w:sz w:val="20"/>
              </w:rPr>
              <w:t>（附近标准配置）</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10</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客户端</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&lt;=5s</w:t>
            </w:r>
            <w:r>
              <w:rPr>
                <w:rFonts w:ascii="Arial" w:hAnsi="宋体" w:cs="Arial"/>
                <w:color w:val="000000"/>
                <w:kern w:val="0"/>
                <w:sz w:val="20"/>
              </w:rPr>
              <w:t>（附近标准配置）</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1</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系统稳定性要求</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成熟性</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真实的用户，成功使用本系统</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2</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稳定性</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无故障运行时间</w:t>
            </w:r>
            <w:r>
              <w:rPr>
                <w:rFonts w:ascii="Arial" w:hAnsi="Arial" w:cs="Arial"/>
                <w:color w:val="000000"/>
                <w:kern w:val="0"/>
                <w:sz w:val="20"/>
              </w:rPr>
              <w:t>&gt;=</w:t>
            </w:r>
            <w:r>
              <w:rPr>
                <w:rFonts w:hint="eastAsia" w:ascii="Arial" w:hAnsi="Arial" w:cs="Arial"/>
                <w:color w:val="000000"/>
                <w:kern w:val="0"/>
                <w:sz w:val="20"/>
                <w:lang w:val="en-US" w:eastAsia="zh-CN"/>
              </w:rPr>
              <w:t>30</w:t>
            </w:r>
            <w:r>
              <w:rPr>
                <w:rFonts w:ascii="Arial" w:hAnsi="宋体" w:cs="Arial"/>
                <w:color w:val="000000"/>
                <w:kern w:val="0"/>
                <w:sz w:val="20"/>
              </w:rPr>
              <w:t>天，系统恢复时间</w:t>
            </w:r>
            <w:r>
              <w:rPr>
                <w:rFonts w:ascii="Arial" w:hAnsi="Arial" w:cs="Arial"/>
                <w:color w:val="000000"/>
                <w:kern w:val="0"/>
                <w:sz w:val="20"/>
              </w:rPr>
              <w:t>&lt;=</w:t>
            </w:r>
            <w:r>
              <w:rPr>
                <w:rFonts w:hint="eastAsia" w:ascii="Arial" w:hAnsi="Arial" w:cs="Arial"/>
                <w:color w:val="000000"/>
                <w:kern w:val="0"/>
                <w:sz w:val="20"/>
                <w:lang w:val="en-US" w:eastAsia="zh-CN"/>
              </w:rPr>
              <w:t>6</w:t>
            </w:r>
            <w:r>
              <w:rPr>
                <w:rFonts w:ascii="Arial" w:hAnsi="宋体" w:cs="Arial"/>
                <w:color w:val="000000"/>
                <w:kern w:val="0"/>
                <w:sz w:val="20"/>
              </w:rPr>
              <w:t>小时</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3</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先进性</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hint="eastAsia" w:ascii="Arial" w:hAnsi="宋体" w:cs="Arial"/>
                <w:color w:val="000000"/>
                <w:kern w:val="0"/>
                <w:sz w:val="20"/>
              </w:rPr>
              <w:t>采用目前体验最好、最流行的</w:t>
            </w:r>
            <w:r>
              <w:rPr>
                <w:rFonts w:hint="eastAsia" w:ascii="Arial" w:hAnsi="宋体" w:cs="Arial"/>
                <w:color w:val="000000"/>
                <w:kern w:val="0"/>
                <w:sz w:val="20"/>
                <w:lang w:val="en-US" w:eastAsia="zh-CN"/>
              </w:rPr>
              <w:t>App混合开发框架React-Native</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4</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hint="eastAsia" w:ascii="Arial" w:hAnsi="宋体" w:cs="Arial"/>
                <w:color w:val="000000"/>
                <w:kern w:val="0"/>
                <w:sz w:val="20"/>
                <w:lang w:val="en-US" w:eastAsia="zh-CN"/>
              </w:rPr>
              <w:t>创新</w:t>
            </w:r>
            <w:r>
              <w:rPr>
                <w:rFonts w:ascii="Arial" w:hAnsi="宋体" w:cs="Arial"/>
                <w:color w:val="000000"/>
                <w:kern w:val="0"/>
                <w:sz w:val="20"/>
              </w:rPr>
              <w:t>意义</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案例项目</w:t>
            </w:r>
            <w:r>
              <w:rPr>
                <w:rFonts w:hint="eastAsia" w:ascii="Arial" w:hAnsi="宋体" w:cs="Arial"/>
                <w:color w:val="000000"/>
                <w:kern w:val="0"/>
                <w:sz w:val="20"/>
                <w:lang w:val="en-US" w:eastAsia="zh-CN"/>
              </w:rPr>
              <w:t>具有创新性</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5</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hint="eastAsia" w:ascii="Arial" w:hAnsi="Arial" w:cs="Arial"/>
                <w:color w:val="000000"/>
                <w:kern w:val="0"/>
                <w:sz w:val="20"/>
                <w:lang w:val="en-US" w:eastAsia="zh-CN"/>
              </w:rPr>
              <w:t>通信</w:t>
            </w:r>
            <w:r>
              <w:rPr>
                <w:rFonts w:ascii="Arial" w:hAnsi="宋体" w:cs="Arial"/>
                <w:color w:val="000000"/>
                <w:kern w:val="0"/>
                <w:sz w:val="20"/>
              </w:rPr>
              <w:t>接口要求</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hint="eastAsia" w:ascii="Arial" w:hAnsi="Arial" w:cs="Arial"/>
                <w:color w:val="000000"/>
                <w:kern w:val="0"/>
                <w:sz w:val="20"/>
              </w:rPr>
              <w:t>服务器端</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支持协议定制，支持安全过滤，支持消息队列，多种模式重发，支持成功检测。消息延迟</w:t>
            </w:r>
            <w:r>
              <w:rPr>
                <w:rFonts w:ascii="Arial" w:hAnsi="Arial" w:cs="Arial"/>
                <w:color w:val="000000"/>
                <w:kern w:val="0"/>
                <w:sz w:val="20"/>
              </w:rPr>
              <w:t>&lt;=2S</w:t>
            </w:r>
            <w:r>
              <w:rPr>
                <w:rFonts w:ascii="Arial" w:hAnsi="宋体" w:cs="Arial"/>
                <w:color w:val="000000"/>
                <w:kern w:val="0"/>
                <w:sz w:val="20"/>
              </w:rPr>
              <w:t>，丢包</w:t>
            </w:r>
            <w:r>
              <w:rPr>
                <w:rFonts w:ascii="Arial" w:hAnsi="Arial" w:cs="Arial"/>
                <w:color w:val="000000"/>
                <w:kern w:val="0"/>
                <w:sz w:val="20"/>
              </w:rPr>
              <w:t>&lt;=0.001%</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6</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hint="eastAsia" w:ascii="Arial" w:hAnsi="Arial" w:cs="Arial"/>
                <w:color w:val="000000"/>
                <w:kern w:val="0"/>
                <w:sz w:val="20"/>
                <w:lang w:val="en-US" w:eastAsia="zh-CN"/>
              </w:rPr>
              <w:t>客户</w:t>
            </w:r>
            <w:r>
              <w:rPr>
                <w:rFonts w:hint="eastAsia" w:ascii="Arial" w:hAnsi="Arial" w:cs="Arial"/>
                <w:color w:val="000000"/>
                <w:kern w:val="0"/>
                <w:sz w:val="20"/>
              </w:rPr>
              <w:t>端</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支持协议定制，支持安全过滤，支持消息队列，多种模式重发，支持成功检测。消息延迟</w:t>
            </w:r>
            <w:r>
              <w:rPr>
                <w:rFonts w:ascii="Arial" w:hAnsi="Arial" w:cs="Arial"/>
                <w:color w:val="000000"/>
                <w:kern w:val="0"/>
                <w:sz w:val="20"/>
              </w:rPr>
              <w:t>&lt;=2S</w:t>
            </w:r>
            <w:r>
              <w:rPr>
                <w:rFonts w:ascii="Arial" w:hAnsi="宋体" w:cs="Arial"/>
                <w:color w:val="000000"/>
                <w:kern w:val="0"/>
                <w:sz w:val="20"/>
              </w:rPr>
              <w:t>，丢包</w:t>
            </w:r>
            <w:r>
              <w:rPr>
                <w:rFonts w:ascii="Arial" w:hAnsi="Arial" w:cs="Arial"/>
                <w:color w:val="000000"/>
                <w:kern w:val="0"/>
                <w:sz w:val="20"/>
              </w:rPr>
              <w:t>&lt;=0.001%</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18</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集成部署环境</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服务器</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pPr>
              <w:widowControl/>
              <w:jc w:val="left"/>
              <w:rPr>
                <w:rFonts w:hint="eastAsia" w:ascii="Arial" w:hAnsi="Arial" w:eastAsia="宋体" w:cs="Arial"/>
                <w:color w:val="000000"/>
                <w:kern w:val="0"/>
                <w:sz w:val="20"/>
                <w:lang w:val="en-US" w:eastAsia="zh-CN"/>
              </w:rPr>
            </w:pPr>
            <w:r>
              <w:rPr>
                <w:rFonts w:hint="eastAsia" w:ascii="Arial" w:hAnsi="Arial" w:cs="Arial"/>
                <w:color w:val="000000"/>
                <w:kern w:val="0"/>
                <w:sz w:val="20"/>
                <w:lang w:val="en-US" w:eastAsia="zh-CN"/>
              </w:rPr>
              <w:t>Ubuntu Server 18.04.1 LTS</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19</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数据库</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pPr>
              <w:widowControl/>
              <w:jc w:val="left"/>
              <w:rPr>
                <w:rFonts w:hint="eastAsia" w:ascii="Arial" w:hAnsi="Arial" w:eastAsia="宋体" w:cs="Arial"/>
                <w:color w:val="000000"/>
                <w:kern w:val="0"/>
                <w:sz w:val="20"/>
                <w:lang w:val="en-US" w:eastAsia="zh-CN"/>
              </w:rPr>
            </w:pPr>
            <w:r>
              <w:rPr>
                <w:rFonts w:hint="eastAsia" w:ascii="Arial" w:hAnsi="Arial" w:cs="Arial"/>
                <w:color w:val="000000"/>
                <w:kern w:val="0"/>
                <w:sz w:val="20"/>
                <w:lang w:val="en-US" w:eastAsia="zh-CN"/>
              </w:rPr>
              <w:t>MySQL、Sqlite</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20</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手持机</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pPr>
              <w:widowControl/>
              <w:jc w:val="left"/>
              <w:rPr>
                <w:rFonts w:hint="eastAsia" w:ascii="Arial" w:hAnsi="Arial" w:eastAsia="宋体" w:cs="Arial"/>
                <w:color w:val="000000"/>
                <w:kern w:val="0"/>
                <w:sz w:val="20"/>
                <w:lang w:val="en-US" w:eastAsia="zh-CN"/>
              </w:rPr>
            </w:pPr>
            <w:r>
              <w:rPr>
                <w:rFonts w:hint="eastAsia" w:ascii="Arial" w:hAnsi="Arial" w:cs="Arial"/>
                <w:color w:val="000000"/>
                <w:kern w:val="0"/>
                <w:sz w:val="20"/>
                <w:lang w:val="en-US" w:eastAsia="zh-CN"/>
              </w:rPr>
              <w:t>Android 7.0及以上、IOS 10及以上</w:t>
            </w:r>
          </w:p>
        </w:tc>
      </w:tr>
      <w:tr>
        <w:tblPrEx>
          <w:tblLayout w:type="fixed"/>
          <w:tblCellMar>
            <w:top w:w="0" w:type="dxa"/>
            <w:left w:w="108" w:type="dxa"/>
            <w:bottom w:w="0" w:type="dxa"/>
            <w:right w:w="108" w:type="dxa"/>
          </w:tblCellMar>
        </w:tblPrEx>
        <w:trPr>
          <w:trHeight w:val="240" w:hRule="atLeast"/>
        </w:trPr>
        <w:tc>
          <w:tcPr>
            <w:tcW w:w="8520" w:type="dxa"/>
            <w:gridSpan w:val="5"/>
            <w:tcBorders>
              <w:top w:val="nil"/>
              <w:left w:val="nil"/>
              <w:bottom w:val="nil"/>
              <w:right w:val="nil"/>
            </w:tcBorders>
            <w:shd w:val="clear" w:color="auto" w:fill="auto"/>
            <w:vAlign w:val="center"/>
          </w:tcPr>
          <w:p>
            <w:pPr>
              <w:widowControl/>
              <w:jc w:val="left"/>
              <w:rPr>
                <w:rFonts w:ascii="Arial" w:hAnsi="Arial" w:cs="Arial"/>
                <w:kern w:val="0"/>
                <w:sz w:val="20"/>
              </w:rPr>
            </w:pPr>
            <w:r>
              <w:rPr>
                <w:rFonts w:ascii="Arial" w:hAnsi="宋体" w:cs="Arial"/>
                <w:kern w:val="0"/>
                <w:sz w:val="20"/>
              </w:rPr>
              <w:t>说明：级别（</w:t>
            </w:r>
            <w:r>
              <w:rPr>
                <w:rFonts w:ascii="Arial" w:hAnsi="Arial" w:cs="Arial"/>
                <w:kern w:val="0"/>
                <w:sz w:val="20"/>
              </w:rPr>
              <w:t>A:</w:t>
            </w:r>
            <w:r>
              <w:rPr>
                <w:rFonts w:ascii="Arial" w:hAnsi="宋体" w:cs="Arial"/>
                <w:kern w:val="0"/>
                <w:sz w:val="20"/>
              </w:rPr>
              <w:t>表示非常重要必须达到的技术性能要求</w:t>
            </w:r>
            <w:r>
              <w:rPr>
                <w:rFonts w:ascii="Arial" w:hAnsi="Arial" w:cs="Arial"/>
                <w:kern w:val="0"/>
                <w:sz w:val="20"/>
              </w:rPr>
              <w:t>,B:</w:t>
            </w:r>
            <w:r>
              <w:rPr>
                <w:rFonts w:ascii="Arial" w:hAnsi="宋体" w:cs="Arial"/>
                <w:kern w:val="0"/>
                <w:sz w:val="20"/>
              </w:rPr>
              <w:t>表示重要推荐达到的技术性能要求</w:t>
            </w:r>
            <w:r>
              <w:rPr>
                <w:rFonts w:ascii="Arial" w:hAnsi="Arial" w:cs="Arial"/>
                <w:kern w:val="0"/>
                <w:sz w:val="20"/>
              </w:rPr>
              <w:t>,C</w:t>
            </w:r>
            <w:r>
              <w:rPr>
                <w:rFonts w:ascii="Arial" w:hAnsi="宋体" w:cs="Arial"/>
                <w:kern w:val="0"/>
                <w:sz w:val="20"/>
              </w:rPr>
              <w:t>：表示非重要可以弱化的技术性能要求</w:t>
            </w:r>
            <w:r>
              <w:rPr>
                <w:rFonts w:ascii="Arial" w:hAnsi="Arial" w:cs="Arial"/>
                <w:kern w:val="0"/>
                <w:sz w:val="20"/>
              </w:rPr>
              <w:t>.</w:t>
            </w:r>
            <w:r>
              <w:rPr>
                <w:rFonts w:ascii="Arial" w:hAnsi="宋体" w:cs="Arial"/>
                <w:kern w:val="0"/>
                <w:sz w:val="20"/>
              </w:rPr>
              <w:t>）</w:t>
            </w:r>
          </w:p>
        </w:tc>
      </w:tr>
      <w:bookmarkEnd w:id="90"/>
      <w:bookmarkEnd w:id="197"/>
    </w:tbl>
    <w:p>
      <w:pPr>
        <w:rPr>
          <w:rFonts w:ascii="Arial" w:hAnsi="Arial" w:cs="Arial"/>
          <w:kern w:val="44"/>
          <w:szCs w:val="44"/>
        </w:rPr>
      </w:pPr>
    </w:p>
    <w:sectPr>
      <w:headerReference r:id="rId3" w:type="default"/>
      <w:footerReference r:id="rId4" w:type="default"/>
      <w:pgSz w:w="11906" w:h="16838"/>
      <w:pgMar w:top="1440" w:right="1106" w:bottom="1440" w:left="1800"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ict>
        <v:line id="_x0000_s2054" o:spid="_x0000_s2054" o:spt="20" style="position:absolute;left:0pt;margin-left:0pt;margin-top:2.25pt;height:0pt;width:450pt;z-index:251666432;mso-width-relative:page;mso-height-relative:page;" coordsize="21600,21600">
          <v:path arrowok="t"/>
          <v:fill focussize="0,0"/>
          <v:stroke weight="4.5pt" linestyle="thinThick"/>
          <v:imagedata o:title=""/>
          <o:lock v:ext="edit"/>
        </v:line>
      </w:pict>
    </w:r>
  </w:p>
  <w:p>
    <w:pPr>
      <w:pStyle w:val="24"/>
      <w:rPr>
        <w:rFonts w:ascii="Arial" w:hAnsi="Arial" w:cs="Arial"/>
        <w:b/>
      </w:rPr>
    </w:pPr>
    <w:r>
      <w:rPr>
        <w:rStyle w:val="36"/>
        <w:rFonts w:hint="eastAsia" w:ascii="Arial" w:hAnsi="Arial" w:cs="Arial"/>
        <w:b/>
        <w:sz w:val="21"/>
        <w:szCs w:val="21"/>
      </w:rPr>
      <w:t xml:space="preserve">                                          </w:t>
    </w:r>
    <w:r>
      <w:rPr>
        <w:rFonts w:ascii="Arial" w:hAnsi="Arial" w:cs="Arial"/>
        <w:b/>
        <w:sz w:val="21"/>
        <w:szCs w:val="21"/>
      </w:rPr>
      <w:fldChar w:fldCharType="begin"/>
    </w:r>
    <w:r>
      <w:rPr>
        <w:rStyle w:val="36"/>
        <w:rFonts w:ascii="Arial" w:hAnsi="Arial" w:cs="Arial"/>
        <w:b/>
        <w:sz w:val="21"/>
        <w:szCs w:val="21"/>
      </w:rPr>
      <w:instrText xml:space="preserve"> PAGE   \* MERGEFORMAT </w:instrText>
    </w:r>
    <w:r>
      <w:rPr>
        <w:rFonts w:ascii="Arial" w:hAnsi="Arial" w:cs="Arial"/>
        <w:b/>
        <w:sz w:val="21"/>
        <w:szCs w:val="21"/>
      </w:rPr>
      <w:fldChar w:fldCharType="separate"/>
    </w:r>
    <w:r>
      <w:rPr>
        <w:rStyle w:val="36"/>
        <w:rFonts w:ascii="Arial" w:hAnsi="Arial" w:cs="Arial"/>
        <w:b/>
        <w:sz w:val="21"/>
        <w:szCs w:val="21"/>
      </w:rPr>
      <w:t>50</w:t>
    </w:r>
    <w:r>
      <w:rPr>
        <w:rFonts w:ascii="Arial" w:hAnsi="Arial" w:cs="Arial"/>
        <w:b/>
        <w:sz w:val="21"/>
        <w:szCs w:val="21"/>
      </w:rPr>
      <w:fldChar w:fldCharType="end"/>
    </w:r>
    <w:r>
      <w:rPr>
        <w:rStyle w:val="36"/>
        <w:rFonts w:hint="eastAsia" w:ascii="Arial" w:hAnsi="Arial" w:cs="Arial"/>
        <w:b/>
        <w:sz w:val="15"/>
        <w:szCs w:val="21"/>
      </w:rPr>
      <w:t xml:space="preserve">    </w:t>
    </w:r>
    <w:r>
      <w:rPr>
        <w:rStyle w:val="36"/>
        <w:rFonts w:hint="eastAsia" w:ascii="Arial" w:hAnsi="Arial" w:cs="Arial"/>
        <w:sz w:val="21"/>
        <w:szCs w:val="21"/>
      </w:rPr>
      <w:t xml:space="preserve">        </w:t>
    </w:r>
    <w:r>
      <w:rPr>
        <w:rStyle w:val="36"/>
        <w:rFonts w:hint="eastAsia" w:ascii="Arial" w:hAnsi="Arial" w:cs="Arial"/>
        <w:b/>
        <w:sz w:val="21"/>
        <w:szCs w:val="21"/>
      </w:rPr>
      <w:t xml:space="preserve">        </w:t>
    </w:r>
    <w:r>
      <w:rPr>
        <w:rStyle w:val="36"/>
        <w:rFonts w:hint="eastAsia" w:ascii="Arial" w:hAnsi="Arial" w:cs="Arial"/>
        <w:b/>
        <w:sz w:val="21"/>
        <w:szCs w:val="21"/>
        <w:lang w:val="en-US" w:eastAsia="zh-CN"/>
      </w:rPr>
      <w:t>止于至善</w:t>
    </w:r>
    <w:r>
      <w:rPr>
        <w:rStyle w:val="36"/>
        <w:rFonts w:hint="eastAsia" w:ascii="Arial" w:hAnsi="Arial" w:cs="Arial"/>
        <w:b/>
        <w:sz w:val="21"/>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rPr>
        <w:rFonts w:hint="eastAsia" w:eastAsia="宋体"/>
        <w:lang w:val="en-US" w:eastAsia="zh-CN"/>
      </w:rPr>
    </w:pPr>
    <w:r>
      <w:rPr>
        <w:rFonts w:hint="eastAsia"/>
        <w:lang w:val="en-US" w:eastAsia="zh-CN"/>
      </w:rPr>
      <w:t>东南大学软件学院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B551B"/>
    <w:multiLevelType w:val="multilevel"/>
    <w:tmpl w:val="14DB55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6D5AA9C"/>
    <w:multiLevelType w:val="singleLevel"/>
    <w:tmpl w:val="16D5AA9C"/>
    <w:lvl w:ilvl="0" w:tentative="0">
      <w:start w:val="1"/>
      <w:numFmt w:val="decimal"/>
      <w:lvlText w:val="%1)"/>
      <w:lvlJc w:val="left"/>
      <w:pPr>
        <w:ind w:left="425" w:hanging="425"/>
      </w:pPr>
      <w:rPr>
        <w:rFonts w:hint="default"/>
      </w:rPr>
    </w:lvl>
  </w:abstractNum>
  <w:abstractNum w:abstractNumId="2">
    <w:nsid w:val="2326192C"/>
    <w:multiLevelType w:val="multilevel"/>
    <w:tmpl w:val="2326192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38612DD"/>
    <w:multiLevelType w:val="multilevel"/>
    <w:tmpl w:val="238612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9C811BC"/>
    <w:multiLevelType w:val="multilevel"/>
    <w:tmpl w:val="29C811B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BC737FE"/>
    <w:multiLevelType w:val="multilevel"/>
    <w:tmpl w:val="2BC737F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69B0741"/>
    <w:multiLevelType w:val="multilevel"/>
    <w:tmpl w:val="369B074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4C56A94"/>
    <w:multiLevelType w:val="multilevel"/>
    <w:tmpl w:val="44C56A9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578D3A4"/>
    <w:multiLevelType w:val="singleLevel"/>
    <w:tmpl w:val="4578D3A4"/>
    <w:lvl w:ilvl="0" w:tentative="0">
      <w:start w:val="3"/>
      <w:numFmt w:val="decimal"/>
      <w:suff w:val="nothing"/>
      <w:lvlText w:val="%1、"/>
      <w:lvlJc w:val="left"/>
    </w:lvl>
  </w:abstractNum>
  <w:abstractNum w:abstractNumId="9">
    <w:nsid w:val="5A720368"/>
    <w:multiLevelType w:val="multilevel"/>
    <w:tmpl w:val="5A72036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BA0454F"/>
    <w:multiLevelType w:val="multilevel"/>
    <w:tmpl w:val="5BA0454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C416083"/>
    <w:multiLevelType w:val="multilevel"/>
    <w:tmpl w:val="5C41608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05731AC"/>
    <w:multiLevelType w:val="multilevel"/>
    <w:tmpl w:val="605731A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6085140"/>
    <w:multiLevelType w:val="multilevel"/>
    <w:tmpl w:val="7608514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8"/>
  </w:num>
  <w:num w:numId="3">
    <w:abstractNumId w:val="13"/>
  </w:num>
  <w:num w:numId="4">
    <w:abstractNumId w:val="10"/>
  </w:num>
  <w:num w:numId="5">
    <w:abstractNumId w:val="9"/>
  </w:num>
  <w:num w:numId="6">
    <w:abstractNumId w:val="7"/>
  </w:num>
  <w:num w:numId="7">
    <w:abstractNumId w:val="5"/>
  </w:num>
  <w:num w:numId="8">
    <w:abstractNumId w:val="3"/>
  </w:num>
  <w:num w:numId="9">
    <w:abstractNumId w:val="4"/>
  </w:num>
  <w:num w:numId="10">
    <w:abstractNumId w:val="12"/>
  </w:num>
  <w:num w:numId="11">
    <w:abstractNumId w:val="2"/>
  </w:num>
  <w:num w:numId="12">
    <w:abstractNumId w:val="6"/>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D6038"/>
    <w:rsid w:val="00003846"/>
    <w:rsid w:val="00005393"/>
    <w:rsid w:val="00005C9B"/>
    <w:rsid w:val="000123E0"/>
    <w:rsid w:val="0001361A"/>
    <w:rsid w:val="000140D5"/>
    <w:rsid w:val="00014500"/>
    <w:rsid w:val="00015E78"/>
    <w:rsid w:val="0001659C"/>
    <w:rsid w:val="00021698"/>
    <w:rsid w:val="00022852"/>
    <w:rsid w:val="000247F9"/>
    <w:rsid w:val="00034838"/>
    <w:rsid w:val="00034CDE"/>
    <w:rsid w:val="0003528D"/>
    <w:rsid w:val="00036B31"/>
    <w:rsid w:val="00041F72"/>
    <w:rsid w:val="0004613A"/>
    <w:rsid w:val="000508C0"/>
    <w:rsid w:val="00051455"/>
    <w:rsid w:val="000565E7"/>
    <w:rsid w:val="000602C6"/>
    <w:rsid w:val="00060652"/>
    <w:rsid w:val="00065CBC"/>
    <w:rsid w:val="00066850"/>
    <w:rsid w:val="0006692A"/>
    <w:rsid w:val="00070E47"/>
    <w:rsid w:val="0007324E"/>
    <w:rsid w:val="000735E5"/>
    <w:rsid w:val="0008097B"/>
    <w:rsid w:val="00081DCB"/>
    <w:rsid w:val="000845E4"/>
    <w:rsid w:val="00090286"/>
    <w:rsid w:val="00094F63"/>
    <w:rsid w:val="000958B1"/>
    <w:rsid w:val="000961CC"/>
    <w:rsid w:val="00097939"/>
    <w:rsid w:val="000A7425"/>
    <w:rsid w:val="000B32C3"/>
    <w:rsid w:val="000B60AE"/>
    <w:rsid w:val="000C4614"/>
    <w:rsid w:val="000E6657"/>
    <w:rsid w:val="000F29D3"/>
    <w:rsid w:val="000F32E0"/>
    <w:rsid w:val="00100781"/>
    <w:rsid w:val="001011F0"/>
    <w:rsid w:val="00107481"/>
    <w:rsid w:val="001106E6"/>
    <w:rsid w:val="00110F98"/>
    <w:rsid w:val="00114769"/>
    <w:rsid w:val="0011742D"/>
    <w:rsid w:val="00117BFB"/>
    <w:rsid w:val="0012459F"/>
    <w:rsid w:val="001268FB"/>
    <w:rsid w:val="00133C2A"/>
    <w:rsid w:val="00135B6D"/>
    <w:rsid w:val="00135E7D"/>
    <w:rsid w:val="00140B63"/>
    <w:rsid w:val="0014186E"/>
    <w:rsid w:val="00143F3B"/>
    <w:rsid w:val="0014500E"/>
    <w:rsid w:val="00146655"/>
    <w:rsid w:val="001478FE"/>
    <w:rsid w:val="001526A5"/>
    <w:rsid w:val="00161A4D"/>
    <w:rsid w:val="00164AED"/>
    <w:rsid w:val="001666C8"/>
    <w:rsid w:val="00166CAE"/>
    <w:rsid w:val="0016721E"/>
    <w:rsid w:val="00167C14"/>
    <w:rsid w:val="0017418F"/>
    <w:rsid w:val="00180C2E"/>
    <w:rsid w:val="0018368D"/>
    <w:rsid w:val="0018395C"/>
    <w:rsid w:val="00185F37"/>
    <w:rsid w:val="00186474"/>
    <w:rsid w:val="0019059B"/>
    <w:rsid w:val="00194FDC"/>
    <w:rsid w:val="001A3CA9"/>
    <w:rsid w:val="001A4274"/>
    <w:rsid w:val="001A555A"/>
    <w:rsid w:val="001A5A92"/>
    <w:rsid w:val="001A7D3F"/>
    <w:rsid w:val="001B38BE"/>
    <w:rsid w:val="001B6B2C"/>
    <w:rsid w:val="001B7BD7"/>
    <w:rsid w:val="001C1E85"/>
    <w:rsid w:val="001C2B1A"/>
    <w:rsid w:val="001C3136"/>
    <w:rsid w:val="001C3D87"/>
    <w:rsid w:val="001C4579"/>
    <w:rsid w:val="001D422A"/>
    <w:rsid w:val="001D5CF1"/>
    <w:rsid w:val="001D7D83"/>
    <w:rsid w:val="001E2C31"/>
    <w:rsid w:val="001E757B"/>
    <w:rsid w:val="001F0F4D"/>
    <w:rsid w:val="001F6C9F"/>
    <w:rsid w:val="001F7F77"/>
    <w:rsid w:val="00205511"/>
    <w:rsid w:val="00205CE8"/>
    <w:rsid w:val="00206338"/>
    <w:rsid w:val="00207908"/>
    <w:rsid w:val="002132EB"/>
    <w:rsid w:val="002165A6"/>
    <w:rsid w:val="0022041C"/>
    <w:rsid w:val="0022573D"/>
    <w:rsid w:val="00227598"/>
    <w:rsid w:val="002309D7"/>
    <w:rsid w:val="00232087"/>
    <w:rsid w:val="00233CF5"/>
    <w:rsid w:val="00240495"/>
    <w:rsid w:val="002417AB"/>
    <w:rsid w:val="00243622"/>
    <w:rsid w:val="00253F00"/>
    <w:rsid w:val="00255D6A"/>
    <w:rsid w:val="00267A6D"/>
    <w:rsid w:val="002740B7"/>
    <w:rsid w:val="00274B6A"/>
    <w:rsid w:val="002843D9"/>
    <w:rsid w:val="00287FFD"/>
    <w:rsid w:val="00290393"/>
    <w:rsid w:val="00294C90"/>
    <w:rsid w:val="0029761D"/>
    <w:rsid w:val="002A33CF"/>
    <w:rsid w:val="002B2B80"/>
    <w:rsid w:val="002C637F"/>
    <w:rsid w:val="002C66DF"/>
    <w:rsid w:val="002D3EDA"/>
    <w:rsid w:val="002E10CB"/>
    <w:rsid w:val="002E207D"/>
    <w:rsid w:val="002E34B3"/>
    <w:rsid w:val="002E4F50"/>
    <w:rsid w:val="002E5BBD"/>
    <w:rsid w:val="002E5C1D"/>
    <w:rsid w:val="002F08D2"/>
    <w:rsid w:val="002F5D98"/>
    <w:rsid w:val="002F7F91"/>
    <w:rsid w:val="00303114"/>
    <w:rsid w:val="003052F5"/>
    <w:rsid w:val="0031296B"/>
    <w:rsid w:val="00322E44"/>
    <w:rsid w:val="003328AE"/>
    <w:rsid w:val="00333C55"/>
    <w:rsid w:val="00350575"/>
    <w:rsid w:val="00370613"/>
    <w:rsid w:val="003716C7"/>
    <w:rsid w:val="0037245F"/>
    <w:rsid w:val="00375753"/>
    <w:rsid w:val="00375E79"/>
    <w:rsid w:val="00385154"/>
    <w:rsid w:val="0038529C"/>
    <w:rsid w:val="00385546"/>
    <w:rsid w:val="00391546"/>
    <w:rsid w:val="00392FB7"/>
    <w:rsid w:val="00394CD3"/>
    <w:rsid w:val="0039529B"/>
    <w:rsid w:val="003A5743"/>
    <w:rsid w:val="003A7F4D"/>
    <w:rsid w:val="003B3EC0"/>
    <w:rsid w:val="003B43B2"/>
    <w:rsid w:val="003B5427"/>
    <w:rsid w:val="003B5701"/>
    <w:rsid w:val="003C3176"/>
    <w:rsid w:val="003C3912"/>
    <w:rsid w:val="003D0FCD"/>
    <w:rsid w:val="003D305F"/>
    <w:rsid w:val="003D7961"/>
    <w:rsid w:val="003E0177"/>
    <w:rsid w:val="003E0A65"/>
    <w:rsid w:val="003E47F3"/>
    <w:rsid w:val="003E7F79"/>
    <w:rsid w:val="003F32E4"/>
    <w:rsid w:val="003F4AAF"/>
    <w:rsid w:val="003F5222"/>
    <w:rsid w:val="003F6099"/>
    <w:rsid w:val="003F7A72"/>
    <w:rsid w:val="00401EBF"/>
    <w:rsid w:val="0040209E"/>
    <w:rsid w:val="0040766F"/>
    <w:rsid w:val="00407724"/>
    <w:rsid w:val="00410320"/>
    <w:rsid w:val="004117E0"/>
    <w:rsid w:val="00415909"/>
    <w:rsid w:val="00421AC7"/>
    <w:rsid w:val="00425905"/>
    <w:rsid w:val="004308A3"/>
    <w:rsid w:val="00431BD3"/>
    <w:rsid w:val="004339F6"/>
    <w:rsid w:val="00440BCD"/>
    <w:rsid w:val="00442128"/>
    <w:rsid w:val="004449E9"/>
    <w:rsid w:val="00445C9B"/>
    <w:rsid w:val="00447B25"/>
    <w:rsid w:val="004524E2"/>
    <w:rsid w:val="00452929"/>
    <w:rsid w:val="00460C41"/>
    <w:rsid w:val="00463629"/>
    <w:rsid w:val="00466A29"/>
    <w:rsid w:val="00470B30"/>
    <w:rsid w:val="004747B5"/>
    <w:rsid w:val="00474A7C"/>
    <w:rsid w:val="00475892"/>
    <w:rsid w:val="004771F5"/>
    <w:rsid w:val="00482596"/>
    <w:rsid w:val="00485F7B"/>
    <w:rsid w:val="0048638D"/>
    <w:rsid w:val="00487885"/>
    <w:rsid w:val="00491817"/>
    <w:rsid w:val="0049678C"/>
    <w:rsid w:val="00497B64"/>
    <w:rsid w:val="004A7BAD"/>
    <w:rsid w:val="004C336F"/>
    <w:rsid w:val="004C33E0"/>
    <w:rsid w:val="004C5F45"/>
    <w:rsid w:val="004D18DB"/>
    <w:rsid w:val="004D6038"/>
    <w:rsid w:val="004E0FFB"/>
    <w:rsid w:val="004E3989"/>
    <w:rsid w:val="004F0440"/>
    <w:rsid w:val="004F7DAD"/>
    <w:rsid w:val="00500B58"/>
    <w:rsid w:val="00501AF1"/>
    <w:rsid w:val="0050365A"/>
    <w:rsid w:val="00503BF9"/>
    <w:rsid w:val="00504547"/>
    <w:rsid w:val="0050665C"/>
    <w:rsid w:val="005118B9"/>
    <w:rsid w:val="005215B7"/>
    <w:rsid w:val="005223C0"/>
    <w:rsid w:val="005228C3"/>
    <w:rsid w:val="00522959"/>
    <w:rsid w:val="005241DF"/>
    <w:rsid w:val="00534A3F"/>
    <w:rsid w:val="005368DD"/>
    <w:rsid w:val="00536A2D"/>
    <w:rsid w:val="00536A77"/>
    <w:rsid w:val="005444B4"/>
    <w:rsid w:val="00547E1D"/>
    <w:rsid w:val="00550006"/>
    <w:rsid w:val="0055471B"/>
    <w:rsid w:val="00570869"/>
    <w:rsid w:val="00571C76"/>
    <w:rsid w:val="00574C92"/>
    <w:rsid w:val="00581B29"/>
    <w:rsid w:val="00586237"/>
    <w:rsid w:val="005940BC"/>
    <w:rsid w:val="005A3DF8"/>
    <w:rsid w:val="005A5005"/>
    <w:rsid w:val="005A6C87"/>
    <w:rsid w:val="005A7B7B"/>
    <w:rsid w:val="005B345F"/>
    <w:rsid w:val="005C226D"/>
    <w:rsid w:val="005C27A8"/>
    <w:rsid w:val="005C6BE5"/>
    <w:rsid w:val="005D0544"/>
    <w:rsid w:val="005D0649"/>
    <w:rsid w:val="005D250B"/>
    <w:rsid w:val="005D466A"/>
    <w:rsid w:val="005D5CF4"/>
    <w:rsid w:val="005E79E5"/>
    <w:rsid w:val="005F4BCF"/>
    <w:rsid w:val="005F4BE4"/>
    <w:rsid w:val="00602466"/>
    <w:rsid w:val="006030C3"/>
    <w:rsid w:val="00604FEE"/>
    <w:rsid w:val="00604FF9"/>
    <w:rsid w:val="00605BBE"/>
    <w:rsid w:val="006060D3"/>
    <w:rsid w:val="00606C32"/>
    <w:rsid w:val="0062038F"/>
    <w:rsid w:val="00624905"/>
    <w:rsid w:val="006269F6"/>
    <w:rsid w:val="006308E3"/>
    <w:rsid w:val="006330EA"/>
    <w:rsid w:val="00633FC5"/>
    <w:rsid w:val="00637A18"/>
    <w:rsid w:val="006420A1"/>
    <w:rsid w:val="00642C39"/>
    <w:rsid w:val="00643CFB"/>
    <w:rsid w:val="00644558"/>
    <w:rsid w:val="0064675D"/>
    <w:rsid w:val="00647EC1"/>
    <w:rsid w:val="0065170C"/>
    <w:rsid w:val="0065349C"/>
    <w:rsid w:val="00654A4D"/>
    <w:rsid w:val="0066553D"/>
    <w:rsid w:val="00673492"/>
    <w:rsid w:val="00683608"/>
    <w:rsid w:val="006870DE"/>
    <w:rsid w:val="00690750"/>
    <w:rsid w:val="006A1248"/>
    <w:rsid w:val="006A6CFD"/>
    <w:rsid w:val="006B0A06"/>
    <w:rsid w:val="006B1E5C"/>
    <w:rsid w:val="006B56EF"/>
    <w:rsid w:val="006B78BE"/>
    <w:rsid w:val="006C15E3"/>
    <w:rsid w:val="006C1C18"/>
    <w:rsid w:val="006C2A82"/>
    <w:rsid w:val="006D0AAC"/>
    <w:rsid w:val="006D267E"/>
    <w:rsid w:val="006D4315"/>
    <w:rsid w:val="006D771A"/>
    <w:rsid w:val="006E1800"/>
    <w:rsid w:val="006E193D"/>
    <w:rsid w:val="006E26FA"/>
    <w:rsid w:val="006E7106"/>
    <w:rsid w:val="006E75FB"/>
    <w:rsid w:val="006E7D5B"/>
    <w:rsid w:val="006F42D0"/>
    <w:rsid w:val="006F60CF"/>
    <w:rsid w:val="007006B5"/>
    <w:rsid w:val="00702637"/>
    <w:rsid w:val="007040BE"/>
    <w:rsid w:val="00713174"/>
    <w:rsid w:val="00721E83"/>
    <w:rsid w:val="00726214"/>
    <w:rsid w:val="00727CD4"/>
    <w:rsid w:val="00730143"/>
    <w:rsid w:val="007324E7"/>
    <w:rsid w:val="00732515"/>
    <w:rsid w:val="00732607"/>
    <w:rsid w:val="00735386"/>
    <w:rsid w:val="00741B5A"/>
    <w:rsid w:val="00746C29"/>
    <w:rsid w:val="00751A4A"/>
    <w:rsid w:val="00751E30"/>
    <w:rsid w:val="00753F23"/>
    <w:rsid w:val="00757525"/>
    <w:rsid w:val="00763287"/>
    <w:rsid w:val="00763A95"/>
    <w:rsid w:val="00771948"/>
    <w:rsid w:val="007777BD"/>
    <w:rsid w:val="00777C67"/>
    <w:rsid w:val="0078658B"/>
    <w:rsid w:val="00786E14"/>
    <w:rsid w:val="0078730C"/>
    <w:rsid w:val="007945C5"/>
    <w:rsid w:val="00797426"/>
    <w:rsid w:val="007A3471"/>
    <w:rsid w:val="007A712F"/>
    <w:rsid w:val="007B33F7"/>
    <w:rsid w:val="007B3D46"/>
    <w:rsid w:val="007B6A50"/>
    <w:rsid w:val="007C0625"/>
    <w:rsid w:val="007C0A5D"/>
    <w:rsid w:val="007C469E"/>
    <w:rsid w:val="007D7C79"/>
    <w:rsid w:val="007E0414"/>
    <w:rsid w:val="007E1F4E"/>
    <w:rsid w:val="007E3315"/>
    <w:rsid w:val="007E3E1C"/>
    <w:rsid w:val="007E7EAE"/>
    <w:rsid w:val="007F0758"/>
    <w:rsid w:val="007F3887"/>
    <w:rsid w:val="007F4911"/>
    <w:rsid w:val="007F688C"/>
    <w:rsid w:val="00800740"/>
    <w:rsid w:val="00800E28"/>
    <w:rsid w:val="0080190A"/>
    <w:rsid w:val="00806F25"/>
    <w:rsid w:val="008101C1"/>
    <w:rsid w:val="00810E6D"/>
    <w:rsid w:val="00812495"/>
    <w:rsid w:val="00816416"/>
    <w:rsid w:val="00821371"/>
    <w:rsid w:val="008334D9"/>
    <w:rsid w:val="00835D15"/>
    <w:rsid w:val="008442A3"/>
    <w:rsid w:val="00845000"/>
    <w:rsid w:val="008537B8"/>
    <w:rsid w:val="00854249"/>
    <w:rsid w:val="00854E1C"/>
    <w:rsid w:val="00855173"/>
    <w:rsid w:val="00855434"/>
    <w:rsid w:val="0086415A"/>
    <w:rsid w:val="00870D9A"/>
    <w:rsid w:val="00872D21"/>
    <w:rsid w:val="00874CF6"/>
    <w:rsid w:val="00880E20"/>
    <w:rsid w:val="008843B4"/>
    <w:rsid w:val="0088467F"/>
    <w:rsid w:val="00885D5A"/>
    <w:rsid w:val="00894F95"/>
    <w:rsid w:val="008A1251"/>
    <w:rsid w:val="008A4769"/>
    <w:rsid w:val="008B177A"/>
    <w:rsid w:val="008B2F1D"/>
    <w:rsid w:val="008B462C"/>
    <w:rsid w:val="008B7065"/>
    <w:rsid w:val="008C0994"/>
    <w:rsid w:val="008C0A53"/>
    <w:rsid w:val="008D5180"/>
    <w:rsid w:val="008D5A47"/>
    <w:rsid w:val="008D67A1"/>
    <w:rsid w:val="008E1F66"/>
    <w:rsid w:val="008E51FE"/>
    <w:rsid w:val="008E6DCB"/>
    <w:rsid w:val="008E74AE"/>
    <w:rsid w:val="00903810"/>
    <w:rsid w:val="009058D5"/>
    <w:rsid w:val="009073A9"/>
    <w:rsid w:val="0091027A"/>
    <w:rsid w:val="00914E8E"/>
    <w:rsid w:val="0092235D"/>
    <w:rsid w:val="0092422F"/>
    <w:rsid w:val="00924869"/>
    <w:rsid w:val="00930264"/>
    <w:rsid w:val="00930A1A"/>
    <w:rsid w:val="009310AA"/>
    <w:rsid w:val="00932B90"/>
    <w:rsid w:val="0093321B"/>
    <w:rsid w:val="00940E59"/>
    <w:rsid w:val="009411E7"/>
    <w:rsid w:val="009420E0"/>
    <w:rsid w:val="00943395"/>
    <w:rsid w:val="0094364F"/>
    <w:rsid w:val="009438CE"/>
    <w:rsid w:val="009479C8"/>
    <w:rsid w:val="009524C2"/>
    <w:rsid w:val="00954125"/>
    <w:rsid w:val="0095586A"/>
    <w:rsid w:val="00961D3F"/>
    <w:rsid w:val="00966C16"/>
    <w:rsid w:val="0096766F"/>
    <w:rsid w:val="009703DE"/>
    <w:rsid w:val="00973FA1"/>
    <w:rsid w:val="0097403E"/>
    <w:rsid w:val="0097558D"/>
    <w:rsid w:val="009766E1"/>
    <w:rsid w:val="00976801"/>
    <w:rsid w:val="00977FF5"/>
    <w:rsid w:val="00984337"/>
    <w:rsid w:val="0098445E"/>
    <w:rsid w:val="00987F9C"/>
    <w:rsid w:val="00991298"/>
    <w:rsid w:val="009B08E1"/>
    <w:rsid w:val="009B2808"/>
    <w:rsid w:val="009B3821"/>
    <w:rsid w:val="009C0415"/>
    <w:rsid w:val="009C2F21"/>
    <w:rsid w:val="009C4D83"/>
    <w:rsid w:val="009C50E4"/>
    <w:rsid w:val="009C582C"/>
    <w:rsid w:val="009C6CDF"/>
    <w:rsid w:val="009D0C77"/>
    <w:rsid w:val="009D1B37"/>
    <w:rsid w:val="009D6A7D"/>
    <w:rsid w:val="009E5873"/>
    <w:rsid w:val="009E664B"/>
    <w:rsid w:val="009E795F"/>
    <w:rsid w:val="009F12B7"/>
    <w:rsid w:val="009F2527"/>
    <w:rsid w:val="009F2A02"/>
    <w:rsid w:val="009F4727"/>
    <w:rsid w:val="00A0089E"/>
    <w:rsid w:val="00A02593"/>
    <w:rsid w:val="00A04B41"/>
    <w:rsid w:val="00A1362A"/>
    <w:rsid w:val="00A15E8F"/>
    <w:rsid w:val="00A16951"/>
    <w:rsid w:val="00A2059C"/>
    <w:rsid w:val="00A35854"/>
    <w:rsid w:val="00A37C70"/>
    <w:rsid w:val="00A417BF"/>
    <w:rsid w:val="00A43502"/>
    <w:rsid w:val="00A4533D"/>
    <w:rsid w:val="00A45CFF"/>
    <w:rsid w:val="00A5486B"/>
    <w:rsid w:val="00A55C49"/>
    <w:rsid w:val="00A63705"/>
    <w:rsid w:val="00A67BC2"/>
    <w:rsid w:val="00A71EF6"/>
    <w:rsid w:val="00A73AA0"/>
    <w:rsid w:val="00A76E27"/>
    <w:rsid w:val="00A81C49"/>
    <w:rsid w:val="00A86930"/>
    <w:rsid w:val="00A90132"/>
    <w:rsid w:val="00A93783"/>
    <w:rsid w:val="00A94F8F"/>
    <w:rsid w:val="00A96BBD"/>
    <w:rsid w:val="00AA3821"/>
    <w:rsid w:val="00AA3F49"/>
    <w:rsid w:val="00AA4633"/>
    <w:rsid w:val="00AA46A3"/>
    <w:rsid w:val="00AA4C71"/>
    <w:rsid w:val="00AB4156"/>
    <w:rsid w:val="00AB76F5"/>
    <w:rsid w:val="00AC16C5"/>
    <w:rsid w:val="00AC186E"/>
    <w:rsid w:val="00AC4AA8"/>
    <w:rsid w:val="00AC69F0"/>
    <w:rsid w:val="00AC7980"/>
    <w:rsid w:val="00AD673D"/>
    <w:rsid w:val="00AD766A"/>
    <w:rsid w:val="00AD7ADE"/>
    <w:rsid w:val="00AE35AA"/>
    <w:rsid w:val="00AE3997"/>
    <w:rsid w:val="00AE6436"/>
    <w:rsid w:val="00AE70F6"/>
    <w:rsid w:val="00AF25D4"/>
    <w:rsid w:val="00AF6B65"/>
    <w:rsid w:val="00B00E4C"/>
    <w:rsid w:val="00B058AE"/>
    <w:rsid w:val="00B12F2F"/>
    <w:rsid w:val="00B12F50"/>
    <w:rsid w:val="00B16FCC"/>
    <w:rsid w:val="00B17CFD"/>
    <w:rsid w:val="00B20453"/>
    <w:rsid w:val="00B26050"/>
    <w:rsid w:val="00B30233"/>
    <w:rsid w:val="00B332C4"/>
    <w:rsid w:val="00B37C9C"/>
    <w:rsid w:val="00B42BFB"/>
    <w:rsid w:val="00B44B0D"/>
    <w:rsid w:val="00B4587B"/>
    <w:rsid w:val="00B5176F"/>
    <w:rsid w:val="00B52C48"/>
    <w:rsid w:val="00B61C56"/>
    <w:rsid w:val="00B64FCC"/>
    <w:rsid w:val="00B67F1D"/>
    <w:rsid w:val="00B715B5"/>
    <w:rsid w:val="00B72C38"/>
    <w:rsid w:val="00B75472"/>
    <w:rsid w:val="00B84553"/>
    <w:rsid w:val="00B84A4E"/>
    <w:rsid w:val="00B8530F"/>
    <w:rsid w:val="00B85D2D"/>
    <w:rsid w:val="00B87A88"/>
    <w:rsid w:val="00B91AB3"/>
    <w:rsid w:val="00B92F5C"/>
    <w:rsid w:val="00B959A7"/>
    <w:rsid w:val="00B978AF"/>
    <w:rsid w:val="00B97F6C"/>
    <w:rsid w:val="00BA06B6"/>
    <w:rsid w:val="00BA78E1"/>
    <w:rsid w:val="00BB0F5F"/>
    <w:rsid w:val="00BB3FC8"/>
    <w:rsid w:val="00BC1E43"/>
    <w:rsid w:val="00BC7219"/>
    <w:rsid w:val="00BC753E"/>
    <w:rsid w:val="00BC7959"/>
    <w:rsid w:val="00BD0A56"/>
    <w:rsid w:val="00BD5810"/>
    <w:rsid w:val="00BD7504"/>
    <w:rsid w:val="00BE32CE"/>
    <w:rsid w:val="00BF17E1"/>
    <w:rsid w:val="00C024F8"/>
    <w:rsid w:val="00C074D6"/>
    <w:rsid w:val="00C0754E"/>
    <w:rsid w:val="00C10920"/>
    <w:rsid w:val="00C147F6"/>
    <w:rsid w:val="00C219EB"/>
    <w:rsid w:val="00C25C57"/>
    <w:rsid w:val="00C26A70"/>
    <w:rsid w:val="00C30224"/>
    <w:rsid w:val="00C358FE"/>
    <w:rsid w:val="00C36E88"/>
    <w:rsid w:val="00C421F6"/>
    <w:rsid w:val="00C4582F"/>
    <w:rsid w:val="00C51A8A"/>
    <w:rsid w:val="00C52CDC"/>
    <w:rsid w:val="00C56B83"/>
    <w:rsid w:val="00C57499"/>
    <w:rsid w:val="00C57728"/>
    <w:rsid w:val="00C6331F"/>
    <w:rsid w:val="00C6543F"/>
    <w:rsid w:val="00C6748E"/>
    <w:rsid w:val="00C6755E"/>
    <w:rsid w:val="00C702AC"/>
    <w:rsid w:val="00C759A3"/>
    <w:rsid w:val="00C85D97"/>
    <w:rsid w:val="00C86059"/>
    <w:rsid w:val="00CB03C3"/>
    <w:rsid w:val="00CB2440"/>
    <w:rsid w:val="00CC04C2"/>
    <w:rsid w:val="00CC10FA"/>
    <w:rsid w:val="00CC152D"/>
    <w:rsid w:val="00CC2AB5"/>
    <w:rsid w:val="00CD0058"/>
    <w:rsid w:val="00CD06E8"/>
    <w:rsid w:val="00CD14B8"/>
    <w:rsid w:val="00CE0182"/>
    <w:rsid w:val="00CE307D"/>
    <w:rsid w:val="00CE4940"/>
    <w:rsid w:val="00CE65E1"/>
    <w:rsid w:val="00CE68CE"/>
    <w:rsid w:val="00CF034B"/>
    <w:rsid w:val="00CF66DC"/>
    <w:rsid w:val="00D0002A"/>
    <w:rsid w:val="00D00C1B"/>
    <w:rsid w:val="00D0121D"/>
    <w:rsid w:val="00D01F13"/>
    <w:rsid w:val="00D0263B"/>
    <w:rsid w:val="00D05DED"/>
    <w:rsid w:val="00D10806"/>
    <w:rsid w:val="00D1181C"/>
    <w:rsid w:val="00D12349"/>
    <w:rsid w:val="00D12D8C"/>
    <w:rsid w:val="00D147D4"/>
    <w:rsid w:val="00D213CF"/>
    <w:rsid w:val="00D21950"/>
    <w:rsid w:val="00D24B30"/>
    <w:rsid w:val="00D32C5D"/>
    <w:rsid w:val="00D34428"/>
    <w:rsid w:val="00D3762B"/>
    <w:rsid w:val="00D37C60"/>
    <w:rsid w:val="00D37FE4"/>
    <w:rsid w:val="00D41FFA"/>
    <w:rsid w:val="00D43BC3"/>
    <w:rsid w:val="00D456D1"/>
    <w:rsid w:val="00D45E83"/>
    <w:rsid w:val="00D50748"/>
    <w:rsid w:val="00D52DA7"/>
    <w:rsid w:val="00D642B5"/>
    <w:rsid w:val="00D655FC"/>
    <w:rsid w:val="00D66BCE"/>
    <w:rsid w:val="00D70FD4"/>
    <w:rsid w:val="00D72337"/>
    <w:rsid w:val="00D73A40"/>
    <w:rsid w:val="00D75098"/>
    <w:rsid w:val="00D76F7F"/>
    <w:rsid w:val="00D90753"/>
    <w:rsid w:val="00DA0546"/>
    <w:rsid w:val="00DA3AD2"/>
    <w:rsid w:val="00DA4B73"/>
    <w:rsid w:val="00DA79C0"/>
    <w:rsid w:val="00DA7CE0"/>
    <w:rsid w:val="00DB3D4C"/>
    <w:rsid w:val="00DB727A"/>
    <w:rsid w:val="00DC0AB6"/>
    <w:rsid w:val="00DC1DED"/>
    <w:rsid w:val="00DC4FA2"/>
    <w:rsid w:val="00DD2663"/>
    <w:rsid w:val="00DD4633"/>
    <w:rsid w:val="00DD62E3"/>
    <w:rsid w:val="00DD6EDF"/>
    <w:rsid w:val="00DE207D"/>
    <w:rsid w:val="00DE41A1"/>
    <w:rsid w:val="00DF13E1"/>
    <w:rsid w:val="00DF2098"/>
    <w:rsid w:val="00E014BD"/>
    <w:rsid w:val="00E01656"/>
    <w:rsid w:val="00E05A39"/>
    <w:rsid w:val="00E06120"/>
    <w:rsid w:val="00E10165"/>
    <w:rsid w:val="00E1461B"/>
    <w:rsid w:val="00E147D7"/>
    <w:rsid w:val="00E1567D"/>
    <w:rsid w:val="00E206FF"/>
    <w:rsid w:val="00E23BD5"/>
    <w:rsid w:val="00E257FD"/>
    <w:rsid w:val="00E271F7"/>
    <w:rsid w:val="00E2789E"/>
    <w:rsid w:val="00E27CBA"/>
    <w:rsid w:val="00E30471"/>
    <w:rsid w:val="00E316F7"/>
    <w:rsid w:val="00E33585"/>
    <w:rsid w:val="00E341C3"/>
    <w:rsid w:val="00E37F97"/>
    <w:rsid w:val="00E400D0"/>
    <w:rsid w:val="00E4230C"/>
    <w:rsid w:val="00E43781"/>
    <w:rsid w:val="00E44CA8"/>
    <w:rsid w:val="00E45EDB"/>
    <w:rsid w:val="00E5580B"/>
    <w:rsid w:val="00E55897"/>
    <w:rsid w:val="00E564B5"/>
    <w:rsid w:val="00E62CD5"/>
    <w:rsid w:val="00E646A4"/>
    <w:rsid w:val="00E64B12"/>
    <w:rsid w:val="00E71479"/>
    <w:rsid w:val="00E721AE"/>
    <w:rsid w:val="00E73DE7"/>
    <w:rsid w:val="00E74E48"/>
    <w:rsid w:val="00E76916"/>
    <w:rsid w:val="00E80867"/>
    <w:rsid w:val="00E82B82"/>
    <w:rsid w:val="00E86DE0"/>
    <w:rsid w:val="00E87D4A"/>
    <w:rsid w:val="00E92E98"/>
    <w:rsid w:val="00EA07EB"/>
    <w:rsid w:val="00EA1C31"/>
    <w:rsid w:val="00EA1ED2"/>
    <w:rsid w:val="00EA5A14"/>
    <w:rsid w:val="00EB093F"/>
    <w:rsid w:val="00EB502E"/>
    <w:rsid w:val="00EC3170"/>
    <w:rsid w:val="00EC40F3"/>
    <w:rsid w:val="00EC7B9B"/>
    <w:rsid w:val="00ED1710"/>
    <w:rsid w:val="00ED7F6E"/>
    <w:rsid w:val="00EE2433"/>
    <w:rsid w:val="00EE3F73"/>
    <w:rsid w:val="00EE7097"/>
    <w:rsid w:val="00EE7559"/>
    <w:rsid w:val="00EF37F5"/>
    <w:rsid w:val="00EF481A"/>
    <w:rsid w:val="00EF73C7"/>
    <w:rsid w:val="00F00E32"/>
    <w:rsid w:val="00F01C89"/>
    <w:rsid w:val="00F028DB"/>
    <w:rsid w:val="00F03F09"/>
    <w:rsid w:val="00F05443"/>
    <w:rsid w:val="00F05929"/>
    <w:rsid w:val="00F05933"/>
    <w:rsid w:val="00F06315"/>
    <w:rsid w:val="00F138B1"/>
    <w:rsid w:val="00F1739C"/>
    <w:rsid w:val="00F304F7"/>
    <w:rsid w:val="00F377C3"/>
    <w:rsid w:val="00F41202"/>
    <w:rsid w:val="00F507A2"/>
    <w:rsid w:val="00F52EB8"/>
    <w:rsid w:val="00F53DE2"/>
    <w:rsid w:val="00F54F4D"/>
    <w:rsid w:val="00F61BA0"/>
    <w:rsid w:val="00F63E1E"/>
    <w:rsid w:val="00F659B4"/>
    <w:rsid w:val="00F66069"/>
    <w:rsid w:val="00F7006C"/>
    <w:rsid w:val="00F75DAB"/>
    <w:rsid w:val="00F767C1"/>
    <w:rsid w:val="00F835C7"/>
    <w:rsid w:val="00F86B7C"/>
    <w:rsid w:val="00F87572"/>
    <w:rsid w:val="00F8763F"/>
    <w:rsid w:val="00F91123"/>
    <w:rsid w:val="00F92DB1"/>
    <w:rsid w:val="00F93F72"/>
    <w:rsid w:val="00F94277"/>
    <w:rsid w:val="00F9608A"/>
    <w:rsid w:val="00FA045B"/>
    <w:rsid w:val="00FA0FD7"/>
    <w:rsid w:val="00FA33DC"/>
    <w:rsid w:val="00FA5466"/>
    <w:rsid w:val="00FA6F18"/>
    <w:rsid w:val="00FB02B5"/>
    <w:rsid w:val="00FB3C0B"/>
    <w:rsid w:val="00FC12E1"/>
    <w:rsid w:val="00FC1EFE"/>
    <w:rsid w:val="00FC4663"/>
    <w:rsid w:val="00FC4B1C"/>
    <w:rsid w:val="00FC59ED"/>
    <w:rsid w:val="00FC7840"/>
    <w:rsid w:val="00FD61EB"/>
    <w:rsid w:val="00FD6E45"/>
    <w:rsid w:val="00FE15FA"/>
    <w:rsid w:val="00FE4FBD"/>
    <w:rsid w:val="00FF3A44"/>
    <w:rsid w:val="00FF4F5F"/>
    <w:rsid w:val="0102614E"/>
    <w:rsid w:val="014974F8"/>
    <w:rsid w:val="02462956"/>
    <w:rsid w:val="03315CDB"/>
    <w:rsid w:val="040F21F1"/>
    <w:rsid w:val="069878FE"/>
    <w:rsid w:val="078232B8"/>
    <w:rsid w:val="085F25BD"/>
    <w:rsid w:val="08B7320B"/>
    <w:rsid w:val="090D3E0A"/>
    <w:rsid w:val="0B7F3DAE"/>
    <w:rsid w:val="0C262AAE"/>
    <w:rsid w:val="0DF9626A"/>
    <w:rsid w:val="0E974D74"/>
    <w:rsid w:val="0FEA33F2"/>
    <w:rsid w:val="102420A3"/>
    <w:rsid w:val="10417D79"/>
    <w:rsid w:val="107F09A4"/>
    <w:rsid w:val="10A550FB"/>
    <w:rsid w:val="129C7A38"/>
    <w:rsid w:val="12C12370"/>
    <w:rsid w:val="12CF3742"/>
    <w:rsid w:val="15037889"/>
    <w:rsid w:val="15326B35"/>
    <w:rsid w:val="163E45AC"/>
    <w:rsid w:val="173D7D1A"/>
    <w:rsid w:val="18CA44B6"/>
    <w:rsid w:val="19454CB5"/>
    <w:rsid w:val="1A2F2553"/>
    <w:rsid w:val="1A3A03BA"/>
    <w:rsid w:val="1AB13F0C"/>
    <w:rsid w:val="1B25293A"/>
    <w:rsid w:val="1B5F358D"/>
    <w:rsid w:val="1CB65BDE"/>
    <w:rsid w:val="1D471A92"/>
    <w:rsid w:val="1D87425F"/>
    <w:rsid w:val="1ECF28FC"/>
    <w:rsid w:val="20813206"/>
    <w:rsid w:val="20DC3981"/>
    <w:rsid w:val="20E6375D"/>
    <w:rsid w:val="2180481F"/>
    <w:rsid w:val="219371B6"/>
    <w:rsid w:val="24415461"/>
    <w:rsid w:val="249F1564"/>
    <w:rsid w:val="25AE5132"/>
    <w:rsid w:val="26372EFC"/>
    <w:rsid w:val="26C651E1"/>
    <w:rsid w:val="271B05A8"/>
    <w:rsid w:val="27D165FD"/>
    <w:rsid w:val="2DE61207"/>
    <w:rsid w:val="2ED24634"/>
    <w:rsid w:val="2EE770E5"/>
    <w:rsid w:val="2F6460CA"/>
    <w:rsid w:val="31344DF6"/>
    <w:rsid w:val="31AD03D7"/>
    <w:rsid w:val="322F087C"/>
    <w:rsid w:val="32777027"/>
    <w:rsid w:val="32871C69"/>
    <w:rsid w:val="338725F7"/>
    <w:rsid w:val="34BD7EF5"/>
    <w:rsid w:val="35485F0F"/>
    <w:rsid w:val="359021C7"/>
    <w:rsid w:val="359E41E4"/>
    <w:rsid w:val="35BB20CD"/>
    <w:rsid w:val="366034D9"/>
    <w:rsid w:val="36C96944"/>
    <w:rsid w:val="37BD6F64"/>
    <w:rsid w:val="38EF7C63"/>
    <w:rsid w:val="39342962"/>
    <w:rsid w:val="393F0545"/>
    <w:rsid w:val="39E75D67"/>
    <w:rsid w:val="39EA38D1"/>
    <w:rsid w:val="39F21582"/>
    <w:rsid w:val="39F85EFD"/>
    <w:rsid w:val="3A056FED"/>
    <w:rsid w:val="3C0B01E1"/>
    <w:rsid w:val="3C1E4332"/>
    <w:rsid w:val="3CC23A05"/>
    <w:rsid w:val="3DA76A57"/>
    <w:rsid w:val="3EE62080"/>
    <w:rsid w:val="3FDA3FB3"/>
    <w:rsid w:val="409240ED"/>
    <w:rsid w:val="41372047"/>
    <w:rsid w:val="41765D85"/>
    <w:rsid w:val="42855265"/>
    <w:rsid w:val="42DB3677"/>
    <w:rsid w:val="43EC7A55"/>
    <w:rsid w:val="456E7EE6"/>
    <w:rsid w:val="46703C4D"/>
    <w:rsid w:val="48940A82"/>
    <w:rsid w:val="49FB5EF5"/>
    <w:rsid w:val="4E034CCA"/>
    <w:rsid w:val="500F55BB"/>
    <w:rsid w:val="50D128D3"/>
    <w:rsid w:val="518628A7"/>
    <w:rsid w:val="52C0608B"/>
    <w:rsid w:val="532E2A22"/>
    <w:rsid w:val="54B818C7"/>
    <w:rsid w:val="55D47D8E"/>
    <w:rsid w:val="55E120F9"/>
    <w:rsid w:val="560834CE"/>
    <w:rsid w:val="56651EE7"/>
    <w:rsid w:val="5710276E"/>
    <w:rsid w:val="57516EBD"/>
    <w:rsid w:val="57536EBC"/>
    <w:rsid w:val="57D050BC"/>
    <w:rsid w:val="5A360C2A"/>
    <w:rsid w:val="5A6D187B"/>
    <w:rsid w:val="5ADB340A"/>
    <w:rsid w:val="5B175805"/>
    <w:rsid w:val="5B4D7A3F"/>
    <w:rsid w:val="5B6930E3"/>
    <w:rsid w:val="5C416444"/>
    <w:rsid w:val="5CF170F0"/>
    <w:rsid w:val="5D1F130D"/>
    <w:rsid w:val="5D4F5F4F"/>
    <w:rsid w:val="5FF60C70"/>
    <w:rsid w:val="60157901"/>
    <w:rsid w:val="60356837"/>
    <w:rsid w:val="61C050E9"/>
    <w:rsid w:val="61CD6686"/>
    <w:rsid w:val="622E62FB"/>
    <w:rsid w:val="639926CC"/>
    <w:rsid w:val="63997B95"/>
    <w:rsid w:val="665E2E99"/>
    <w:rsid w:val="670674A2"/>
    <w:rsid w:val="674400E7"/>
    <w:rsid w:val="67F81906"/>
    <w:rsid w:val="6830458A"/>
    <w:rsid w:val="68332B49"/>
    <w:rsid w:val="691649A8"/>
    <w:rsid w:val="6A425C04"/>
    <w:rsid w:val="6B1B6DB2"/>
    <w:rsid w:val="6BE01063"/>
    <w:rsid w:val="6BF12488"/>
    <w:rsid w:val="6CAD68CC"/>
    <w:rsid w:val="6DDB2D78"/>
    <w:rsid w:val="6DF3133D"/>
    <w:rsid w:val="6E000385"/>
    <w:rsid w:val="6E3A5721"/>
    <w:rsid w:val="6FA23D07"/>
    <w:rsid w:val="6FFD4534"/>
    <w:rsid w:val="70715D7C"/>
    <w:rsid w:val="714A0616"/>
    <w:rsid w:val="72422192"/>
    <w:rsid w:val="72CD6C04"/>
    <w:rsid w:val="7430315A"/>
    <w:rsid w:val="751E574D"/>
    <w:rsid w:val="7555072A"/>
    <w:rsid w:val="766C5627"/>
    <w:rsid w:val="7C8E2280"/>
    <w:rsid w:val="7D01076B"/>
    <w:rsid w:val="7D207E08"/>
    <w:rsid w:val="7E2A5BF0"/>
    <w:rsid w:val="7F0F697B"/>
    <w:rsid w:val="7F111569"/>
    <w:rsid w:val="7F3B4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9" w:semiHidden="0" w:name="heading 5"/>
    <w:lsdException w:qFormat="1" w:uiPriority="0"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qFormat="1"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name="Body Text Indent 2"/>
    <w:lsdException w:uiPriority="99" w:name="Body Text Indent 3"/>
    <w:lsdException w:qFormat="1" w:unhideWhenUsed="0" w:uiPriority="0" w:semiHidden="0"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42"/>
    <w:qFormat/>
    <w:uiPriority w:val="0"/>
    <w:pPr>
      <w:keepNext/>
      <w:keepLines/>
      <w:spacing w:before="260" w:after="260" w:line="413" w:lineRule="auto"/>
      <w:outlineLvl w:val="1"/>
    </w:pPr>
    <w:rPr>
      <w:rFonts w:ascii="Arial" w:hAnsi="Arial" w:eastAsia="黑体"/>
      <w:b/>
      <w:bCs/>
      <w:sz w:val="32"/>
      <w:szCs w:val="32"/>
    </w:rPr>
  </w:style>
  <w:style w:type="paragraph" w:styleId="4">
    <w:name w:val="heading 3"/>
    <w:basedOn w:val="1"/>
    <w:next w:val="1"/>
    <w:link w:val="43"/>
    <w:qFormat/>
    <w:uiPriority w:val="0"/>
    <w:pPr>
      <w:keepNext/>
      <w:keepLines/>
      <w:spacing w:before="260" w:after="260" w:line="413" w:lineRule="auto"/>
      <w:outlineLvl w:val="2"/>
    </w:pPr>
    <w:rPr>
      <w:b/>
      <w:bCs/>
      <w:sz w:val="32"/>
      <w:szCs w:val="32"/>
    </w:rPr>
  </w:style>
  <w:style w:type="paragraph" w:styleId="5">
    <w:name w:val="heading 4"/>
    <w:basedOn w:val="1"/>
    <w:next w:val="1"/>
    <w:link w:val="44"/>
    <w:unhideWhenUsed/>
    <w:qFormat/>
    <w:uiPriority w:val="0"/>
    <w:pPr>
      <w:keepNext/>
      <w:keepLines/>
      <w:spacing w:before="280" w:after="290" w:line="376" w:lineRule="auto"/>
      <w:outlineLvl w:val="3"/>
    </w:pPr>
    <w:rPr>
      <w:rFonts w:ascii="Cambria" w:hAnsi="Cambria"/>
      <w:b/>
      <w:bCs/>
      <w:sz w:val="28"/>
      <w:szCs w:val="28"/>
    </w:rPr>
  </w:style>
  <w:style w:type="paragraph" w:styleId="6">
    <w:name w:val="heading 5"/>
    <w:basedOn w:val="1"/>
    <w:next w:val="1"/>
    <w:link w:val="4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46"/>
    <w:unhideWhenUsed/>
    <w:qFormat/>
    <w:uiPriority w:val="0"/>
    <w:pPr>
      <w:keepNext/>
      <w:keepLines/>
      <w:spacing w:before="240" w:after="64" w:line="320" w:lineRule="auto"/>
      <w:outlineLvl w:val="5"/>
    </w:pPr>
    <w:rPr>
      <w:rFonts w:ascii="Cambria" w:hAnsi="Cambria"/>
      <w:b/>
      <w:bCs/>
      <w:sz w:val="24"/>
    </w:rPr>
  </w:style>
  <w:style w:type="paragraph" w:styleId="8">
    <w:name w:val="heading 7"/>
    <w:basedOn w:val="1"/>
    <w:next w:val="1"/>
    <w:link w:val="47"/>
    <w:unhideWhenUsed/>
    <w:qFormat/>
    <w:uiPriority w:val="9"/>
    <w:pPr>
      <w:keepNext/>
      <w:keepLines/>
      <w:spacing w:before="240" w:after="64" w:line="320" w:lineRule="auto"/>
      <w:outlineLvl w:val="6"/>
    </w:pPr>
    <w:rPr>
      <w:b/>
      <w:bCs/>
      <w:sz w:val="24"/>
    </w:rPr>
  </w:style>
  <w:style w:type="paragraph" w:styleId="9">
    <w:name w:val="heading 8"/>
    <w:basedOn w:val="1"/>
    <w:next w:val="1"/>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34">
    <w:name w:val="Default Paragraph Font"/>
    <w:semiHidden/>
    <w:unhideWhenUsed/>
    <w:uiPriority w:val="1"/>
  </w:style>
  <w:style w:type="table" w:default="1" w:styleId="39">
    <w:name w:val="Normal Table"/>
    <w:semiHidden/>
    <w:unhideWhenUsed/>
    <w:qFormat/>
    <w:uiPriority w:val="99"/>
    <w:tblPr>
      <w:tblLayout w:type="fixed"/>
      <w:tblCellMar>
        <w:top w:w="0" w:type="dxa"/>
        <w:left w:w="108" w:type="dxa"/>
        <w:bottom w:w="0" w:type="dxa"/>
        <w:right w:w="108" w:type="dxa"/>
      </w:tblCellMar>
    </w:tblPr>
  </w:style>
  <w:style w:type="paragraph" w:styleId="10">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11">
    <w:name w:val="table of authorities"/>
    <w:basedOn w:val="1"/>
    <w:next w:val="1"/>
    <w:semiHidden/>
    <w:unhideWhenUsed/>
    <w:qFormat/>
    <w:uiPriority w:val="99"/>
    <w:pPr>
      <w:spacing w:line="360" w:lineRule="auto"/>
      <w:ind w:left="420" w:leftChars="200"/>
    </w:pPr>
    <w:rPr>
      <w:sz w:val="24"/>
    </w:rPr>
  </w:style>
  <w:style w:type="paragraph" w:styleId="12">
    <w:name w:val="Normal Indent"/>
    <w:basedOn w:val="1"/>
    <w:semiHidden/>
    <w:qFormat/>
    <w:uiPriority w:val="0"/>
    <w:pPr>
      <w:spacing w:line="360" w:lineRule="auto"/>
      <w:ind w:firstLine="420"/>
    </w:pPr>
    <w:rPr>
      <w:sz w:val="24"/>
      <w:szCs w:val="20"/>
    </w:rPr>
  </w:style>
  <w:style w:type="paragraph" w:styleId="13">
    <w:name w:val="caption"/>
    <w:basedOn w:val="1"/>
    <w:next w:val="1"/>
    <w:unhideWhenUsed/>
    <w:qFormat/>
    <w:uiPriority w:val="0"/>
    <w:pPr>
      <w:spacing w:line="360" w:lineRule="auto"/>
    </w:pPr>
    <w:rPr>
      <w:rFonts w:ascii="Cambria" w:hAnsi="Cambria" w:eastAsia="黑体"/>
      <w:sz w:val="20"/>
      <w:szCs w:val="20"/>
    </w:rPr>
  </w:style>
  <w:style w:type="paragraph" w:styleId="14">
    <w:name w:val="Document Map"/>
    <w:basedOn w:val="1"/>
    <w:link w:val="58"/>
    <w:semiHidden/>
    <w:unhideWhenUsed/>
    <w:qFormat/>
    <w:uiPriority w:val="99"/>
    <w:pPr>
      <w:spacing w:line="360" w:lineRule="auto"/>
    </w:pPr>
    <w:rPr>
      <w:rFonts w:ascii="宋体"/>
      <w:sz w:val="18"/>
      <w:szCs w:val="18"/>
    </w:rPr>
  </w:style>
  <w:style w:type="paragraph" w:styleId="15">
    <w:name w:val="Body Text"/>
    <w:basedOn w:val="1"/>
    <w:link w:val="83"/>
    <w:semiHidden/>
    <w:unhideWhenUsed/>
    <w:qFormat/>
    <w:uiPriority w:val="99"/>
    <w:pPr>
      <w:spacing w:after="120" w:line="360" w:lineRule="auto"/>
    </w:pPr>
    <w:rPr>
      <w:sz w:val="24"/>
      <w:szCs w:val="20"/>
    </w:rPr>
  </w:style>
  <w:style w:type="paragraph" w:styleId="16">
    <w:name w:val="Body Text Indent"/>
    <w:basedOn w:val="1"/>
    <w:link w:val="80"/>
    <w:semiHidden/>
    <w:qFormat/>
    <w:uiPriority w:val="0"/>
    <w:pPr>
      <w:spacing w:line="360" w:lineRule="auto"/>
      <w:ind w:firstLine="420"/>
    </w:pPr>
    <w:rPr>
      <w:sz w:val="24"/>
      <w:szCs w:val="20"/>
    </w:rPr>
  </w:style>
  <w:style w:type="paragraph" w:styleId="17">
    <w:name w:val="Block Text"/>
    <w:basedOn w:val="1"/>
    <w:next w:val="1"/>
    <w:link w:val="68"/>
    <w:qFormat/>
    <w:uiPriority w:val="0"/>
    <w:pPr>
      <w:spacing w:line="360" w:lineRule="auto"/>
    </w:pPr>
    <w:rPr>
      <w:rFonts w:asciiTheme="minorHAnsi" w:hAnsiTheme="minorHAnsi" w:eastAsiaTheme="minorEastAsia" w:cstheme="minorBidi"/>
      <w:i/>
      <w:iCs/>
      <w:color w:val="000000"/>
      <w:sz w:val="24"/>
    </w:rPr>
  </w:style>
  <w:style w:type="paragraph" w:styleId="18">
    <w:name w:val="toc 5"/>
    <w:basedOn w:val="1"/>
    <w:next w:val="1"/>
    <w:unhideWhenUsed/>
    <w:qFormat/>
    <w:uiPriority w:val="39"/>
    <w:pPr>
      <w:ind w:left="1680" w:leftChars="800"/>
    </w:pPr>
  </w:style>
  <w:style w:type="paragraph" w:styleId="19">
    <w:name w:val="toc 3"/>
    <w:basedOn w:val="1"/>
    <w:next w:val="1"/>
    <w:qFormat/>
    <w:uiPriority w:val="39"/>
    <w:pPr>
      <w:ind w:left="840" w:leftChars="400"/>
    </w:pPr>
  </w:style>
  <w:style w:type="paragraph" w:styleId="20">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21">
    <w:name w:val="Date"/>
    <w:basedOn w:val="1"/>
    <w:next w:val="1"/>
    <w:link w:val="63"/>
    <w:semiHidden/>
    <w:unhideWhenUsed/>
    <w:qFormat/>
    <w:uiPriority w:val="99"/>
    <w:pPr>
      <w:spacing w:line="360" w:lineRule="auto"/>
      <w:ind w:left="100" w:leftChars="2500"/>
    </w:pPr>
    <w:rPr>
      <w:sz w:val="24"/>
    </w:rPr>
  </w:style>
  <w:style w:type="paragraph" w:styleId="22">
    <w:name w:val="Body Text Indent 2"/>
    <w:basedOn w:val="1"/>
    <w:link w:val="81"/>
    <w:semiHidden/>
    <w:qFormat/>
    <w:uiPriority w:val="0"/>
    <w:pPr>
      <w:spacing w:line="360" w:lineRule="auto"/>
      <w:ind w:left="900"/>
    </w:pPr>
    <w:rPr>
      <w:sz w:val="24"/>
      <w:szCs w:val="20"/>
    </w:rPr>
  </w:style>
  <w:style w:type="paragraph" w:styleId="23">
    <w:name w:val="Balloon Text"/>
    <w:basedOn w:val="1"/>
    <w:link w:val="53"/>
    <w:unhideWhenUsed/>
    <w:qFormat/>
    <w:uiPriority w:val="99"/>
    <w:rPr>
      <w:sz w:val="16"/>
      <w:szCs w:val="16"/>
    </w:rPr>
  </w:style>
  <w:style w:type="paragraph" w:styleId="24">
    <w:name w:val="footer"/>
    <w:basedOn w:val="1"/>
    <w:link w:val="50"/>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25">
    <w:name w:val="header"/>
    <w:basedOn w:val="1"/>
    <w:link w:val="49"/>
    <w:qFormat/>
    <w:uiPriority w:val="99"/>
    <w:pPr>
      <w:pBdr>
        <w:bottom w:val="single" w:color="auto" w:sz="6" w:space="1"/>
      </w:pBdr>
      <w:tabs>
        <w:tab w:val="center" w:pos="4153"/>
        <w:tab w:val="right" w:pos="8306"/>
      </w:tabs>
      <w:snapToGrid w:val="0"/>
      <w:jc w:val="center"/>
    </w:pPr>
    <w:rPr>
      <w:sz w:val="18"/>
      <w:szCs w:val="18"/>
    </w:rPr>
  </w:style>
  <w:style w:type="paragraph" w:styleId="26">
    <w:name w:val="toc 1"/>
    <w:basedOn w:val="1"/>
    <w:next w:val="1"/>
    <w:unhideWhenUsed/>
    <w:qFormat/>
    <w:uiPriority w:val="39"/>
    <w:pPr>
      <w:widowControl/>
      <w:spacing w:after="100" w:line="276" w:lineRule="auto"/>
      <w:jc w:val="left"/>
    </w:pPr>
    <w:rPr>
      <w:rFonts w:ascii="Calibri" w:hAnsi="Calibri"/>
      <w:kern w:val="0"/>
      <w:sz w:val="22"/>
      <w:szCs w:val="22"/>
    </w:rPr>
  </w:style>
  <w:style w:type="paragraph" w:styleId="27">
    <w:name w:val="toc 4"/>
    <w:basedOn w:val="1"/>
    <w:next w:val="1"/>
    <w:unhideWhenUsed/>
    <w:qFormat/>
    <w:uiPriority w:val="39"/>
    <w:pPr>
      <w:ind w:left="1260" w:leftChars="600"/>
    </w:pPr>
  </w:style>
  <w:style w:type="paragraph" w:styleId="28">
    <w:name w:val="Subtitle"/>
    <w:basedOn w:val="1"/>
    <w:next w:val="1"/>
    <w:link w:val="55"/>
    <w:qFormat/>
    <w:uiPriority w:val="0"/>
    <w:pPr>
      <w:spacing w:before="240" w:after="60" w:line="312" w:lineRule="auto"/>
      <w:jc w:val="left"/>
      <w:outlineLvl w:val="1"/>
    </w:pPr>
    <w:rPr>
      <w:rFonts w:ascii="Cambria" w:hAnsi="Cambria" w:eastAsia="仿宋_GB2312"/>
      <w:b/>
      <w:bCs/>
      <w:color w:val="002060"/>
      <w:kern w:val="28"/>
      <w:sz w:val="32"/>
      <w:szCs w:val="32"/>
    </w:rPr>
  </w:style>
  <w:style w:type="paragraph" w:styleId="29">
    <w:name w:val="toc 6"/>
    <w:basedOn w:val="1"/>
    <w:next w:val="1"/>
    <w:unhideWhenUsed/>
    <w:qFormat/>
    <w:uiPriority w:val="39"/>
    <w:pPr>
      <w:ind w:left="2100" w:leftChars="1000"/>
    </w:pPr>
  </w:style>
  <w:style w:type="paragraph" w:styleId="30">
    <w:name w:val="toc 2"/>
    <w:basedOn w:val="1"/>
    <w:next w:val="1"/>
    <w:qFormat/>
    <w:uiPriority w:val="39"/>
    <w:pPr>
      <w:ind w:left="420" w:leftChars="200"/>
    </w:pPr>
  </w:style>
  <w:style w:type="paragraph" w:styleId="31">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32">
    <w:name w:val="Normal (Web)"/>
    <w:basedOn w:val="1"/>
    <w:unhideWhenUsed/>
    <w:qFormat/>
    <w:uiPriority w:val="99"/>
    <w:pPr>
      <w:widowControl/>
      <w:spacing w:before="100" w:beforeAutospacing="1" w:after="100" w:afterAutospacing="1" w:line="360" w:lineRule="auto"/>
      <w:jc w:val="left"/>
    </w:pPr>
    <w:rPr>
      <w:rFonts w:ascii="宋体" w:hAnsi="宋体" w:cs="宋体"/>
      <w:kern w:val="0"/>
      <w:sz w:val="24"/>
    </w:rPr>
  </w:style>
  <w:style w:type="paragraph" w:styleId="33">
    <w:name w:val="Title"/>
    <w:basedOn w:val="1"/>
    <w:next w:val="1"/>
    <w:link w:val="54"/>
    <w:qFormat/>
    <w:uiPriority w:val="0"/>
    <w:pPr>
      <w:spacing w:before="240" w:after="60" w:line="360" w:lineRule="auto"/>
      <w:jc w:val="center"/>
      <w:outlineLvl w:val="0"/>
    </w:pPr>
    <w:rPr>
      <w:rFonts w:ascii="Cambria" w:hAnsi="Cambria"/>
      <w:b/>
      <w:bCs/>
      <w:sz w:val="52"/>
      <w:szCs w:val="32"/>
    </w:rPr>
  </w:style>
  <w:style w:type="character" w:styleId="35">
    <w:name w:val="Strong"/>
    <w:qFormat/>
    <w:uiPriority w:val="22"/>
    <w:rPr>
      <w:b/>
      <w:bCs/>
    </w:rPr>
  </w:style>
  <w:style w:type="character" w:styleId="36">
    <w:name w:val="page number"/>
    <w:basedOn w:val="34"/>
    <w:qFormat/>
    <w:uiPriority w:val="0"/>
  </w:style>
  <w:style w:type="character" w:styleId="37">
    <w:name w:val="Emphasis"/>
    <w:qFormat/>
    <w:uiPriority w:val="20"/>
    <w:rPr>
      <w:i/>
      <w:iCs/>
    </w:rPr>
  </w:style>
  <w:style w:type="character" w:styleId="38">
    <w:name w:val="Hyperlink"/>
    <w:basedOn w:val="34"/>
    <w:qFormat/>
    <w:uiPriority w:val="99"/>
    <w:rPr>
      <w:color w:val="0000FF"/>
      <w:u w:val="single"/>
    </w:rPr>
  </w:style>
  <w:style w:type="table" w:styleId="40">
    <w:name w:val="Table Grid"/>
    <w:basedOn w:val="39"/>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41">
    <w:name w:val="标题 1 Char"/>
    <w:basedOn w:val="34"/>
    <w:link w:val="2"/>
    <w:qFormat/>
    <w:uiPriority w:val="9"/>
    <w:rPr>
      <w:rFonts w:ascii="Times New Roman" w:hAnsi="Times New Roman" w:eastAsia="宋体" w:cs="Times New Roman"/>
      <w:b/>
      <w:bCs/>
      <w:kern w:val="44"/>
      <w:sz w:val="44"/>
      <w:szCs w:val="44"/>
    </w:rPr>
  </w:style>
  <w:style w:type="character" w:customStyle="1" w:styleId="42">
    <w:name w:val="标题 2 Char"/>
    <w:basedOn w:val="34"/>
    <w:link w:val="3"/>
    <w:qFormat/>
    <w:uiPriority w:val="0"/>
    <w:rPr>
      <w:rFonts w:ascii="Arial" w:hAnsi="Arial" w:eastAsia="黑体" w:cs="Times New Roman"/>
      <w:b/>
      <w:bCs/>
      <w:sz w:val="32"/>
      <w:szCs w:val="32"/>
    </w:rPr>
  </w:style>
  <w:style w:type="character" w:customStyle="1" w:styleId="43">
    <w:name w:val="标题 3 Char"/>
    <w:basedOn w:val="34"/>
    <w:link w:val="4"/>
    <w:qFormat/>
    <w:uiPriority w:val="0"/>
    <w:rPr>
      <w:rFonts w:ascii="Times New Roman" w:hAnsi="Times New Roman" w:eastAsia="宋体" w:cs="Times New Roman"/>
      <w:b/>
      <w:bCs/>
      <w:sz w:val="32"/>
      <w:szCs w:val="32"/>
    </w:rPr>
  </w:style>
  <w:style w:type="character" w:customStyle="1" w:styleId="44">
    <w:name w:val="标题 4 Char"/>
    <w:basedOn w:val="34"/>
    <w:link w:val="5"/>
    <w:qFormat/>
    <w:uiPriority w:val="0"/>
    <w:rPr>
      <w:rFonts w:ascii="Cambria" w:hAnsi="Cambria" w:eastAsia="宋体" w:cs="Times New Roman"/>
      <w:b/>
      <w:bCs/>
      <w:sz w:val="28"/>
      <w:szCs w:val="28"/>
    </w:rPr>
  </w:style>
  <w:style w:type="character" w:customStyle="1" w:styleId="45">
    <w:name w:val="标题 5 Char"/>
    <w:basedOn w:val="34"/>
    <w:link w:val="6"/>
    <w:qFormat/>
    <w:uiPriority w:val="9"/>
    <w:rPr>
      <w:rFonts w:ascii="Times New Roman" w:hAnsi="Times New Roman" w:eastAsia="宋体" w:cs="Times New Roman"/>
      <w:b/>
      <w:bCs/>
      <w:sz w:val="28"/>
      <w:szCs w:val="28"/>
    </w:rPr>
  </w:style>
  <w:style w:type="character" w:customStyle="1" w:styleId="46">
    <w:name w:val="标题 6 Char"/>
    <w:basedOn w:val="34"/>
    <w:link w:val="7"/>
    <w:qFormat/>
    <w:uiPriority w:val="0"/>
    <w:rPr>
      <w:rFonts w:ascii="Cambria" w:hAnsi="Cambria" w:eastAsia="宋体" w:cs="Times New Roman"/>
      <w:b/>
      <w:bCs/>
      <w:sz w:val="24"/>
      <w:szCs w:val="24"/>
    </w:rPr>
  </w:style>
  <w:style w:type="character" w:customStyle="1" w:styleId="47">
    <w:name w:val="标题 7 Char"/>
    <w:basedOn w:val="34"/>
    <w:link w:val="8"/>
    <w:qFormat/>
    <w:uiPriority w:val="9"/>
    <w:rPr>
      <w:rFonts w:ascii="Times New Roman" w:hAnsi="Times New Roman" w:eastAsia="宋体" w:cs="Times New Roman"/>
      <w:b/>
      <w:bCs/>
      <w:sz w:val="24"/>
      <w:szCs w:val="24"/>
    </w:rPr>
  </w:style>
  <w:style w:type="character" w:customStyle="1" w:styleId="48">
    <w:name w:val="页脚 Char"/>
    <w:basedOn w:val="34"/>
    <w:link w:val="24"/>
    <w:qFormat/>
    <w:uiPriority w:val="99"/>
    <w:rPr>
      <w:sz w:val="18"/>
      <w:szCs w:val="18"/>
    </w:rPr>
  </w:style>
  <w:style w:type="character" w:customStyle="1" w:styleId="49">
    <w:name w:val="页眉 Char"/>
    <w:basedOn w:val="34"/>
    <w:link w:val="25"/>
    <w:qFormat/>
    <w:uiPriority w:val="99"/>
    <w:rPr>
      <w:rFonts w:ascii="Times New Roman" w:hAnsi="Times New Roman" w:eastAsia="宋体" w:cs="Times New Roman"/>
      <w:sz w:val="18"/>
      <w:szCs w:val="18"/>
    </w:rPr>
  </w:style>
  <w:style w:type="character" w:customStyle="1" w:styleId="50">
    <w:name w:val="Footer Char1"/>
    <w:basedOn w:val="34"/>
    <w:link w:val="24"/>
    <w:semiHidden/>
    <w:qFormat/>
    <w:uiPriority w:val="99"/>
    <w:rPr>
      <w:rFonts w:ascii="Times New Roman" w:hAnsi="Times New Roman" w:eastAsia="宋体" w:cs="Times New Roman"/>
      <w:sz w:val="18"/>
      <w:szCs w:val="18"/>
    </w:rPr>
  </w:style>
  <w:style w:type="paragraph" w:styleId="51">
    <w:name w:val="No Spacing"/>
    <w:link w:val="52"/>
    <w:qFormat/>
    <w:uiPriority w:val="1"/>
    <w:rPr>
      <w:rFonts w:ascii="Calibri" w:hAnsi="Calibri" w:eastAsia="宋体" w:cs="Times New Roman"/>
      <w:kern w:val="0"/>
      <w:sz w:val="22"/>
      <w:szCs w:val="22"/>
      <w:lang w:val="en-US" w:eastAsia="zh-CN" w:bidi="ar-SA"/>
    </w:rPr>
  </w:style>
  <w:style w:type="character" w:customStyle="1" w:styleId="52">
    <w:name w:val="无间隔 Char"/>
    <w:basedOn w:val="34"/>
    <w:link w:val="51"/>
    <w:qFormat/>
    <w:uiPriority w:val="1"/>
    <w:rPr>
      <w:rFonts w:ascii="Calibri" w:hAnsi="Calibri" w:eastAsia="宋体" w:cs="Times New Roman"/>
      <w:kern w:val="0"/>
      <w:sz w:val="22"/>
    </w:rPr>
  </w:style>
  <w:style w:type="character" w:customStyle="1" w:styleId="53">
    <w:name w:val="批注框文本 Char"/>
    <w:basedOn w:val="34"/>
    <w:link w:val="23"/>
    <w:qFormat/>
    <w:uiPriority w:val="99"/>
    <w:rPr>
      <w:rFonts w:ascii="Times New Roman" w:hAnsi="Times New Roman" w:eastAsia="宋体" w:cs="Times New Roman"/>
      <w:sz w:val="16"/>
      <w:szCs w:val="16"/>
    </w:rPr>
  </w:style>
  <w:style w:type="character" w:customStyle="1" w:styleId="54">
    <w:name w:val="标题 Char"/>
    <w:basedOn w:val="34"/>
    <w:link w:val="33"/>
    <w:qFormat/>
    <w:uiPriority w:val="0"/>
    <w:rPr>
      <w:rFonts w:ascii="Cambria" w:hAnsi="Cambria" w:eastAsia="宋体" w:cs="Times New Roman"/>
      <w:b/>
      <w:bCs/>
      <w:sz w:val="52"/>
      <w:szCs w:val="32"/>
    </w:rPr>
  </w:style>
  <w:style w:type="character" w:customStyle="1" w:styleId="55">
    <w:name w:val="副标题 Char"/>
    <w:basedOn w:val="34"/>
    <w:link w:val="28"/>
    <w:qFormat/>
    <w:uiPriority w:val="0"/>
    <w:rPr>
      <w:rFonts w:ascii="Cambria" w:hAnsi="Cambria" w:eastAsia="仿宋_GB2312" w:cs="Times New Roman"/>
      <w:b/>
      <w:bCs/>
      <w:color w:val="002060"/>
      <w:kern w:val="28"/>
      <w:sz w:val="32"/>
      <w:szCs w:val="32"/>
    </w:rPr>
  </w:style>
  <w:style w:type="paragraph" w:styleId="56">
    <w:name w:val="List Paragraph"/>
    <w:basedOn w:val="1"/>
    <w:qFormat/>
    <w:uiPriority w:val="34"/>
    <w:pPr>
      <w:spacing w:line="360" w:lineRule="auto"/>
      <w:ind w:firstLine="420" w:firstLineChars="200"/>
    </w:pPr>
    <w:rPr>
      <w:sz w:val="24"/>
    </w:rPr>
  </w:style>
  <w:style w:type="paragraph" w:customStyle="1" w:styleId="57">
    <w:name w:val="TOC Heading"/>
    <w:basedOn w:val="2"/>
    <w:next w:val="1"/>
    <w:semiHidden/>
    <w:unhideWhenUsed/>
    <w:qFormat/>
    <w:uiPriority w:val="39"/>
    <w:pPr>
      <w:widowControl/>
      <w:spacing w:before="480" w:after="0" w:line="276" w:lineRule="auto"/>
      <w:ind w:right="100" w:rightChars="100"/>
      <w:jc w:val="left"/>
      <w:outlineLvl w:val="9"/>
    </w:pPr>
    <w:rPr>
      <w:rFonts w:ascii="Cambria" w:hAnsi="Cambria"/>
      <w:color w:val="365F91"/>
      <w:kern w:val="0"/>
      <w:sz w:val="28"/>
      <w:szCs w:val="28"/>
    </w:rPr>
  </w:style>
  <w:style w:type="character" w:customStyle="1" w:styleId="58">
    <w:name w:val="文档结构图 Char"/>
    <w:basedOn w:val="34"/>
    <w:link w:val="14"/>
    <w:qFormat/>
    <w:uiPriority w:val="99"/>
    <w:rPr>
      <w:rFonts w:ascii="宋体" w:hAnsi="Times New Roman" w:eastAsia="宋体" w:cs="Times New Roman"/>
      <w:sz w:val="18"/>
      <w:szCs w:val="18"/>
    </w:rPr>
  </w:style>
  <w:style w:type="character" w:customStyle="1" w:styleId="59">
    <w:name w:val="Intense Emphasis"/>
    <w:qFormat/>
    <w:uiPriority w:val="21"/>
    <w:rPr>
      <w:b/>
      <w:bCs/>
      <w:i/>
      <w:iCs/>
      <w:color w:val="4F81BD"/>
    </w:rPr>
  </w:style>
  <w:style w:type="character" w:customStyle="1" w:styleId="60">
    <w:name w:val="Subtle Emphasis"/>
    <w:qFormat/>
    <w:uiPriority w:val="19"/>
    <w:rPr>
      <w:i/>
      <w:iCs/>
      <w:color w:val="808080"/>
    </w:rPr>
  </w:style>
  <w:style w:type="paragraph" w:styleId="61">
    <w:name w:val="Quote"/>
    <w:basedOn w:val="1"/>
    <w:next w:val="1"/>
    <w:link w:val="62"/>
    <w:qFormat/>
    <w:uiPriority w:val="29"/>
    <w:pPr>
      <w:spacing w:line="360" w:lineRule="auto"/>
    </w:pPr>
    <w:rPr>
      <w:i/>
      <w:iCs/>
      <w:color w:val="000000"/>
      <w:sz w:val="24"/>
    </w:rPr>
  </w:style>
  <w:style w:type="character" w:customStyle="1" w:styleId="62">
    <w:name w:val="引用 Char"/>
    <w:basedOn w:val="34"/>
    <w:link w:val="61"/>
    <w:qFormat/>
    <w:uiPriority w:val="29"/>
    <w:rPr>
      <w:rFonts w:ascii="Times New Roman" w:hAnsi="Times New Roman" w:eastAsia="宋体" w:cs="Times New Roman"/>
      <w:i/>
      <w:iCs/>
      <w:color w:val="000000"/>
      <w:sz w:val="24"/>
      <w:szCs w:val="24"/>
    </w:rPr>
  </w:style>
  <w:style w:type="character" w:customStyle="1" w:styleId="63">
    <w:name w:val="日期 Char"/>
    <w:basedOn w:val="34"/>
    <w:link w:val="21"/>
    <w:qFormat/>
    <w:uiPriority w:val="99"/>
    <w:rPr>
      <w:rFonts w:ascii="Times New Roman" w:hAnsi="Times New Roman" w:eastAsia="宋体" w:cs="Times New Roman"/>
      <w:sz w:val="24"/>
      <w:szCs w:val="24"/>
    </w:rPr>
  </w:style>
  <w:style w:type="character" w:customStyle="1" w:styleId="64">
    <w:name w:val="样式 左侧:  2 字符 首行缩进:  2 字符 Char"/>
    <w:basedOn w:val="34"/>
    <w:link w:val="65"/>
    <w:qFormat/>
    <w:locked/>
    <w:uiPriority w:val="0"/>
    <w:rPr>
      <w:rFonts w:ascii="Verdana" w:hAnsi="Verdana" w:cs="宋体"/>
    </w:rPr>
  </w:style>
  <w:style w:type="paragraph" w:customStyle="1" w:styleId="65">
    <w:name w:val="样式 左侧:  2 字符 首行缩进:  2 字符"/>
    <w:basedOn w:val="1"/>
    <w:link w:val="64"/>
    <w:qFormat/>
    <w:uiPriority w:val="0"/>
    <w:pPr>
      <w:ind w:left="200" w:leftChars="200" w:firstLine="200" w:firstLineChars="200"/>
    </w:pPr>
    <w:rPr>
      <w:rFonts w:ascii="Verdana" w:hAnsi="Verdana" w:cs="宋体" w:eastAsiaTheme="minorEastAsia"/>
      <w:szCs w:val="22"/>
    </w:rPr>
  </w:style>
  <w:style w:type="character" w:customStyle="1" w:styleId="66">
    <w:name w:val="明显强调1"/>
    <w:qFormat/>
    <w:uiPriority w:val="0"/>
    <w:rPr>
      <w:b/>
      <w:bCs/>
      <w:i/>
      <w:iCs/>
      <w:color w:val="4F81BD"/>
    </w:rPr>
  </w:style>
  <w:style w:type="character" w:customStyle="1" w:styleId="67">
    <w:name w:val="不明显强调1"/>
    <w:qFormat/>
    <w:uiPriority w:val="0"/>
    <w:rPr>
      <w:i/>
      <w:iCs/>
      <w:color w:val="808080"/>
    </w:rPr>
  </w:style>
  <w:style w:type="character" w:customStyle="1" w:styleId="68">
    <w:name w:val="文本块 Char"/>
    <w:link w:val="17"/>
    <w:qFormat/>
    <w:uiPriority w:val="0"/>
    <w:rPr>
      <w:i/>
      <w:iCs/>
      <w:color w:val="000000"/>
      <w:sz w:val="24"/>
      <w:szCs w:val="24"/>
    </w:rPr>
  </w:style>
  <w:style w:type="paragraph" w:customStyle="1" w:styleId="69">
    <w:name w:val="引文目录1"/>
    <w:basedOn w:val="1"/>
    <w:next w:val="1"/>
    <w:qFormat/>
    <w:uiPriority w:val="0"/>
    <w:pPr>
      <w:spacing w:line="360" w:lineRule="auto"/>
      <w:ind w:left="420" w:leftChars="200"/>
    </w:pPr>
    <w:rPr>
      <w:sz w:val="24"/>
    </w:rPr>
  </w:style>
  <w:style w:type="paragraph" w:customStyle="1" w:styleId="70">
    <w:name w:val="列出段落1"/>
    <w:basedOn w:val="1"/>
    <w:qFormat/>
    <w:uiPriority w:val="0"/>
    <w:pPr>
      <w:spacing w:line="360" w:lineRule="auto"/>
      <w:ind w:firstLine="420" w:firstLineChars="200"/>
    </w:pPr>
    <w:rPr>
      <w:sz w:val="24"/>
    </w:rPr>
  </w:style>
  <w:style w:type="paragraph" w:customStyle="1" w:styleId="71">
    <w:name w:val="文档结构图1"/>
    <w:basedOn w:val="1"/>
    <w:qFormat/>
    <w:uiPriority w:val="0"/>
    <w:pPr>
      <w:spacing w:line="360" w:lineRule="auto"/>
    </w:pPr>
    <w:rPr>
      <w:rFonts w:ascii="宋体"/>
      <w:sz w:val="18"/>
      <w:szCs w:val="18"/>
    </w:rPr>
  </w:style>
  <w:style w:type="paragraph" w:customStyle="1" w:styleId="72">
    <w:name w:val="TOC 标题1"/>
    <w:basedOn w:val="2"/>
    <w:next w:val="1"/>
    <w:qFormat/>
    <w:uiPriority w:val="0"/>
    <w:pPr>
      <w:widowControl/>
      <w:spacing w:before="480" w:after="0" w:line="276" w:lineRule="auto"/>
      <w:ind w:right="100" w:rightChars="100"/>
      <w:jc w:val="left"/>
      <w:outlineLvl w:val="9"/>
    </w:pPr>
    <w:rPr>
      <w:rFonts w:ascii="Cambria" w:hAnsi="Cambria"/>
      <w:color w:val="365F91"/>
      <w:kern w:val="0"/>
      <w:sz w:val="28"/>
      <w:szCs w:val="28"/>
    </w:rPr>
  </w:style>
  <w:style w:type="paragraph" w:customStyle="1" w:styleId="73">
    <w:name w:val="无间隔1"/>
    <w:qFormat/>
    <w:uiPriority w:val="0"/>
    <w:pPr>
      <w:widowControl w:val="0"/>
      <w:jc w:val="both"/>
    </w:pPr>
    <w:rPr>
      <w:rFonts w:ascii="Times New Roman" w:hAnsi="Times New Roman" w:eastAsia="宋体" w:cs="Times New Roman"/>
      <w:kern w:val="2"/>
      <w:sz w:val="24"/>
      <w:szCs w:val="24"/>
      <w:lang w:val="en-US" w:eastAsia="zh-CN" w:bidi="ar-SA"/>
    </w:rPr>
  </w:style>
  <w:style w:type="paragraph" w:customStyle="1" w:styleId="74">
    <w:name w:val="普通(网站)1"/>
    <w:basedOn w:val="1"/>
    <w:qFormat/>
    <w:uiPriority w:val="0"/>
    <w:pPr>
      <w:widowControl/>
      <w:spacing w:before="100" w:beforeAutospacing="1" w:after="100" w:afterAutospacing="1" w:line="360" w:lineRule="auto"/>
      <w:jc w:val="left"/>
    </w:pPr>
    <w:rPr>
      <w:rFonts w:ascii="宋体" w:hAnsi="宋体" w:cs="宋体"/>
      <w:kern w:val="0"/>
      <w:sz w:val="24"/>
    </w:rPr>
  </w:style>
  <w:style w:type="paragraph" w:customStyle="1" w:styleId="75">
    <w:name w:val="日期1"/>
    <w:basedOn w:val="1"/>
    <w:next w:val="1"/>
    <w:qFormat/>
    <w:uiPriority w:val="0"/>
    <w:pPr>
      <w:spacing w:line="360" w:lineRule="auto"/>
      <w:ind w:left="100" w:leftChars="2500"/>
    </w:pPr>
    <w:rPr>
      <w:sz w:val="24"/>
    </w:rPr>
  </w:style>
  <w:style w:type="paragraph" w:customStyle="1" w:styleId="76">
    <w:name w:val="正文缩进1"/>
    <w:basedOn w:val="1"/>
    <w:qFormat/>
    <w:uiPriority w:val="0"/>
    <w:pPr>
      <w:spacing w:line="360" w:lineRule="auto"/>
      <w:ind w:firstLine="420"/>
    </w:pPr>
    <w:rPr>
      <w:sz w:val="24"/>
      <w:szCs w:val="20"/>
    </w:rPr>
  </w:style>
  <w:style w:type="character" w:customStyle="1" w:styleId="77">
    <w:name w:val="文档结构图 Char1"/>
    <w:basedOn w:val="34"/>
    <w:semiHidden/>
    <w:qFormat/>
    <w:uiPriority w:val="99"/>
    <w:rPr>
      <w:rFonts w:ascii="宋体"/>
      <w:kern w:val="2"/>
      <w:sz w:val="18"/>
      <w:szCs w:val="18"/>
    </w:rPr>
  </w:style>
  <w:style w:type="character" w:customStyle="1" w:styleId="78">
    <w:name w:val="z-label1"/>
    <w:basedOn w:val="34"/>
    <w:qFormat/>
    <w:uiPriority w:val="0"/>
    <w:rPr>
      <w:rFonts w:hint="default" w:ascii="Arial" w:hAnsi="Arial" w:cs="Arial"/>
      <w:sz w:val="18"/>
      <w:szCs w:val="18"/>
    </w:rPr>
  </w:style>
  <w:style w:type="paragraph" w:customStyle="1" w:styleId="79">
    <w:name w:val="HD正文1"/>
    <w:basedOn w:val="1"/>
    <w:qFormat/>
    <w:uiPriority w:val="0"/>
    <w:pPr>
      <w:spacing w:line="440" w:lineRule="atLeast"/>
      <w:ind w:firstLine="540"/>
    </w:pPr>
    <w:rPr>
      <w:sz w:val="24"/>
      <w:szCs w:val="20"/>
    </w:rPr>
  </w:style>
  <w:style w:type="character" w:customStyle="1" w:styleId="80">
    <w:name w:val="正文文本缩进 Char"/>
    <w:basedOn w:val="34"/>
    <w:link w:val="16"/>
    <w:semiHidden/>
    <w:qFormat/>
    <w:uiPriority w:val="0"/>
    <w:rPr>
      <w:rFonts w:ascii="Times New Roman" w:hAnsi="Times New Roman" w:eastAsia="宋体" w:cs="Times New Roman"/>
      <w:sz w:val="24"/>
      <w:szCs w:val="20"/>
    </w:rPr>
  </w:style>
  <w:style w:type="character" w:customStyle="1" w:styleId="81">
    <w:name w:val="正文文本缩进 2 Char"/>
    <w:basedOn w:val="34"/>
    <w:link w:val="22"/>
    <w:semiHidden/>
    <w:qFormat/>
    <w:uiPriority w:val="0"/>
    <w:rPr>
      <w:rFonts w:ascii="Times New Roman" w:hAnsi="Times New Roman" w:eastAsia="宋体" w:cs="Times New Roman"/>
      <w:sz w:val="24"/>
      <w:szCs w:val="20"/>
    </w:rPr>
  </w:style>
  <w:style w:type="character" w:customStyle="1" w:styleId="82">
    <w:name w:val="st1"/>
    <w:basedOn w:val="34"/>
    <w:qFormat/>
    <w:uiPriority w:val="0"/>
  </w:style>
  <w:style w:type="character" w:customStyle="1" w:styleId="83">
    <w:name w:val="正文文本 Char"/>
    <w:basedOn w:val="34"/>
    <w:link w:val="15"/>
    <w:semiHidden/>
    <w:qFormat/>
    <w:uiPriority w:val="99"/>
    <w:rPr>
      <w:rFonts w:ascii="Times New Roman" w:hAnsi="Times New Roman"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hyperlink" Target="https://baike.baidu.com/pic/react%20native/20307162/0/d53f8794a4c27d1eceb4a58d10d5ad6edcc438ec?fr=lemma%26ct=single" TargetMode="Externa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EDD4CA-2C5A-4BEC-9036-103DF00470A9}">
  <ds:schemaRefs/>
</ds:datastoreItem>
</file>

<file path=docProps/app.xml><?xml version="1.0" encoding="utf-8"?>
<Properties xmlns="http://schemas.openxmlformats.org/officeDocument/2006/extended-properties" xmlns:vt="http://schemas.openxmlformats.org/officeDocument/2006/docPropsVTypes">
  <Template>Normal.dotm</Template>
  <Company>Oracle Corporation</Company>
  <Pages>50</Pages>
  <Words>4085</Words>
  <Characters>23290</Characters>
  <Lines>194</Lines>
  <Paragraphs>54</Paragraphs>
  <TotalTime>3</TotalTime>
  <ScaleCrop>false</ScaleCrop>
  <LinksUpToDate>false</LinksUpToDate>
  <CharactersWithSpaces>27321</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2015-08-28T00:26:00Z</dcterms:created>
  <dc:creator>QIANG YANG</dc:creator>
  <cp:lastModifiedBy>admin</cp:lastModifiedBy>
  <cp:lastPrinted>2012-04-25T02:49:00Z</cp:lastPrinted>
  <dcterms:modified xsi:type="dcterms:W3CDTF">2018-08-22T13:33:33Z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