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F961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好的！以下是聚焦于卡塔尔当地景点、特色餐饮与独特人文氛围的详实行程攻略，内容涵盖实用信息、行程安排及文化体验，供您参考：</w:t>
      </w:r>
    </w:p>
    <w:p w14:paraId="03AEB27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卡达（多哈）出行攻略：探索沙漠玫瑰之城的美食、文化与奇景</w:t>
      </w:r>
    </w:p>
    <w:p w14:paraId="48A50B3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【出行时间建议】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最佳旅行季节：11月至次年4月（气候凉爽，适合户外活动）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避开夏季高温（6-9月，极端炎热，户外需注意防暑）</w:t>
      </w:r>
    </w:p>
    <w:p w14:paraId="11537CE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【行前准备】</w:t>
      </w:r>
    </w:p>
    <w:p w14:paraId="642CC7C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签证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：卡塔尔对中国游客免签，停留期30天。建议提前确认政策，部分酒店可协助办理。</w:t>
      </w:r>
    </w:p>
    <w:p w14:paraId="1E60FD7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货币与汇率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：当地货币为卡塔尔里亚尔（QAR），1里亚尔≈2人民币，建议携带国际信用卡。</w:t>
      </w:r>
    </w:p>
    <w:p w14:paraId="16274D7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时差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：比北京时间晚5小时（如北京12:00，多哈为07:00）。</w:t>
      </w:r>
    </w:p>
    <w:p w14:paraId="5F33CDA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电压与插头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：240伏特，英国标准三脚插座，需带转换器。</w:t>
      </w:r>
    </w:p>
    <w:p w14:paraId="2C60113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着装提示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：公共场所需着装保守（女性避免暴露，男性不宜短裤背心），宗教场所需遮盖头部。</w:t>
      </w:r>
    </w:p>
    <w:p w14:paraId="198975D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禁酒与无人机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：卡塔尔禁酒，公共场合禁止饮酒；部分区域禁飞无人机，需提前确认。</w:t>
      </w:r>
    </w:p>
    <w:p w14:paraId="060C708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【行程规划：5天深度游】</w:t>
      </w:r>
      <w:r>
        <w:br w:type="textWrapping"/>
      </w:r>
      <w:r>
        <w:rPr>
          <w:rFonts w:ascii="宋体" w:hAnsi="宋体" w:eastAsia="宋体" w:cs="宋体"/>
          <w:b/>
          <w:i w:val="0"/>
          <w:spacing w:val="0"/>
          <w:sz w:val="24"/>
        </w:rPr>
        <w:t>Day 1：历史与艺术之旅</w:t>
      </w:r>
    </w:p>
    <w:p w14:paraId="3D162A8B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：抵达多哈，入住酒店（推荐：多哈君悦酒店或丽思卡尔顿，设施完善且靠近景点）。</w:t>
      </w:r>
    </w:p>
    <w:p w14:paraId="703E0272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中午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：打卡餐厅【Yasmine Palace Restaurant】——宫殿式餐厅，品尝卡塔尔传统名菜“哈姆拉鱼”（烤制香浓，肉质鲜嫩）。</w:t>
      </w:r>
    </w:p>
    <w:p w14:paraId="6360D4CD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6608296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卡塔尔国家博物馆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：必访地标！建筑如“沙漠玫瑰”形态，馆内通过沉浸式展览追溯卡塔尔从史前到现代的历史，重点参观“卡塔尔生活”展厅，感受传统与现代交融。</w:t>
      </w:r>
    </w:p>
    <w:p w14:paraId="1CAA6D00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伊斯兰艺术博物馆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：由贝聿铭设计，纯白立方体建筑与海景交融，馆藏涵盖伊斯兰世界艺术品，傍晚可在此欣赏多哈天际线日落。</w:t>
      </w:r>
    </w:p>
    <w:p w14:paraId="25433EEF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晚餐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：前往【Arabesque Restaurant】（黎巴嫩餐厅），体验素雅环境中的中东融合料理，推荐尝试“椰枣饭”与香料羊肉。</w:t>
      </w:r>
    </w:p>
    <w:p w14:paraId="65D8A648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夜游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：漫步瓦其夫集市，购买阿拉伯香料、手工艺品，感受灯火下的市集氛围，品尝街头烤饼与咖啡。</w:t>
      </w:r>
    </w:p>
    <w:p w14:paraId="2D25A4A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2：沙漠与海洋体验</w:t>
      </w:r>
    </w:p>
    <w:p w14:paraId="5F4CAAC2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：参加沙漠冲沙半日游（提前预订），乘4WD越野车穿越沙漠，体验沙丘驰骋与日落野餐（含传统阿拉伯茶点）。</w:t>
      </w:r>
    </w:p>
    <w:p w14:paraId="5BAF1AA5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午餐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：沙漠营地享用简餐，品尝卡塔尔特色甜点“卡塔伊夫”（蜂蜜馅饼）。</w:t>
      </w:r>
    </w:p>
    <w:p w14:paraId="75C898BC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：返回多哈后，前往珍珠岛——人工岛上的中餐聚集地，可选粤菜馆品尝地道风味。</w:t>
      </w:r>
    </w:p>
    <w:p w14:paraId="33CA74F6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傍晚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：珍珠岛海滨散步，观赏现代建筑与波斯湾海景。</w:t>
      </w:r>
    </w:p>
    <w:p w14:paraId="31CA55DF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晚餐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：路卡达意大利餐厅（濠南路店），推荐熔岩蛋糕与黑松露牛肝菌披萨，适合浪漫约会。</w:t>
      </w:r>
    </w:p>
    <w:p w14:paraId="2FC7C600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夜间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：若时间允许，可至多哈湾观赏灯光秀，体验现代城市的“石油繁华”。</w:t>
      </w:r>
    </w:p>
    <w:p w14:paraId="139278E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3：文化沉浸与市井生活</w:t>
      </w:r>
    </w:p>
    <w:p w14:paraId="2F5B9F1D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：瓦其夫集市深度探索——</w:t>
      </w:r>
    </w:p>
    <w:p w14:paraId="14EE6CED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购买传统服饰（男性白袍、女性黑袍与配饰），体验香料市集（藏红花、阿拉伯咖啡豆必买）。</w:t>
      </w:r>
    </w:p>
    <w:p w14:paraId="2A73C128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参观鹰隼集市：卡塔尔人热衷饲养猎鹰，此处可近距离观察训练场景，了解鹰隼文化。</w:t>
      </w:r>
    </w:p>
    <w:p w14:paraId="66AFB268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中午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：集市内餐厅用餐，尝试“曼萨夫”（羊肉与米饭的国民料理）。</w:t>
      </w:r>
    </w:p>
    <w:p w14:paraId="04E8AF67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：拜访当地家庭（需提前通过旅行社预约），体验卡塔尔待客礼仪：</w:t>
      </w:r>
    </w:p>
    <w:p w14:paraId="545DB5CE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学习阿拉伯咖啡制作，品桂花/玫瑰水咖啡；</w:t>
      </w:r>
    </w:p>
    <w:p w14:paraId="7B030687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观看女性传统首饰绘制（额头蓝纹），了解婚庆习俗（如“闺女之夜”舞会）。</w:t>
      </w:r>
    </w:p>
    <w:p w14:paraId="4E388629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晚餐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：The Lagoon餐厅（丽思卡尔顿酒店内），享用自然食材料理，搭配海湾夜景。</w:t>
      </w:r>
    </w:p>
    <w:p w14:paraId="60EA926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4：现代与自然的碰撞</w:t>
      </w:r>
    </w:p>
    <w:p w14:paraId="2FA303FB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：卡塔尔科学馆或卡塔尔艺术中心（亲子/科技爱好者推荐），互动展览中了解沙漠科技与艺术创新。</w:t>
      </w:r>
    </w:p>
    <w:p w14:paraId="15190CDF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午餐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：Eli France Café（法式简餐），尝试鹅肝与流心蛋披萨，搭配当地鲜榨果汁。</w:t>
      </w:r>
    </w:p>
    <w:p w14:paraId="36FD7B0B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：乘船至近海岛屿（如Umm Al Thamin岛），浮潜观赏珊瑚礁，或参与生态导览，了解波斯湾生态。</w:t>
      </w:r>
    </w:p>
    <w:p w14:paraId="5E4F0252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傍晚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：返回多哈，至高空滑索生态公园，体验空中俯瞰城市与沙漠的独特视角。</w:t>
      </w:r>
    </w:p>
    <w:p w14:paraId="2EA641E6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晚餐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：自选集市餐厅，尝试“骆驼肉烧烤”（若开放供应，为稀有体验）。</w:t>
      </w:r>
    </w:p>
    <w:p w14:paraId="180CBB6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5：告别与购物</w:t>
      </w:r>
    </w:p>
    <w:p w14:paraId="39B6A6D8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：自由购物——推荐：</w:t>
      </w:r>
    </w:p>
    <w:p w14:paraId="1BE3585D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多哈购物中心（Villaggio Mall）：高端品牌与本土设计师店；</w:t>
      </w:r>
    </w:p>
    <w:p w14:paraId="67BA894B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珍珠岛精品店：购买波斯地毯、银饰等纪念品。</w:t>
      </w:r>
    </w:p>
    <w:p w14:paraId="7F73F8B0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中午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：机场附近酒店用餐，推荐机场内餐厅（如The Ritz-Carlton的The Lobby Lounge），享受优雅午餐。</w:t>
      </w:r>
    </w:p>
    <w:p w14:paraId="3CA8D74A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：前往机场，办理退税（如有），结束行程。</w:t>
      </w:r>
    </w:p>
    <w:p w14:paraId="466BE2A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【特色餐饮推荐清单】</w:t>
      </w:r>
    </w:p>
    <w:p w14:paraId="5123DBD7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传统必尝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：哈姆拉鱼、椰枣饭、曼萨夫、卡塔伊夫甜点、阿拉伯咖啡。</w:t>
      </w:r>
    </w:p>
    <w:p w14:paraId="0C423861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餐厅精选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2129371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Yasmine Palace（宫殿式体验）</w:t>
      </w:r>
    </w:p>
    <w:p w14:paraId="00C90482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Arabesque（黎巴嫩素雅料理）</w:t>
      </w:r>
    </w:p>
    <w:p w14:paraId="7187903E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路卡达意大利餐厅（熔岩蛋糕必点）</w:t>
      </w:r>
    </w:p>
    <w:p w14:paraId="5E50840C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The Lagoon（自然食材与海湾景致）</w:t>
      </w:r>
    </w:p>
    <w:p w14:paraId="08C2397A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街头小吃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：瓦其夫集市内的烤饼、羊肉串、藏红花奶茶。</w:t>
      </w:r>
    </w:p>
    <w:p w14:paraId="4614DBE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【独特人文体验】</w:t>
      </w:r>
    </w:p>
    <w:p w14:paraId="62154448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礼仪互动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：学习“萨拉姆·阿拉库姆”问候，体验咖啡待客礼。</w:t>
      </w:r>
    </w:p>
    <w:p w14:paraId="7291E6F2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服饰文化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：试穿传统黑袍/白袍，拍照留念（集市可租借）。</w:t>
      </w:r>
    </w:p>
    <w:p w14:paraId="23B73544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鹰隼文化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：观看训练，了解卡塔尔人与猎鹰的千年羁绊。</w:t>
      </w:r>
    </w:p>
    <w:p w14:paraId="2DD6EBCC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节庆参与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：若恰逢当地节日（如国庆日、艾德节），可加入庆典活动，观赏传统舞蹈与音乐。</w:t>
      </w:r>
    </w:p>
    <w:p w14:paraId="5211D2C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【实用贴士】</w:t>
      </w:r>
    </w:p>
    <w:p w14:paraId="71F8099D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交通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：多哈市内以出租车、地铁（卡塔尔地铁便捷）为主，景点间距离适中。</w:t>
      </w:r>
    </w:p>
    <w:p w14:paraId="0C67D659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物价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：餐饮与住宿偏高，但高端体验丰富；部分集市可砍价。</w:t>
      </w:r>
    </w:p>
    <w:p w14:paraId="37707671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宗教尊重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：进入清真寺需脱鞋、女性遮盖全身，拍照避免拍摄宗教人士。</w:t>
      </w:r>
    </w:p>
    <w:p w14:paraId="78F1BF12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补水护肤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：沙漠气候干燥，随身携带保湿品与防晒用品。</w:t>
      </w:r>
    </w:p>
    <w:p w14:paraId="5420E56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0" w:name="_GoBack"/>
      <w:bookmarkEnd w:id="0"/>
      <w:r>
        <w:rPr>
          <w:rFonts w:ascii="宋体" w:hAnsi="宋体" w:eastAsia="宋体" w:cs="宋体"/>
          <w:b/>
          <w:i w:val="0"/>
          <w:spacing w:val="0"/>
          <w:sz w:val="24"/>
        </w:rPr>
        <w:t>【隐藏亮点】</w:t>
      </w:r>
    </w:p>
    <w:p w14:paraId="6DCF9BB1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深夜探访瓦其夫集市：部分店铺夜间开放，可避开人流，与店主深度交流。</w:t>
      </w:r>
    </w:p>
    <w:p w14:paraId="1E78B86F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卡塔尔机场体验：被评为全球最佳机场之一，内设豪华休息区、艺术展览与免税购物，适合中转停留。</w:t>
      </w:r>
    </w:p>
    <w:p w14:paraId="421D9DB2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参与“沙漠玫瑰摄影课”：预约当地摄影师，在博物馆外拍摄建筑与沙漠光影。</w:t>
      </w:r>
    </w:p>
    <w:p w14:paraId="5C8E63D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【总结】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卡达之旅不仅是现代与传统的碰撞，更是对沙漠文明细腻之美的探索。从博物馆的沉浸展览到市集的烟火气息，从奢华餐饮到沙漠野餐，每一刻都将成为难忘的人文记忆。尊重当地文化，放慢脚步，方能真正体会这片土地的魅力。</w:t>
      </w:r>
    </w:p>
    <w:p w14:paraId="48870B5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希望这份攻略能帮助您规划一次丰富且深度的卡达体验！如需调整行程细节或补充特定兴趣点，可随时进一步沟通。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（注：部分信息可能随时间变动，建议出行前再次确认景点开放时间与政策。）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D38D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1D77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794BB"/>
    <w:multiLevelType w:val="multilevel"/>
    <w:tmpl w:val="9F7794B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AFF8FFB5"/>
    <w:multiLevelType w:val="multilevel"/>
    <w:tmpl w:val="AFF8FFB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B7FD5231"/>
    <w:multiLevelType w:val="multilevel"/>
    <w:tmpl w:val="B7FD523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D536EB0F"/>
    <w:multiLevelType w:val="multilevel"/>
    <w:tmpl w:val="D536EB0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DDEE0469"/>
    <w:multiLevelType w:val="multilevel"/>
    <w:tmpl w:val="DDEE046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EEFC1F5D"/>
    <w:multiLevelType w:val="multilevel"/>
    <w:tmpl w:val="EEFC1F5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EF36F687"/>
    <w:multiLevelType w:val="multilevel"/>
    <w:tmpl w:val="EF36F68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F76EB989"/>
    <w:multiLevelType w:val="multilevel"/>
    <w:tmpl w:val="F76EB98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FFFC7D49"/>
    <w:multiLevelType w:val="multilevel"/>
    <w:tmpl w:val="FFFC7D4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FFFD4619"/>
    <w:multiLevelType w:val="multilevel"/>
    <w:tmpl w:val="FFFD461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1798BE05"/>
    <w:multiLevelType w:val="multilevel"/>
    <w:tmpl w:val="1798BE0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37FC387D"/>
    <w:multiLevelType w:val="multilevel"/>
    <w:tmpl w:val="37FC387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780BBEC4"/>
    <w:multiLevelType w:val="multilevel"/>
    <w:tmpl w:val="780BBEC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7B5ABDD5"/>
    <w:multiLevelType w:val="multilevel"/>
    <w:tmpl w:val="7B5ABDD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7DFB6107"/>
    <w:multiLevelType w:val="multilevel"/>
    <w:tmpl w:val="7DFB610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4"/>
  </w:num>
  <w:num w:numId="5">
    <w:abstractNumId w:val="7"/>
  </w:num>
  <w:num w:numId="6">
    <w:abstractNumId w:val="13"/>
  </w:num>
  <w:num w:numId="7">
    <w:abstractNumId w:val="12"/>
  </w:num>
  <w:num w:numId="8">
    <w:abstractNumId w:val="6"/>
  </w:num>
  <w:num w:numId="9">
    <w:abstractNumId w:val="10"/>
  </w:num>
  <w:num w:numId="10">
    <w:abstractNumId w:val="8"/>
  </w:num>
  <w:num w:numId="11">
    <w:abstractNumId w:val="14"/>
  </w:num>
  <w:num w:numId="12">
    <w:abstractNumId w:val="3"/>
  </w:num>
  <w:num w:numId="13">
    <w:abstractNumId w:val="2"/>
  </w:num>
  <w:num w:numId="14">
    <w:abstractNumId w:val="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EFD716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 WWO_base_provider_20250107171338-7e3eb3042c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2025-07-28T17:24:00Z</dcterms:created>
  <dc:creator>Apache POI</dc:creator>
  <dcterms:modified xsi:type="dcterms:W3CDTF">2025-07-29T08:48:40Z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3E9FC275AB9BFAA4681A8868E13376BF_43</vt:lpwstr>
  </property>
</Properties>
</file>