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38" w:before="110" w:after="0"/>
        <w:ind w:firstLine="5181" w:left="4108" w:right="-4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6"/>
          <w:szCs w:val="16"/>
          <w:lang w:val="fi-FI"/>
        </w:rPr>
        <w:tab/>
      </w:r>
      <w:sdt>
        <w:sdtPr>
          <w:placeholder>
            <w:docPart w:val="DefaultPlaceholder_-1854013440"/>
          </w:placeholder>
          <w:id w:val="-144043115"/>
          <w:text/>
        </w:sdtPr>
        <w:sdtContent>
          <w:r>
            <w:rPr>
              <w:rFonts w:cs="Arial" w:ascii="Arial" w:hAnsi="Arial"/>
              <w:color w:val="000000"/>
              <w:sz w:val="16"/>
              <w:szCs w:val="16"/>
              <w:lang w:val="fi-FI"/>
            </w:rPr>
          </w:r>
          <w:r>
            <w:rPr>
              <w:rFonts w:cs="Arial" w:ascii="Arial" w:hAnsi="Arial"/>
              <w:color w:val="000000"/>
              <w:sz w:val="16"/>
              <w:szCs w:val="16"/>
              <w:lang w:val="fi-FI"/>
            </w:rPr>
            <w:t>{date}</w:t>
          </w:r>
        </w:sdtContent>
      </w:sdt>
      <w:r>
        <w:rPr>
          <w:rFonts w:cs="Arial" w:ascii="Arial" w:hAnsi="Arial"/>
          <w:color w:val="000000"/>
          <w:sz w:val="16"/>
          <w:szCs w:val="16"/>
          <w:lang w:val="fi-FI"/>
        </w:rPr>
        <w:tab/>
      </w:r>
      <w:r>
        <w:rPr>
          <w:rFonts w:cs="Arial" w:ascii="Arial" w:hAnsi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>
        <w:rPr>
          <w:rFonts w:cs="Times New Roman"/>
          <w:sz w:val="20"/>
          <w:szCs w:val="20"/>
          <w:lang w:val="fi-FI"/>
        </w:rPr>
        <w:t xml:space="preserve"> </w:t>
      </w:r>
    </w:p>
    <w:p>
      <w:pPr>
        <w:pStyle w:val="Normal"/>
        <w:spacing w:lineRule="exact" w:line="186"/>
        <w:ind w:left="602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Užsakymo Nr. {orderNumber}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before="0" w:after="222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lineRule="exact" w:line="186"/>
        <w:ind w:left="613"/>
        <w:rPr>
          <w:rFonts w:ascii="Times New Roman" w:hAnsi="Times New Roman" w:cs="Times New Roman"/>
          <w:color w:val="010302"/>
        </w:rPr>
      </w:pPr>
      <w:r>
        <mc:AlternateContent>
          <mc:Choice Requires="wps">
            <w:drawing>
              <wp:anchor behindDoc="0" distT="3810" distB="1905" distL="3810" distR="3175" simplePos="0" locked="0" layoutInCell="0" allowOverlap="1" relativeHeight="32" wp14:anchorId="105B9020">
                <wp:simplePos x="0" y="0"/>
                <wp:positionH relativeFrom="page">
                  <wp:posOffset>720090</wp:posOffset>
                </wp:positionH>
                <wp:positionV relativeFrom="line">
                  <wp:posOffset>-6985</wp:posOffset>
                </wp:positionV>
                <wp:extent cx="6588125" cy="635"/>
                <wp:effectExtent l="3810" t="3810" r="3175" b="1905"/>
                <wp:wrapNone/>
                <wp:docPr id="1" name="Freeform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0" cy="720"/>
                        </a:xfrm>
                        <a:custGeom>
                          <a:avLst/>
                          <a:gdLst>
                            <a:gd name="textAreaLeft" fmla="*/ 0 w 3735000"/>
                            <a:gd name="textAreaRight" fmla="*/ 3736440 w 3735000"/>
                            <a:gd name="textAreaTop" fmla="*/ 0 h 360"/>
                            <a:gd name="textAreaBottom" fmla="*/ 5760 h 3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cap="sq"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b/>
          <w:bCs/>
          <w:color w:val="000000"/>
          <w:sz w:val="16"/>
          <w:szCs w:val="16"/>
        </w:rPr>
        <w:t>Kelionių organizatorius:</w:t>
      </w:r>
      <w:r>
        <w:rPr>
          <w:rFonts w:cs="Times New Roman"/>
          <w:sz w:val="16"/>
          <w:szCs w:val="16"/>
        </w:rPr>
        <w:t xml:space="preserve"> </w:t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tbl>
      <w:tblPr>
        <w:tblStyle w:val="TableGrid"/>
        <w:tblpPr w:vertAnchor="text" w:horzAnchor="page" w:tblpX="1133" w:tblpY="-270"/>
        <w:tblOverlap w:val="never"/>
        <w:tblW w:w="10354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2067"/>
        <w:gridCol w:w="3110"/>
        <w:gridCol w:w="2069"/>
        <w:gridCol w:w="3107"/>
      </w:tblGrid>
      <w:tr>
        <w:trPr>
          <w:trHeight w:val="244" w:hRule="exact"/>
        </w:trPr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-49" w:right="-18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Kelionių organizatorius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-48" w:right="-18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lt-LT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lt-LT" w:eastAsia="en-US" w:bidi="ar-SA"/>
              </w:rPr>
              <w:t>Prasmingam gyvenimui, VšĮ</w:t>
            </w:r>
          </w:p>
          <w:p>
            <w:pPr>
              <w:pStyle w:val="Normal"/>
              <w:widowControl w:val="false"/>
              <w:suppressAutoHyphens w:val="true"/>
              <w:spacing w:before="16" w:after="0"/>
              <w:ind w:left="-48" w:right="-18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cs="Times New Roman"/>
                <w:color w:val="010302"/>
              </w:rPr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-48" w:right="-18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Sudarymo data</w:t>
            </w:r>
          </w:p>
        </w:tc>
        <w:tc>
          <w:tcPr>
            <w:tcW w:w="3107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-48" w:right="1363"/>
              <w:jc w:val="right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10302"/>
                <w:kern w:val="0"/>
                <w:sz w:val="16"/>
                <w:szCs w:val="16"/>
                <w:lang w:val="en-US" w:eastAsia="en-US" w:bidi="ar-SA"/>
              </w:rPr>
              <w:t>{date}</w:t>
            </w:r>
          </w:p>
        </w:tc>
      </w:tr>
      <w:tr>
        <w:trPr>
          <w:trHeight w:val="243" w:hRule="exact"/>
        </w:trPr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1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Įmonės kodas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2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305809635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2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PVM kodas</w:t>
            </w:r>
          </w:p>
        </w:tc>
        <w:tc>
          <w:tcPr>
            <w:tcW w:w="3107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2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LT100016276316</w:t>
            </w:r>
          </w:p>
        </w:tc>
      </w:tr>
      <w:tr>
        <w:trPr>
          <w:trHeight w:val="444" w:hRule="exact"/>
        </w:trPr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186" w:before="39" w:after="0"/>
              <w:ind w:left="31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Įmonės adresas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186" w:before="39" w:after="0"/>
              <w:ind w:left="32" w:right="-18"/>
              <w:jc w:val="left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fi-FI" w:eastAsia="en-US" w:bidi="ar-SA"/>
              </w:rPr>
              <w:t>Vytauto g. 131-4, Garliava, LT-53210 Kauno r.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186" w:before="39" w:after="0"/>
              <w:ind w:left="32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Kelionių organizatoriaus</w:t>
            </w:r>
          </w:p>
          <w:p>
            <w:pPr>
              <w:pStyle w:val="Normal"/>
              <w:widowControl w:val="false"/>
              <w:suppressAutoHyphens w:val="true"/>
              <w:spacing w:lineRule="exact" w:line="186" w:before="0" w:after="39"/>
              <w:ind w:left="-48" w:right="780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pažymėjimo nr.</w:t>
            </w:r>
          </w:p>
        </w:tc>
        <w:tc>
          <w:tcPr>
            <w:tcW w:w="31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themeColor="text1" w:val="000000"/>
                <w:sz w:val="24"/>
                <w:szCs w:val="24"/>
                <w:lang w:val="lt-LT"/>
              </w:rPr>
            </w:pPr>
            <w:r>
              <w:rPr>
                <w:color w:themeColor="text1" w:val="000000"/>
                <w:sz w:val="24"/>
                <w:szCs w:val="24"/>
                <w:lang w:val="lt-LT"/>
              </w:rPr>
              <mc:AlternateContent>
                <mc:Choice Requires="wps">
                  <w:drawing>
                    <wp:anchor behindDoc="0" distT="24765" distB="0" distL="20320" distR="0" simplePos="0" locked="0" layoutInCell="1" allowOverlap="1" relativeHeight="34" wp14:anchorId="6D14CC1C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24765</wp:posOffset>
                      </wp:positionV>
                      <wp:extent cx="437515" cy="232410"/>
                      <wp:effectExtent l="20320" t="24765" r="0" b="0"/>
                      <wp:wrapNone/>
                      <wp:docPr id="2" name="Freeform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400" cy="23256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/>
                              </a:cu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miter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user"/>
                                    <w:spacing w:lineRule="exact" w:line="186"/>
                                    <w:rPr>
                                      <w:rFonts w:ascii="Times New Roman" w:hAnsi="Times New Roman" w:cs="Times New Roman"/>
                                      <w:color w:val="EE0000"/>
                                      <w:lang w:val="lt-LT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EE0000"/>
                                      <w:sz w:val="16"/>
                                      <w:szCs w:val="16"/>
                                      <w:lang w:val="lt-LT"/>
                                    </w:rPr>
                                    <w:t>????</w:t>
                                  </w:r>
                                </w:p>
                                <w:p>
                                  <w:pPr>
                                    <w:pStyle w:val="FrameContentsus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FrameContentsus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>
          <w:trHeight w:val="244" w:hRule="exact"/>
        </w:trPr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12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Telefonas</w:t>
            </w:r>
          </w:p>
        </w:tc>
        <w:tc>
          <w:tcPr>
            <w:tcW w:w="3110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2" w:right="-18"/>
              <w:jc w:val="left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fi-FI" w:eastAsia="en-US" w:bidi="ar-SA"/>
              </w:rPr>
              <w:t>37061473384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2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El. paštas</w:t>
            </w:r>
          </w:p>
        </w:tc>
        <w:tc>
          <w:tcPr>
            <w:tcW w:w="3107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2" w:right="-18"/>
              <w:jc w:val="left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10302"/>
                <w:kern w:val="0"/>
                <w:sz w:val="16"/>
                <w:szCs w:val="16"/>
                <w:lang w:val="en-US" w:eastAsia="en-US" w:bidi="ar-SA"/>
              </w:rPr>
              <w:t>arunasjuska31@gmail.com</w:t>
            </w:r>
          </w:p>
        </w:tc>
      </w:tr>
      <w:tr>
        <w:trPr>
          <w:trHeight w:val="644" w:hRule="exact"/>
        </w:trPr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63" w:before="0" w:after="0"/>
              <w:ind w:left="12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Prievolių užtikrinimo</w:t>
            </w:r>
          </w:p>
          <w:p>
            <w:pPr>
              <w:pStyle w:val="Normal"/>
              <w:widowControl w:val="false"/>
              <w:suppressAutoHyphens w:val="true"/>
              <w:spacing w:lineRule="exact" w:line="186" w:before="0" w:after="239"/>
              <w:ind w:left="12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draudimas</w:t>
            </w:r>
          </w:p>
        </w:tc>
        <w:tc>
          <w:tcPr>
            <w:tcW w:w="82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color w:themeColor="text1" w:val="000000"/>
                <w:sz w:val="16"/>
                <w:szCs w:val="16"/>
                <w:lang w:val="lt-LT"/>
              </w:rPr>
            </w:pPr>
            <w:r>
              <w:rPr>
                <w:rFonts w:eastAsia="Times New Roman" w:cs="Arial" w:ascii="Arial" w:hAnsi="Arial"/>
                <w:color w:themeColor="text1" w:val="000000"/>
                <w:kern w:val="0"/>
                <w:sz w:val="16"/>
                <w:szCs w:val="16"/>
                <w:lang w:val="lt-LT" w:eastAsia="en-US" w:bidi="ar-SA"/>
              </w:rPr>
              <w:t>????</w:t>
            </w:r>
          </w:p>
        </w:tc>
      </w:tr>
      <w:tr>
        <w:trPr>
          <w:trHeight w:val="244" w:hRule="exact"/>
        </w:trPr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1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Kelionių agentūra</w:t>
            </w:r>
          </w:p>
        </w:tc>
        <w:tc>
          <w:tcPr>
            <w:tcW w:w="82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color w:themeColor="text1" w:val="000000"/>
                <w:sz w:val="16"/>
                <w:szCs w:val="16"/>
                <w:lang w:val="lt-LT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  <w:lang w:val="lt-LT"/>
              </w:rPr>
            </w:r>
          </w:p>
        </w:tc>
      </w:tr>
      <w:tr>
        <w:trPr>
          <w:trHeight w:val="244" w:hRule="exact"/>
        </w:trPr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1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Kelionių agentas</w:t>
            </w:r>
          </w:p>
        </w:tc>
        <w:tc>
          <w:tcPr>
            <w:tcW w:w="828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2"/>
              <w:jc w:val="left"/>
              <w:rPr>
                <w:rFonts w:ascii="Times New Roman" w:hAnsi="Times New Roman" w:cs="Times New Roman"/>
                <w:color w:val="010302"/>
                <w:lang w:val="sv-S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sv-SE" w:eastAsia="en-US" w:bidi="ar-SA"/>
              </w:rPr>
              <w:t xml:space="preserve">Arūnas Juska </w:t>
            </w:r>
            <w:r>
              <w:rPr>
                <w:rFonts w:eastAsia="Times New Roman" w:cs="Arial" w:ascii="Arial" w:hAnsi="Arial"/>
                <w:color w:val="010302"/>
                <w:kern w:val="0"/>
                <w:sz w:val="16"/>
                <w:szCs w:val="16"/>
                <w:lang w:val="sv-SE" w:eastAsia="en-US" w:bidi="ar-SA"/>
              </w:rPr>
              <w:t xml:space="preserve"> arunasjuska31@gmail.com</w:t>
            </w:r>
          </w:p>
        </w:tc>
      </w:tr>
    </w:tbl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before="0" w:after="240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lineRule="exact" w:line="186" w:before="140" w:after="0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6"/>
          <w:szCs w:val="16"/>
        </w:rPr>
        <w:t>Užsakovas:</w:t>
      </w:r>
      <w:r>
        <w:rPr>
          <w:rFonts w:cs="Times New Roman"/>
          <w:sz w:val="16"/>
          <w:szCs w:val="16"/>
        </w:rPr>
        <w:t xml:space="preserve"> </w:t>
      </w:r>
    </w:p>
    <w:tbl>
      <w:tblPr>
        <w:tblStyle w:val="TableGrid"/>
        <w:tblpPr w:vertAnchor="text" w:horzAnchor="page" w:tblpX="1133" w:tblpY="0"/>
        <w:tblOverlap w:val="never"/>
        <w:tblW w:w="10354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2588"/>
        <w:gridCol w:w="2589"/>
        <w:gridCol w:w="2588"/>
        <w:gridCol w:w="2588"/>
      </w:tblGrid>
      <w:tr>
        <w:trPr>
          <w:trHeight w:val="244" w:hRule="exact"/>
        </w:trPr>
        <w:tc>
          <w:tcPr>
            <w:tcW w:w="2588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1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Telefonas</w:t>
            </w:r>
          </w:p>
        </w:tc>
        <w:tc>
          <w:tcPr>
            <w:tcW w:w="2589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2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{mainNumber}</w:t>
            </w:r>
          </w:p>
        </w:tc>
        <w:tc>
          <w:tcPr>
            <w:tcW w:w="2588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2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El. paštas</w:t>
            </w:r>
          </w:p>
        </w:tc>
        <w:tc>
          <w:tcPr>
            <w:tcW w:w="2588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2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{mainEmail}</w:t>
            </w:r>
          </w:p>
        </w:tc>
      </w:tr>
      <w:tr>
        <w:trPr>
          <w:trHeight w:val="244" w:hRule="exact"/>
        </w:trPr>
        <w:tc>
          <w:tcPr>
            <w:tcW w:w="2588" w:type="dxa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1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Adresas</w:t>
            </w:r>
          </w:p>
        </w:tc>
        <w:tc>
          <w:tcPr>
            <w:tcW w:w="776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16" w:after="0"/>
              <w:ind w:left="32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{mainAddress}</w:t>
            </w:r>
          </w:p>
        </w:tc>
      </w:tr>
    </w:tbl>
    <w:p>
      <w:pPr>
        <w:pStyle w:val="Normal"/>
        <w:spacing w:before="0" w:after="252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lineRule="exact" w:line="186" w:before="140" w:after="0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6"/>
          <w:szCs w:val="16"/>
        </w:rPr>
        <w:t>Turisto(-ų) duomenys:</w:t>
      </w:r>
      <w:r>
        <w:rPr>
          <w:rFonts w:cs="Times New Roman"/>
          <w:sz w:val="16"/>
          <w:szCs w:val="16"/>
        </w:rPr>
        <w:t xml:space="preserve"> </w:t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tbl>
      <w:tblPr>
        <w:tblStyle w:val="TableGrid"/>
        <w:tblpPr w:vertAnchor="text" w:horzAnchor="page" w:tblpX="1133" w:tblpY="-270"/>
        <w:tblOverlap w:val="never"/>
        <w:tblW w:w="10354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414"/>
        <w:gridCol w:w="2485"/>
        <w:gridCol w:w="1034"/>
        <w:gridCol w:w="1242"/>
        <w:gridCol w:w="2383"/>
        <w:gridCol w:w="728"/>
        <w:gridCol w:w="2067"/>
      </w:tblGrid>
      <w:tr>
        <w:trPr>
          <w:trHeight w:val="444" w:hRule="exac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themeColor="text1" w:val="000000"/>
                <w:sz w:val="24"/>
                <w:szCs w:val="24"/>
                <w:lang w:val="lt-LT"/>
              </w:rPr>
            </w:pPr>
            <w:r>
              <w:rPr>
                <w:color w:themeColor="text1" w:val="000000"/>
                <w:sz w:val="24"/>
                <w:szCs w:val="24"/>
                <w:lang w:val="lt-LT"/>
              </w:rPr>
            </w:r>
          </w:p>
        </w:tc>
        <w:tc>
          <w:tcPr>
            <w:tcW w:w="248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186" w:before="39" w:after="0"/>
              <w:ind w:left="488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>Vardas, pavardė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186" w:before="39" w:after="0"/>
              <w:ind w:left="161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>Gimimo</w:t>
            </w:r>
          </w:p>
          <w:p>
            <w:pPr>
              <w:pStyle w:val="Normal"/>
              <w:widowControl w:val="false"/>
              <w:suppressAutoHyphens w:val="true"/>
              <w:spacing w:lineRule="exact" w:line="186" w:before="0" w:after="39"/>
              <w:ind w:left="300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>data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 w:val="false"/>
              <w:suppressAutoHyphens w:val="true"/>
              <w:spacing w:before="114" w:after="114"/>
              <w:jc w:val="center"/>
              <w:rPr>
                <w:rFonts w:ascii="Arial" w:hAnsi="Arial"/>
                <w:b/>
                <w:bCs/>
                <w:color w:themeColor="text1" w:val="000000"/>
                <w:sz w:val="16"/>
                <w:szCs w:val="16"/>
                <w:lang w:val="lt-LT"/>
              </w:rPr>
            </w:pPr>
            <w:r>
              <w:rPr>
                <w:rFonts w:ascii="Arial" w:hAnsi="Arial"/>
                <w:b/>
                <w:bCs/>
                <w:color w:themeColor="text1" w:val="000000"/>
                <w:sz w:val="16"/>
                <w:szCs w:val="16"/>
                <w:lang w:val="lt-LT"/>
              </w:rPr>
              <w:t>Telefonas</w:t>
            </w:r>
          </w:p>
        </w:tc>
        <w:tc>
          <w:tcPr>
            <w:tcW w:w="2383" w:type="dxa"/>
            <w:tcBorders/>
          </w:tcPr>
          <w:p>
            <w:pPr>
              <w:pStyle w:val="FrameContentsuser"/>
              <w:tabs>
                <w:tab w:val="clear" w:pos="720"/>
                <w:tab w:val="left" w:pos="1140" w:leader="none"/>
                <w:tab w:val="left" w:pos="3574" w:leader="none"/>
              </w:tabs>
              <w:spacing w:lineRule="exact" w:line="186" w:before="114" w:after="114"/>
              <w:jc w:val="center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fi-FI"/>
              </w:rPr>
              <w:t>Išvykimo ir grįžimo vieta</w:t>
            </w:r>
          </w:p>
        </w:tc>
        <w:tc>
          <w:tcPr>
            <w:tcW w:w="728" w:type="dxa"/>
            <w:tcBorders/>
          </w:tcPr>
          <w:p>
            <w:pPr>
              <w:pStyle w:val="FrameContentsuser"/>
              <w:tabs>
                <w:tab w:val="clear" w:pos="720"/>
                <w:tab w:val="left" w:pos="1140" w:leader="none"/>
                <w:tab w:val="left" w:pos="3574" w:leader="none"/>
              </w:tabs>
              <w:spacing w:lineRule="exact" w:line="186" w:before="114" w:after="114"/>
              <w:jc w:val="center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fi-FI"/>
              </w:rPr>
              <w:t xml:space="preserve">Vieta </w:t>
            </w: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fi-FI"/>
              </w:rPr>
              <w:t>aut.</w:t>
            </w:r>
          </w:p>
        </w:tc>
        <w:tc>
          <w:tcPr>
            <w:tcW w:w="2067" w:type="dxa"/>
            <w:tcBorders/>
          </w:tcPr>
          <w:p>
            <w:pPr>
              <w:pStyle w:val="FrameContentsuser"/>
              <w:tabs>
                <w:tab w:val="clear" w:pos="720"/>
                <w:tab w:val="left" w:pos="1140" w:leader="none"/>
                <w:tab w:val="left" w:pos="3574" w:leader="none"/>
              </w:tabs>
              <w:spacing w:lineRule="exact" w:line="186" w:before="114" w:after="114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fi-FI"/>
              </w:rPr>
              <w:t>Extra</w:t>
            </w:r>
          </w:p>
        </w:tc>
      </w:tr>
      <w:tr>
        <w:trPr>
          <w:trHeight w:val="843" w:hRule="exact"/>
        </w:trPr>
        <w:tc>
          <w:tcPr>
            <w:tcW w:w="414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28" w:after="0"/>
              <w:ind w:right="-18"/>
              <w:jc w:val="left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{#users [loopOver: ”row”]}</w:t>
            </w:r>
          </w:p>
        </w:tc>
        <w:tc>
          <w:tcPr>
            <w:tcW w:w="248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28" w:after="0"/>
              <w:ind w:left="32" w:right="-18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{name}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28" w:after="0"/>
              <w:ind w:left="32" w:right="-18"/>
              <w:jc w:val="left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10302"/>
                <w:kern w:val="0"/>
                <w:sz w:val="16"/>
                <w:szCs w:val="16"/>
                <w:lang w:val="en-US" w:eastAsia="en-US" w:bidi="ar-SA"/>
              </w:rPr>
              <w:t>{birthdate}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28" w:after="0"/>
              <w:ind w:left="32" w:right="-18"/>
              <w:jc w:val="left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10302"/>
                <w:kern w:val="0"/>
                <w:sz w:val="16"/>
                <w:szCs w:val="16"/>
                <w:lang w:val="en-US" w:eastAsia="en-US" w:bidi="ar-SA"/>
              </w:rPr>
              <w:t>{phoneNumber}</w:t>
            </w:r>
          </w:p>
        </w:tc>
        <w:tc>
          <w:tcPr>
            <w:tcW w:w="2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39"/>
              <w:ind w:left="32" w:right="348"/>
              <w:jc w:val="left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{pickupPlace}</w:t>
            </w:r>
          </w:p>
        </w:tc>
        <w:tc>
          <w:tcPr>
            <w:tcW w:w="728" w:type="dxa"/>
            <w:tcBorders/>
          </w:tcPr>
          <w:p>
            <w:pPr>
              <w:pStyle w:val="Normal"/>
              <w:widowControl w:val="false"/>
              <w:suppressAutoHyphens w:val="true"/>
              <w:spacing w:before="39" w:after="639"/>
              <w:ind w:left="181" w:right="-18"/>
              <w:jc w:val="left"/>
              <w:rPr>
                <w:rFonts w:ascii="Arial" w:hAnsi="Arial" w:cs="Arial"/>
                <w:color w:val="010302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color w:val="010302"/>
                <w:kern w:val="0"/>
                <w:sz w:val="16"/>
                <w:szCs w:val="16"/>
                <w:lang w:val="en-US" w:eastAsia="en-US" w:bidi="ar-SA"/>
              </w:rPr>
              <w:t>{occupiedSeat}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color w:themeColor="text1" w:val="000000"/>
                <w:sz w:val="16"/>
                <w:szCs w:val="16"/>
                <w:lang w:val="lt-LT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{/}</w:t>
            </w:r>
          </w:p>
        </w:tc>
      </w:tr>
    </w:tbl>
    <w:p>
      <w:pPr>
        <w:pStyle w:val="Normal"/>
        <w:spacing w:before="0" w:after="260"/>
        <w:rPr>
          <w:rFonts w:ascii="Arial" w:hAnsi="Arial" w:cs="Arial"/>
          <w:color w:themeColor="text1" w:val="000000"/>
          <w:sz w:val="16"/>
          <w:szCs w:val="16"/>
          <w:lang w:val="lt-LT"/>
        </w:rPr>
      </w:pPr>
      <w:r>
        <w:rPr>
          <w:rFonts w:cs="Arial" w:ascii="Arial" w:hAnsi="Arial"/>
          <w:color w:themeColor="text1" w:val="000000"/>
          <w:sz w:val="16"/>
          <w:szCs w:val="16"/>
          <w:lang w:val="lt-LT"/>
        </w:rPr>
      </w:r>
    </w:p>
    <w:p>
      <w:pPr>
        <w:pStyle w:val="Normal"/>
        <w:spacing w:before="0" w:after="260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before="0" w:after="260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before="0" w:after="260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lineRule="exact" w:line="200" w:before="98" w:after="0"/>
        <w:ind w:left="613" w:right="35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6"/>
          <w:szCs w:val="16"/>
          <w:lang w:val="lt-LT"/>
        </w:rPr>
        <w:t>Kontaktinio asmens telefonas, pateikiamas tėvams ar globėjams, kuriuo bus galima tiesiogiai susisiekti su vaiku ar atsakingu</w:t>
      </w:r>
      <w:r>
        <w:rPr>
          <w:rFonts w:cs="Times New Roman"/>
          <w:sz w:val="16"/>
          <w:szCs w:val="16"/>
          <w:lang w:val="lt-LT"/>
        </w:rPr>
        <w:t xml:space="preserve"> </w:t>
      </w:r>
      <w:r>
        <w:rPr>
          <w:rFonts w:cs="Arial" w:ascii="Arial" w:hAnsi="Arial"/>
          <w:color w:val="000000"/>
          <w:sz w:val="16"/>
          <w:szCs w:val="16"/>
          <w:lang w:val="lt-LT"/>
        </w:rPr>
        <w:t>asmeniu vaiko buvimo vietoje, jei į kelionę vyksta nepilnamečiai ir jų nelydi vienas iš tėvų ar kitas asmuo.</w:t>
      </w:r>
      <w:r>
        <w:rPr>
          <w:rFonts w:cs="Times New Roman"/>
          <w:sz w:val="16"/>
          <w:szCs w:val="16"/>
          <w:lang w:val="lt-LT"/>
        </w:rPr>
        <w:t xml:space="preserve"> </w:t>
      </w:r>
    </w:p>
    <w:p>
      <w:pPr>
        <w:pStyle w:val="Normal"/>
        <w:spacing w:lineRule="exact" w:line="200" w:before="89" w:after="0"/>
        <w:ind w:left="613" w:right="35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* Vieta autobuse:</w:t>
      </w:r>
      <w:r>
        <w:rPr>
          <w:rFonts w:cs="Arial" w:ascii="Arial" w:hAnsi="Arial"/>
          <w:color w:val="000000"/>
          <w:sz w:val="16"/>
          <w:szCs w:val="16"/>
          <w:lang w:val="fi-FI"/>
        </w:rPr>
        <w:t xml:space="preserve"> užsakant kelionę pasirenkama pageidaujama preliminari vieta autobuse. Vieta gali keistis. Apie tikslią vietą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rPr>
          <w:rFonts w:cs="Arial" w:ascii="Arial" w:hAnsi="Arial"/>
          <w:color w:val="000000"/>
          <w:sz w:val="16"/>
          <w:szCs w:val="16"/>
          <w:lang w:val="fi-FI"/>
        </w:rPr>
        <w:t>autobuse būsite informuoti SMS žinute ne vėliau kaip likus 1 dienai iki kelionės.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lineRule="exact" w:line="200" w:before="89" w:after="0"/>
        <w:ind w:left="613" w:right="35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Kelionė:</w:t>
      </w:r>
      <w:r>
        <w:rPr>
          <w:rFonts w:cs="Arial" w:ascii="Arial" w:hAnsi="Arial"/>
          <w:color w:val="000000"/>
          <w:sz w:val="16"/>
          <w:szCs w:val="16"/>
          <w:lang w:val="fi-FI"/>
        </w:rPr>
        <w:t xml:space="preserve"> {tripName} </w:t>
      </w: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Išvykimas:</w:t>
      </w:r>
      <w:r>
        <w:rPr>
          <w:rFonts w:cs="Arial" w:ascii="Arial" w:hAnsi="Arial"/>
          <w:color w:val="000000"/>
          <w:sz w:val="16"/>
          <w:szCs w:val="16"/>
          <w:lang w:val="fi-FI"/>
        </w:rPr>
        <w:t xml:space="preserve"> {tripDate}. </w:t>
      </w: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Grįžimas:</w:t>
      </w:r>
      <w:r>
        <w:rPr>
          <w:rFonts w:cs="Arial" w:ascii="Arial" w:hAnsi="Arial"/>
          <w:color w:val="000000"/>
          <w:sz w:val="16"/>
          <w:szCs w:val="16"/>
          <w:lang w:val="fi-FI"/>
        </w:rPr>
        <w:t xml:space="preserve"> {tripReturn}. </w:t>
      </w: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Kelionės trukmė:</w:t>
      </w:r>
      <w:r>
        <w:rPr>
          <w:rFonts w:cs="Arial" w:ascii="Arial" w:hAnsi="Arial"/>
          <w:color w:val="000000"/>
          <w:sz w:val="16"/>
          <w:szCs w:val="16"/>
          <w:lang w:val="fi-FI"/>
        </w:rPr>
        <w:t xml:space="preserve"> {tripDuration}. </w:t>
      </w: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Keliautojų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 xml:space="preserve">skaičius: </w:t>
      </w:r>
      <w:r>
        <w:rPr>
          <w:rFonts w:cs="Arial" w:ascii="Arial" w:hAnsi="Arial"/>
          <w:color w:val="000000"/>
          <w:sz w:val="16"/>
          <w:szCs w:val="16"/>
          <w:lang w:val="fi-FI"/>
        </w:rPr>
        <w:t xml:space="preserve"> {numberOfCust}.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lineRule="exact" w:line="200" w:before="89" w:after="0"/>
        <w:ind w:left="613" w:right="35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6"/>
          <w:szCs w:val="16"/>
          <w:lang w:val="fi-FI"/>
        </w:rPr>
        <w:t xml:space="preserve">Likus dviem dienoms iki išvykimo į kelionę, tikslius išvykimo laikus turite pasižiūrėti </w:t>
      </w:r>
      <w:hyperlink r:id="rId2">
        <w:r>
          <w:rPr>
            <w:rStyle w:val="Hyperlink"/>
            <w:rFonts w:cs="Arial" w:ascii="Arial" w:hAnsi="Arial"/>
            <w:sz w:val="16"/>
            <w:szCs w:val="16"/>
            <w:lang w:val="fi-FI"/>
          </w:rPr>
          <w:t>www.prasmingas.lt</w:t>
        </w:r>
      </w:hyperlink>
      <w:r>
        <w:rPr>
          <w:rFonts w:cs="Arial" w:ascii="Arial" w:hAnsi="Arial"/>
          <w:sz w:val="16"/>
          <w:szCs w:val="16"/>
          <w:lang w:val="fi-FI"/>
        </w:rPr>
        <w:t xml:space="preserve"> </w:t>
      </w:r>
      <w:r>
        <w:rPr>
          <w:rFonts w:cs="Arial" w:ascii="Arial" w:hAnsi="Arial"/>
          <w:color w:val="000000"/>
          <w:sz w:val="16"/>
          <w:szCs w:val="16"/>
          <w:lang w:val="fi-FI"/>
        </w:rPr>
        <w:t>arba teirautis savo kelionių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rPr>
          <w:rFonts w:cs="Arial" w:ascii="Arial" w:hAnsi="Arial"/>
          <w:color w:val="000000"/>
          <w:sz w:val="16"/>
          <w:szCs w:val="16"/>
          <w:lang w:val="fi-FI"/>
        </w:rPr>
        <w:t>pardavimo agento.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lineRule="exact" w:line="302" w:before="2" w:after="0"/>
        <w:ind w:left="613" w:right="35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Transporto priemonė:</w:t>
      </w:r>
      <w:r>
        <w:rPr>
          <w:rFonts w:cs="Arial" w:ascii="Arial" w:hAnsi="Arial"/>
          <w:color w:val="000000"/>
          <w:sz w:val="16"/>
          <w:szCs w:val="16"/>
          <w:lang w:val="fi-FI"/>
        </w:rPr>
        <w:t xml:space="preserve">{tripTransport}. </w:t>
      </w:r>
      <w:r>
        <w:rPr>
          <w:lang w:val="fi-FI"/>
        </w:rPr>
        <w:br w:type="textWrapping" w:clear="all"/>
      </w: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Į kelionės kainą įskaičiuota: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lineRule="exact" w:line="200" w:before="29" w:after="0"/>
        <w:ind w:left="1223" w:right="35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6"/>
          <w:szCs w:val="16"/>
          <w:lang w:val="fi-FI"/>
        </w:rPr>
        <mc:AlternateContent>
          <mc:Choice Requires="wps">
            <w:drawing>
              <wp:anchor behindDoc="0" distT="635" distB="635" distL="1270" distR="0" simplePos="0" locked="0" layoutInCell="0" allowOverlap="1" relativeHeight="27" wp14:anchorId="7645D2B0">
                <wp:simplePos x="0" y="0"/>
                <wp:positionH relativeFrom="page">
                  <wp:posOffset>1009015</wp:posOffset>
                </wp:positionH>
                <wp:positionV relativeFrom="line">
                  <wp:posOffset>74295</wp:posOffset>
                </wp:positionV>
                <wp:extent cx="33655" cy="33655"/>
                <wp:effectExtent l="1270" t="635" r="0" b="635"/>
                <wp:wrapNone/>
                <wp:docPr id="3" name="Freeform 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" cy="33480"/>
                        </a:xfrm>
                        <a:custGeom>
                          <a:avLst/>
                          <a:gdLst>
                            <a:gd name="textAreaLeft" fmla="*/ 0 w 19080"/>
                            <a:gd name="textAreaRight" fmla="*/ 20520 w 19080"/>
                            <a:gd name="textAreaTop" fmla="*/ 0 h 19080"/>
                            <a:gd name="textAreaBottom" fmla="*/ 20520 h 19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3892" h="33931">
                              <a:moveTo>
                                <a:pt x="33892" y="16966"/>
                              </a:moveTo>
                              <a:cubicBezTo>
                                <a:pt x="33892" y="15890"/>
                                <a:pt x="33790" y="14817"/>
                                <a:pt x="33586" y="13761"/>
                              </a:cubicBezTo>
                              <a:cubicBezTo>
                                <a:pt x="33383" y="12705"/>
                                <a:pt x="33079" y="11671"/>
                                <a:pt x="32680" y="10672"/>
                              </a:cubicBezTo>
                              <a:cubicBezTo>
                                <a:pt x="32280" y="9674"/>
                                <a:pt x="31786" y="8716"/>
                                <a:pt x="31204" y="7811"/>
                              </a:cubicBezTo>
                              <a:cubicBezTo>
                                <a:pt x="30623" y="6906"/>
                                <a:pt x="29957" y="6059"/>
                                <a:pt x="29214" y="5280"/>
                              </a:cubicBezTo>
                              <a:cubicBezTo>
                                <a:pt x="28472" y="4502"/>
                                <a:pt x="27658" y="3796"/>
                                <a:pt x="26781" y="3172"/>
                              </a:cubicBezTo>
                              <a:cubicBezTo>
                                <a:pt x="25905" y="2548"/>
                                <a:pt x="24972" y="2010"/>
                                <a:pt x="23994" y="1563"/>
                              </a:cubicBezTo>
                              <a:cubicBezTo>
                                <a:pt x="23015" y="1116"/>
                                <a:pt x="21996" y="764"/>
                                <a:pt x="20951" y="510"/>
                              </a:cubicBezTo>
                              <a:cubicBezTo>
                                <a:pt x="19906" y="256"/>
                                <a:pt x="18839" y="103"/>
                                <a:pt x="17765" y="52"/>
                              </a:cubicBezTo>
                              <a:cubicBezTo>
                                <a:pt x="16691" y="0"/>
                                <a:pt x="15614" y="52"/>
                                <a:pt x="14549" y="205"/>
                              </a:cubicBezTo>
                              <a:cubicBezTo>
                                <a:pt x="13485" y="358"/>
                                <a:pt x="12437" y="612"/>
                                <a:pt x="11421" y="964"/>
                              </a:cubicBezTo>
                              <a:cubicBezTo>
                                <a:pt x="10404" y="1315"/>
                                <a:pt x="9424" y="1763"/>
                                <a:pt x="8492" y="2301"/>
                              </a:cubicBezTo>
                              <a:cubicBezTo>
                                <a:pt x="7561" y="2839"/>
                                <a:pt x="6683" y="3464"/>
                                <a:pt x="5870" y="4168"/>
                              </a:cubicBezTo>
                              <a:cubicBezTo>
                                <a:pt x="5057" y="4873"/>
                                <a:pt x="4313" y="5653"/>
                                <a:pt x="3649" y="6498"/>
                              </a:cubicBezTo>
                              <a:cubicBezTo>
                                <a:pt x="2984" y="7344"/>
                                <a:pt x="2401" y="8251"/>
                                <a:pt x="1908" y="9206"/>
                              </a:cubicBezTo>
                              <a:cubicBezTo>
                                <a:pt x="1415" y="10163"/>
                                <a:pt x="1015" y="11163"/>
                                <a:pt x="712" y="12195"/>
                              </a:cubicBezTo>
                              <a:cubicBezTo>
                                <a:pt x="409" y="13227"/>
                                <a:pt x="205" y="14286"/>
                                <a:pt x="102" y="15356"/>
                              </a:cubicBezTo>
                              <a:cubicBezTo>
                                <a:pt x="0" y="16427"/>
                                <a:pt x="0" y="17505"/>
                                <a:pt x="102" y="18575"/>
                              </a:cubicBezTo>
                              <a:cubicBezTo>
                                <a:pt x="205" y="19646"/>
                                <a:pt x="409" y="20705"/>
                                <a:pt x="712" y="21736"/>
                              </a:cubicBezTo>
                              <a:cubicBezTo>
                                <a:pt x="1015" y="22768"/>
                                <a:pt x="1415" y="23769"/>
                                <a:pt x="1908" y="24725"/>
                              </a:cubicBezTo>
                              <a:cubicBezTo>
                                <a:pt x="2401" y="25681"/>
                                <a:pt x="2984" y="26588"/>
                                <a:pt x="3649" y="27433"/>
                              </a:cubicBezTo>
                              <a:cubicBezTo>
                                <a:pt x="4313" y="28279"/>
                                <a:pt x="5057" y="29059"/>
                                <a:pt x="5870" y="29763"/>
                              </a:cubicBezTo>
                              <a:cubicBezTo>
                                <a:pt x="6683" y="30468"/>
                                <a:pt x="7561" y="31093"/>
                                <a:pt x="8492" y="31631"/>
                              </a:cubicBezTo>
                              <a:cubicBezTo>
                                <a:pt x="9424" y="32168"/>
                                <a:pt x="10404" y="32616"/>
                                <a:pt x="11421" y="32968"/>
                              </a:cubicBezTo>
                              <a:cubicBezTo>
                                <a:pt x="12437" y="33320"/>
                                <a:pt x="13485" y="33574"/>
                                <a:pt x="14549" y="33727"/>
                              </a:cubicBezTo>
                              <a:cubicBezTo>
                                <a:pt x="15614" y="33880"/>
                                <a:pt x="16691" y="33931"/>
                                <a:pt x="17765" y="33880"/>
                              </a:cubicBezTo>
                              <a:cubicBezTo>
                                <a:pt x="18839" y="33829"/>
                                <a:pt x="19906" y="33675"/>
                                <a:pt x="20951" y="33422"/>
                              </a:cubicBezTo>
                              <a:cubicBezTo>
                                <a:pt x="21996" y="33168"/>
                                <a:pt x="23015" y="32816"/>
                                <a:pt x="23994" y="32369"/>
                              </a:cubicBezTo>
                              <a:cubicBezTo>
                                <a:pt x="24972" y="31922"/>
                                <a:pt x="25905" y="31383"/>
                                <a:pt x="26781" y="30759"/>
                              </a:cubicBezTo>
                              <a:cubicBezTo>
                                <a:pt x="27658" y="30135"/>
                                <a:pt x="28472" y="29430"/>
                                <a:pt x="29214" y="28651"/>
                              </a:cubicBezTo>
                              <a:cubicBezTo>
                                <a:pt x="29957" y="27873"/>
                                <a:pt x="30623" y="27025"/>
                                <a:pt x="31204" y="26121"/>
                              </a:cubicBezTo>
                              <a:cubicBezTo>
                                <a:pt x="31786" y="25216"/>
                                <a:pt x="32280" y="24258"/>
                                <a:pt x="32680" y="23259"/>
                              </a:cubicBezTo>
                              <a:cubicBezTo>
                                <a:pt x="33079" y="22261"/>
                                <a:pt x="33383" y="21227"/>
                                <a:pt x="33586" y="20170"/>
                              </a:cubicBezTo>
                              <a:cubicBezTo>
                                <a:pt x="33790" y="19114"/>
                                <a:pt x="33892" y="18041"/>
                                <a:pt x="33892" y="16966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508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t>Kelionė patogiu autobusu;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6"/>
          <w:szCs w:val="16"/>
          <w:lang w:val="fi-FI"/>
        </w:rPr>
        <mc:AlternateContent>
          <mc:Choice Requires="wps">
            <w:drawing>
              <wp:anchor behindDoc="0" distT="0" distB="635" distL="1270" distR="0" simplePos="0" locked="0" layoutInCell="0" allowOverlap="1" relativeHeight="4" wp14:anchorId="6792F7CA">
                <wp:simplePos x="0" y="0"/>
                <wp:positionH relativeFrom="page">
                  <wp:posOffset>1009015</wp:posOffset>
                </wp:positionH>
                <wp:positionV relativeFrom="line">
                  <wp:posOffset>55880</wp:posOffset>
                </wp:positionV>
                <wp:extent cx="33655" cy="33655"/>
                <wp:effectExtent l="1270" t="0" r="0" b="635"/>
                <wp:wrapNone/>
                <wp:docPr id="4" name="Freeform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" cy="33480"/>
                        </a:xfrm>
                        <a:custGeom>
                          <a:avLst/>
                          <a:gdLst>
                            <a:gd name="textAreaLeft" fmla="*/ 0 w 19080"/>
                            <a:gd name="textAreaRight" fmla="*/ 20520 w 19080"/>
                            <a:gd name="textAreaTop" fmla="*/ 0 h 19080"/>
                            <a:gd name="textAreaBottom" fmla="*/ 20520 h 19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3892" h="33931">
                              <a:moveTo>
                                <a:pt x="33892" y="16966"/>
                              </a:moveTo>
                              <a:cubicBezTo>
                                <a:pt x="33892" y="15890"/>
                                <a:pt x="33790" y="14817"/>
                                <a:pt x="33586" y="13761"/>
                              </a:cubicBezTo>
                              <a:cubicBezTo>
                                <a:pt x="33383" y="12705"/>
                                <a:pt x="33079" y="11671"/>
                                <a:pt x="32680" y="10672"/>
                              </a:cubicBezTo>
                              <a:cubicBezTo>
                                <a:pt x="32280" y="9674"/>
                                <a:pt x="31786" y="8716"/>
                                <a:pt x="31204" y="7811"/>
                              </a:cubicBezTo>
                              <a:cubicBezTo>
                                <a:pt x="30623" y="6906"/>
                                <a:pt x="29957" y="6059"/>
                                <a:pt x="29214" y="5280"/>
                              </a:cubicBezTo>
                              <a:cubicBezTo>
                                <a:pt x="28472" y="4502"/>
                                <a:pt x="27658" y="3796"/>
                                <a:pt x="26781" y="3172"/>
                              </a:cubicBezTo>
                              <a:cubicBezTo>
                                <a:pt x="25905" y="2548"/>
                                <a:pt x="24972" y="2010"/>
                                <a:pt x="23994" y="1563"/>
                              </a:cubicBezTo>
                              <a:cubicBezTo>
                                <a:pt x="23015" y="1116"/>
                                <a:pt x="21996" y="764"/>
                                <a:pt x="20951" y="510"/>
                              </a:cubicBezTo>
                              <a:cubicBezTo>
                                <a:pt x="19906" y="256"/>
                                <a:pt x="18839" y="103"/>
                                <a:pt x="17765" y="52"/>
                              </a:cubicBezTo>
                              <a:cubicBezTo>
                                <a:pt x="16691" y="0"/>
                                <a:pt x="15614" y="52"/>
                                <a:pt x="14549" y="205"/>
                              </a:cubicBezTo>
                              <a:cubicBezTo>
                                <a:pt x="13485" y="358"/>
                                <a:pt x="12437" y="612"/>
                                <a:pt x="11421" y="964"/>
                              </a:cubicBezTo>
                              <a:cubicBezTo>
                                <a:pt x="10404" y="1315"/>
                                <a:pt x="9424" y="1763"/>
                                <a:pt x="8492" y="2301"/>
                              </a:cubicBezTo>
                              <a:cubicBezTo>
                                <a:pt x="7561" y="2839"/>
                                <a:pt x="6683" y="3464"/>
                                <a:pt x="5870" y="4168"/>
                              </a:cubicBezTo>
                              <a:cubicBezTo>
                                <a:pt x="5057" y="4873"/>
                                <a:pt x="4313" y="5653"/>
                                <a:pt x="3649" y="6498"/>
                              </a:cubicBezTo>
                              <a:cubicBezTo>
                                <a:pt x="2984" y="7344"/>
                                <a:pt x="2401" y="8251"/>
                                <a:pt x="1908" y="9206"/>
                              </a:cubicBezTo>
                              <a:cubicBezTo>
                                <a:pt x="1415" y="10163"/>
                                <a:pt x="1015" y="11163"/>
                                <a:pt x="712" y="12195"/>
                              </a:cubicBezTo>
                              <a:cubicBezTo>
                                <a:pt x="409" y="13227"/>
                                <a:pt x="205" y="14286"/>
                                <a:pt x="102" y="15356"/>
                              </a:cubicBezTo>
                              <a:cubicBezTo>
                                <a:pt x="0" y="16427"/>
                                <a:pt x="0" y="17505"/>
                                <a:pt x="102" y="18575"/>
                              </a:cubicBezTo>
                              <a:cubicBezTo>
                                <a:pt x="205" y="19646"/>
                                <a:pt x="409" y="20705"/>
                                <a:pt x="712" y="21736"/>
                              </a:cubicBezTo>
                              <a:cubicBezTo>
                                <a:pt x="1015" y="22768"/>
                                <a:pt x="1415" y="23769"/>
                                <a:pt x="1908" y="24725"/>
                              </a:cubicBezTo>
                              <a:cubicBezTo>
                                <a:pt x="2401" y="25681"/>
                                <a:pt x="2984" y="26588"/>
                                <a:pt x="3649" y="27433"/>
                              </a:cubicBezTo>
                              <a:cubicBezTo>
                                <a:pt x="4313" y="28279"/>
                                <a:pt x="5057" y="29059"/>
                                <a:pt x="5870" y="29763"/>
                              </a:cubicBezTo>
                              <a:cubicBezTo>
                                <a:pt x="6683" y="30468"/>
                                <a:pt x="7561" y="31093"/>
                                <a:pt x="8492" y="31631"/>
                              </a:cubicBezTo>
                              <a:cubicBezTo>
                                <a:pt x="9424" y="32168"/>
                                <a:pt x="10404" y="32616"/>
                                <a:pt x="11421" y="32968"/>
                              </a:cubicBezTo>
                              <a:cubicBezTo>
                                <a:pt x="12437" y="33320"/>
                                <a:pt x="13485" y="33574"/>
                                <a:pt x="14549" y="33727"/>
                              </a:cubicBezTo>
                              <a:cubicBezTo>
                                <a:pt x="15614" y="33880"/>
                                <a:pt x="16691" y="33931"/>
                                <a:pt x="17765" y="33880"/>
                              </a:cubicBezTo>
                              <a:cubicBezTo>
                                <a:pt x="18839" y="33829"/>
                                <a:pt x="19906" y="33675"/>
                                <a:pt x="20951" y="33422"/>
                              </a:cubicBezTo>
                              <a:cubicBezTo>
                                <a:pt x="21996" y="33168"/>
                                <a:pt x="23015" y="32816"/>
                                <a:pt x="23994" y="32369"/>
                              </a:cubicBezTo>
                              <a:cubicBezTo>
                                <a:pt x="24972" y="31922"/>
                                <a:pt x="25905" y="31383"/>
                                <a:pt x="26781" y="30759"/>
                              </a:cubicBezTo>
                              <a:cubicBezTo>
                                <a:pt x="27658" y="30135"/>
                                <a:pt x="28472" y="29430"/>
                                <a:pt x="29214" y="28651"/>
                              </a:cubicBezTo>
                              <a:cubicBezTo>
                                <a:pt x="29957" y="27873"/>
                                <a:pt x="30623" y="27025"/>
                                <a:pt x="31204" y="26121"/>
                              </a:cubicBezTo>
                              <a:cubicBezTo>
                                <a:pt x="31786" y="25216"/>
                                <a:pt x="32280" y="24258"/>
                                <a:pt x="32680" y="23259"/>
                              </a:cubicBezTo>
                              <a:cubicBezTo>
                                <a:pt x="33079" y="22261"/>
                                <a:pt x="33383" y="21227"/>
                                <a:pt x="33586" y="20170"/>
                              </a:cubicBezTo>
                              <a:cubicBezTo>
                                <a:pt x="33790" y="19114"/>
                                <a:pt x="33892" y="18041"/>
                                <a:pt x="33892" y="16966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508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t>Kelionės – vadovo paslaugos;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rPr>
          <w:lang w:val="fi-FI"/>
        </w:rPr>
        <w:br w:type="textWrapping" w:clear="all"/>
      </w:r>
      <w:r>
        <mc:AlternateContent>
          <mc:Choice Requires="wps">
            <w:drawing>
              <wp:anchor behindDoc="0" distT="0" distB="635" distL="1270" distR="0" simplePos="0" locked="0" layoutInCell="0" allowOverlap="1" relativeHeight="3" wp14:anchorId="7DE479AF">
                <wp:simplePos x="0" y="0"/>
                <wp:positionH relativeFrom="page">
                  <wp:posOffset>1009015</wp:posOffset>
                </wp:positionH>
                <wp:positionV relativeFrom="line">
                  <wp:posOffset>55880</wp:posOffset>
                </wp:positionV>
                <wp:extent cx="33655" cy="33655"/>
                <wp:effectExtent l="1270" t="0" r="0" b="635"/>
                <wp:wrapNone/>
                <wp:docPr id="5" name="Freeform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" cy="33480"/>
                        </a:xfrm>
                        <a:custGeom>
                          <a:avLst/>
                          <a:gdLst>
                            <a:gd name="textAreaLeft" fmla="*/ 0 w 19080"/>
                            <a:gd name="textAreaRight" fmla="*/ 20520 w 19080"/>
                            <a:gd name="textAreaTop" fmla="*/ 0 h 19080"/>
                            <a:gd name="textAreaBottom" fmla="*/ 20520 h 19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3892" h="33931">
                              <a:moveTo>
                                <a:pt x="33892" y="16966"/>
                              </a:moveTo>
                              <a:cubicBezTo>
                                <a:pt x="33892" y="15890"/>
                                <a:pt x="33790" y="14817"/>
                                <a:pt x="33586" y="13761"/>
                              </a:cubicBezTo>
                              <a:cubicBezTo>
                                <a:pt x="33383" y="12705"/>
                                <a:pt x="33079" y="11671"/>
                                <a:pt x="32680" y="10672"/>
                              </a:cubicBezTo>
                              <a:cubicBezTo>
                                <a:pt x="32280" y="9674"/>
                                <a:pt x="31786" y="8716"/>
                                <a:pt x="31204" y="7811"/>
                              </a:cubicBezTo>
                              <a:cubicBezTo>
                                <a:pt x="30623" y="6906"/>
                                <a:pt x="29957" y="6059"/>
                                <a:pt x="29214" y="5280"/>
                              </a:cubicBezTo>
                              <a:cubicBezTo>
                                <a:pt x="28472" y="4502"/>
                                <a:pt x="27658" y="3796"/>
                                <a:pt x="26781" y="3172"/>
                              </a:cubicBezTo>
                              <a:cubicBezTo>
                                <a:pt x="25905" y="2548"/>
                                <a:pt x="24972" y="2010"/>
                                <a:pt x="23994" y="1563"/>
                              </a:cubicBezTo>
                              <a:cubicBezTo>
                                <a:pt x="23015" y="1116"/>
                                <a:pt x="21996" y="764"/>
                                <a:pt x="20951" y="510"/>
                              </a:cubicBezTo>
                              <a:cubicBezTo>
                                <a:pt x="19906" y="256"/>
                                <a:pt x="18839" y="103"/>
                                <a:pt x="17765" y="52"/>
                              </a:cubicBezTo>
                              <a:cubicBezTo>
                                <a:pt x="16691" y="0"/>
                                <a:pt x="15614" y="52"/>
                                <a:pt x="14549" y="205"/>
                              </a:cubicBezTo>
                              <a:cubicBezTo>
                                <a:pt x="13485" y="358"/>
                                <a:pt x="12437" y="612"/>
                                <a:pt x="11421" y="964"/>
                              </a:cubicBezTo>
                              <a:cubicBezTo>
                                <a:pt x="10404" y="1315"/>
                                <a:pt x="9424" y="1763"/>
                                <a:pt x="8492" y="2301"/>
                              </a:cubicBezTo>
                              <a:cubicBezTo>
                                <a:pt x="7561" y="2839"/>
                                <a:pt x="6683" y="3464"/>
                                <a:pt x="5870" y="4168"/>
                              </a:cubicBezTo>
                              <a:cubicBezTo>
                                <a:pt x="5057" y="4873"/>
                                <a:pt x="4313" y="5653"/>
                                <a:pt x="3649" y="6498"/>
                              </a:cubicBezTo>
                              <a:cubicBezTo>
                                <a:pt x="2984" y="7344"/>
                                <a:pt x="2401" y="8251"/>
                                <a:pt x="1908" y="9206"/>
                              </a:cubicBezTo>
                              <a:cubicBezTo>
                                <a:pt x="1415" y="10163"/>
                                <a:pt x="1015" y="11163"/>
                                <a:pt x="712" y="12195"/>
                              </a:cubicBezTo>
                              <a:cubicBezTo>
                                <a:pt x="409" y="13227"/>
                                <a:pt x="205" y="14286"/>
                                <a:pt x="102" y="15356"/>
                              </a:cubicBezTo>
                              <a:cubicBezTo>
                                <a:pt x="0" y="16427"/>
                                <a:pt x="0" y="17505"/>
                                <a:pt x="102" y="18575"/>
                              </a:cubicBezTo>
                              <a:cubicBezTo>
                                <a:pt x="205" y="19646"/>
                                <a:pt x="409" y="20705"/>
                                <a:pt x="712" y="21736"/>
                              </a:cubicBezTo>
                              <a:cubicBezTo>
                                <a:pt x="1015" y="22768"/>
                                <a:pt x="1415" y="23769"/>
                                <a:pt x="1908" y="24725"/>
                              </a:cubicBezTo>
                              <a:cubicBezTo>
                                <a:pt x="2401" y="25681"/>
                                <a:pt x="2984" y="26588"/>
                                <a:pt x="3649" y="27433"/>
                              </a:cubicBezTo>
                              <a:cubicBezTo>
                                <a:pt x="4313" y="28279"/>
                                <a:pt x="5057" y="29059"/>
                                <a:pt x="5870" y="29763"/>
                              </a:cubicBezTo>
                              <a:cubicBezTo>
                                <a:pt x="6683" y="30468"/>
                                <a:pt x="7561" y="31093"/>
                                <a:pt x="8492" y="31631"/>
                              </a:cubicBezTo>
                              <a:cubicBezTo>
                                <a:pt x="9424" y="32168"/>
                                <a:pt x="10404" y="32616"/>
                                <a:pt x="11421" y="32968"/>
                              </a:cubicBezTo>
                              <a:cubicBezTo>
                                <a:pt x="12437" y="33320"/>
                                <a:pt x="13485" y="33574"/>
                                <a:pt x="14549" y="33727"/>
                              </a:cubicBezTo>
                              <a:cubicBezTo>
                                <a:pt x="15614" y="33880"/>
                                <a:pt x="16691" y="33931"/>
                                <a:pt x="17765" y="33880"/>
                              </a:cubicBezTo>
                              <a:cubicBezTo>
                                <a:pt x="18839" y="33829"/>
                                <a:pt x="19906" y="33675"/>
                                <a:pt x="20951" y="33422"/>
                              </a:cubicBezTo>
                              <a:cubicBezTo>
                                <a:pt x="21996" y="33168"/>
                                <a:pt x="23015" y="32816"/>
                                <a:pt x="23994" y="32369"/>
                              </a:cubicBezTo>
                              <a:cubicBezTo>
                                <a:pt x="24972" y="31922"/>
                                <a:pt x="25905" y="31383"/>
                                <a:pt x="26781" y="30759"/>
                              </a:cubicBezTo>
                              <a:cubicBezTo>
                                <a:pt x="27658" y="30135"/>
                                <a:pt x="28472" y="29430"/>
                                <a:pt x="29214" y="28651"/>
                              </a:cubicBezTo>
                              <a:cubicBezTo>
                                <a:pt x="29957" y="27873"/>
                                <a:pt x="30623" y="27025"/>
                                <a:pt x="31204" y="26121"/>
                              </a:cubicBezTo>
                              <a:cubicBezTo>
                                <a:pt x="31786" y="25216"/>
                                <a:pt x="32280" y="24258"/>
                                <a:pt x="32680" y="23259"/>
                              </a:cubicBezTo>
                              <a:cubicBezTo>
                                <a:pt x="33079" y="22261"/>
                                <a:pt x="33383" y="21227"/>
                                <a:pt x="33586" y="20170"/>
                              </a:cubicBezTo>
                              <a:cubicBezTo>
                                <a:pt x="33790" y="19114"/>
                                <a:pt x="33892" y="18041"/>
                                <a:pt x="33892" y="16966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508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color w:val="000000"/>
          <w:sz w:val="16"/>
          <w:szCs w:val="16"/>
          <w:lang w:val="fi-FI"/>
        </w:rPr>
        <w:t>Ekskursinė programa.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before="0" w:after="39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before="0" w:after="39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lineRule="exact" w:line="186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6"/>
          <w:szCs w:val="16"/>
        </w:rPr>
        <w:t>Kelionės kaina:</w:t>
      </w:r>
      <w:r>
        <w:rPr>
          <w:rFonts w:cs="Times New Roman"/>
          <w:sz w:val="16"/>
          <w:szCs w:val="16"/>
        </w:rPr>
        <w:t xml:space="preserve"> </w:t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tbl>
      <w:tblPr>
        <w:tblStyle w:val="TableGrid"/>
        <w:tblpPr w:vertAnchor="text" w:horzAnchor="page" w:tblpX="1133" w:tblpY="-270"/>
        <w:tblOverlap w:val="never"/>
        <w:tblW w:w="10354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413"/>
        <w:gridCol w:w="2485"/>
        <w:gridCol w:w="1035"/>
        <w:gridCol w:w="3108"/>
        <w:gridCol w:w="1039"/>
        <w:gridCol w:w="1031"/>
        <w:gridCol w:w="1242"/>
      </w:tblGrid>
      <w:tr>
        <w:trPr>
          <w:trHeight w:val="444" w:hRule="exact"/>
        </w:trPr>
        <w:tc>
          <w:tcPr>
            <w:tcW w:w="4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themeColor="text1" w:val="000000"/>
                <w:sz w:val="24"/>
                <w:szCs w:val="24"/>
                <w:lang w:val="lt-LT"/>
              </w:rPr>
            </w:pPr>
            <w:r>
              <w:rPr>
                <w:color w:themeColor="text1" w:val="000000"/>
                <w:sz w:val="24"/>
                <w:szCs w:val="24"/>
                <w:lang w:val="lt-LT"/>
              </w:rPr>
            </w:r>
          </w:p>
        </w:tc>
        <w:tc>
          <w:tcPr>
            <w:tcW w:w="248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186" w:before="38" w:after="0"/>
              <w:ind w:left="408" w:right="-18"/>
              <w:jc w:val="center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>Vardas, pavardė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186" w:before="38" w:after="0"/>
              <w:ind w:left="38" w:right="13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>Kelionės</w:t>
            </w:r>
          </w:p>
          <w:p>
            <w:pPr>
              <w:pStyle w:val="Normal"/>
              <w:widowControl w:val="false"/>
              <w:suppressAutoHyphens w:val="true"/>
              <w:spacing w:lineRule="exact" w:line="186" w:before="0" w:after="39"/>
              <w:ind w:left="177" w:right="270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>kaina</w:t>
            </w:r>
          </w:p>
        </w:tc>
        <w:tc>
          <w:tcPr>
            <w:tcW w:w="3108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186" w:before="38" w:after="0"/>
              <w:ind w:left="514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>Pasirinktos priemokos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186" w:before="38" w:after="0"/>
              <w:ind w:left="75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>Priemokų</w:t>
            </w:r>
          </w:p>
          <w:p>
            <w:pPr>
              <w:pStyle w:val="Normal"/>
              <w:widowControl w:val="false"/>
              <w:suppressAutoHyphens w:val="true"/>
              <w:spacing w:lineRule="exact" w:line="186" w:before="0" w:after="39"/>
              <w:ind w:left="181" w:right="27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>suma</w:t>
            </w:r>
          </w:p>
        </w:tc>
        <w:tc>
          <w:tcPr>
            <w:tcW w:w="1031" w:type="dxa"/>
            <w:tcBorders/>
          </w:tcPr>
          <w:p>
            <w:pPr>
              <w:pStyle w:val="Normal"/>
              <w:widowControl w:val="false"/>
              <w:suppressAutoHyphens w:val="true"/>
              <w:spacing w:before="38" w:after="239"/>
              <w:ind w:left="83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>Nuolaida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 w:val="false"/>
              <w:suppressAutoHyphens w:val="true"/>
              <w:spacing w:before="38" w:after="239"/>
              <w:ind w:left="415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>Viso</w:t>
            </w:r>
          </w:p>
        </w:tc>
      </w:tr>
      <w:tr>
        <w:trPr>
          <w:trHeight w:val="243" w:hRule="exact"/>
        </w:trPr>
        <w:tc>
          <w:tcPr>
            <w:tcW w:w="413" w:type="dxa"/>
            <w:tcBorders/>
          </w:tcPr>
          <w:p>
            <w:pPr>
              <w:pStyle w:val="Normal"/>
              <w:widowControl w:val="false"/>
              <w:suppressAutoHyphens w:val="true"/>
              <w:spacing w:before="15" w:after="0"/>
              <w:ind w:left="179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{#users [loopOver: ”row”]}</w:t>
            </w:r>
          </w:p>
        </w:tc>
        <w:tc>
          <w:tcPr>
            <w:tcW w:w="2485" w:type="dxa"/>
            <w:tcBorders/>
          </w:tcPr>
          <w:p>
            <w:pPr>
              <w:pStyle w:val="Normal"/>
              <w:widowControl w:val="false"/>
              <w:suppressAutoHyphens w:val="true"/>
              <w:spacing w:before="15" w:after="0"/>
              <w:ind w:left="32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{name}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 w:val="false"/>
              <w:suppressAutoHyphens w:val="true"/>
              <w:spacing w:before="15" w:after="0"/>
              <w:ind w:left="363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{price} €</w:t>
            </w:r>
          </w:p>
        </w:tc>
        <w:tc>
          <w:tcPr>
            <w:tcW w:w="31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themeColor="text1" w:val="000000"/>
                <w:sz w:val="24"/>
                <w:szCs w:val="24"/>
                <w:lang w:val="lt-LT"/>
              </w:rPr>
            </w:pPr>
            <w:r>
              <w:rPr>
                <w:color w:themeColor="text1" w:val="000000"/>
                <w:sz w:val="24"/>
                <w:szCs w:val="24"/>
                <w:lang w:val="lt-LT"/>
              </w:rPr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 w:val="false"/>
              <w:suppressAutoHyphens w:val="true"/>
              <w:spacing w:before="15" w:after="0"/>
              <w:ind w:left="465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0,00 €</w:t>
            </w:r>
          </w:p>
        </w:tc>
        <w:tc>
          <w:tcPr>
            <w:tcW w:w="1031" w:type="dxa"/>
            <w:tcBorders/>
          </w:tcPr>
          <w:p>
            <w:pPr>
              <w:pStyle w:val="Normal"/>
              <w:widowControl w:val="false"/>
              <w:suppressAutoHyphens w:val="true"/>
              <w:spacing w:before="15" w:after="0"/>
              <w:ind w:left="407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-0,00 €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 w:val="false"/>
              <w:suppressAutoHyphens w:val="true"/>
              <w:spacing w:before="15" w:after="0"/>
              <w:ind w:left="571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6"/>
                <w:szCs w:val="16"/>
                <w:lang w:val="en-US" w:eastAsia="en-US" w:bidi="ar-SA"/>
              </w:rPr>
              <w:t>{price}{/} €</w:t>
            </w:r>
          </w:p>
        </w:tc>
      </w:tr>
      <w:tr>
        <w:trPr>
          <w:trHeight w:val="643" w:hRule="exact"/>
        </w:trPr>
        <w:tc>
          <w:tcPr>
            <w:tcW w:w="704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themeColor="text1" w:val="000000"/>
                <w:sz w:val="24"/>
                <w:szCs w:val="24"/>
                <w:lang w:val="lt-LT"/>
              </w:rPr>
            </w:pPr>
            <w:r>
              <w:rPr>
                <w:color w:themeColor="text1" w:val="000000"/>
                <w:sz w:val="24"/>
                <w:szCs w:val="24"/>
                <w:lang w:val="lt-LT"/>
              </w:rPr>
            </w:r>
          </w:p>
        </w:tc>
        <w:tc>
          <w:tcPr>
            <w:tcW w:w="207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238" w:after="239"/>
              <w:ind w:left="538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>Užsakymo suma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 w:val="false"/>
              <w:suppressAutoHyphens w:val="true"/>
              <w:spacing w:before="238" w:after="239"/>
              <w:ind w:left="508"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en-US" w:eastAsia="en-US" w:bidi="ar-SA"/>
              </w:rPr>
              <w:t>{totalPrice} €</w:t>
            </w:r>
          </w:p>
        </w:tc>
      </w:tr>
    </w:tbl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lineRule="exact" w:line="186" w:before="109" w:after="0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6"/>
          <w:szCs w:val="16"/>
        </w:rPr>
        <w:t xml:space="preserve"> </w:t>
      </w:r>
      <w:r>
        <w:rPr>
          <w:rFonts w:cs="Arial" w:ascii="Arial" w:hAnsi="Arial"/>
          <w:b/>
          <w:bCs/>
          <w:color w:val="000000"/>
          <w:sz w:val="16"/>
          <w:szCs w:val="16"/>
        </w:rPr>
        <w:t>Galutinai sumokėti iki: 2023-01-18</w:t>
      </w:r>
      <w:r>
        <w:rPr>
          <w:rFonts w:cs="Times New Roman"/>
          <w:sz w:val="16"/>
          <w:szCs w:val="16"/>
        </w:rPr>
        <w:t xml:space="preserve"> </w:t>
      </w:r>
    </w:p>
    <w:p>
      <w:pPr>
        <w:pStyle w:val="Normal"/>
        <w:spacing w:lineRule="exact" w:line="186" w:before="100" w:after="0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color w:val="000000"/>
          <w:sz w:val="16"/>
          <w:szCs w:val="16"/>
        </w:rPr>
        <w:t>Atsiskaitymo būdas: internetinė bankininkystė ☑, pavedimu ☐, grynais ☐, kuponais ☐.</w:t>
      </w:r>
      <w:r>
        <w:rPr>
          <w:rFonts w:cs="Times New Roman"/>
          <w:sz w:val="16"/>
          <w:szCs w:val="16"/>
        </w:rPr>
        <w:t xml:space="preserve"> </w:t>
      </w:r>
    </w:p>
    <w:p>
      <w:pPr>
        <w:pStyle w:val="Normal"/>
        <w:spacing w:lineRule="exact" w:line="186" w:before="100" w:after="0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6"/>
          <w:szCs w:val="16"/>
        </w:rPr>
        <w:t>Sutarties sudarymo vieta:</w:t>
      </w:r>
      <w:r>
        <w:rPr>
          <w:rFonts w:cs="Arial" w:ascii="Arial" w:hAnsi="Arial"/>
          <w:color w:val="000000"/>
          <w:sz w:val="16"/>
          <w:szCs w:val="16"/>
        </w:rPr>
        <w:t xml:space="preserve"> sutartis sudaryta elektroniniu būdu, ji galioja be užsakovo parašo.</w:t>
      </w:r>
      <w:r>
        <w:rPr>
          <w:rFonts w:cs="Times New Roman"/>
          <w:sz w:val="16"/>
          <w:szCs w:val="16"/>
        </w:rPr>
        <w:t xml:space="preserve"> </w:t>
      </w:r>
    </w:p>
    <w:p>
      <w:pPr>
        <w:pStyle w:val="Normal"/>
        <w:spacing w:lineRule="exact" w:line="200" w:before="89" w:after="0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6"/>
          <w:szCs w:val="16"/>
        </w:rPr>
        <w:t>Kita informacija.</w:t>
      </w:r>
      <w:r>
        <w:rPr>
          <w:rFonts w:cs="Arial" w:ascii="Arial" w:hAnsi="Arial"/>
          <w:color w:val="000000"/>
          <w:sz w:val="16"/>
          <w:szCs w:val="16"/>
        </w:rPr>
        <w:t xml:space="preserve"> Riboto judumo asmenims ši kelionė nėra pritaikyta. Kelionės vadovo paslaugos kelionėse autobusu teikiamos</w:t>
      </w:r>
      <w:r>
        <w:rPr>
          <w:rFonts w:cs="Times New Roman"/>
          <w:sz w:val="16"/>
          <w:szCs w:val="16"/>
        </w:rPr>
        <w:t xml:space="preserve"> </w:t>
      </w:r>
      <w:r>
        <w:rPr>
          <w:rFonts w:cs="Arial" w:ascii="Arial" w:hAnsi="Arial"/>
          <w:color w:val="000000"/>
          <w:sz w:val="16"/>
          <w:szCs w:val="16"/>
        </w:rPr>
        <w:t>lietuvių k., lankomuose objektuose kelionės vadovas ekskursijų neveda. Į kelionės kainą įskaičiuotos paslaugos yra grupinės</w:t>
      </w:r>
      <w:r>
        <w:rPr>
          <w:rFonts w:cs="Times New Roman"/>
          <w:sz w:val="16"/>
          <w:szCs w:val="16"/>
        </w:rPr>
        <w:t xml:space="preserve"> </w:t>
      </w:r>
      <w:r>
        <w:rPr>
          <w:rFonts w:cs="Arial" w:ascii="Arial" w:hAnsi="Arial"/>
          <w:color w:val="000000"/>
          <w:sz w:val="16"/>
          <w:szCs w:val="16"/>
        </w:rPr>
        <w:t>(suteikiamos turistui kaip grupės nariui), jeigu sutartyje nenurodyta kitaip. 700LT kelionių organizatoriaus kontaktiniai telefonai</w:t>
      </w:r>
      <w:r>
        <w:rPr>
          <w:rFonts w:cs="Times New Roman"/>
          <w:sz w:val="16"/>
          <w:szCs w:val="16"/>
        </w:rPr>
        <w:t xml:space="preserve"> </w:t>
      </w:r>
      <w:r>
        <w:rPr>
          <w:rFonts w:cs="Arial" w:ascii="Arial" w:hAnsi="Arial"/>
          <w:color w:val="000000"/>
          <w:sz w:val="16"/>
          <w:szCs w:val="16"/>
        </w:rPr>
        <w:t xml:space="preserve">ekstra atveju kelionės metu </w:t>
      </w:r>
      <w:r>
        <w:rPr>
          <w:rFonts w:cs="Arial" w:ascii="Arial" w:hAnsi="Arial"/>
          <w:color w:val="FF0000"/>
          <w:sz w:val="16"/>
          <w:szCs w:val="16"/>
        </w:rPr>
        <w:t>+370 640 14679</w:t>
      </w:r>
      <w:r>
        <w:rPr>
          <w:rFonts w:cs="Arial" w:ascii="Arial" w:hAnsi="Arial"/>
          <w:color w:val="000000"/>
          <w:sz w:val="16"/>
          <w:szCs w:val="16"/>
        </w:rPr>
        <w:t xml:space="preserve"> el. pašto adresas </w:t>
      </w:r>
      <w:hyperlink r:id="rId3">
        <w:r>
          <w:rPr>
            <w:rStyle w:val="Style9"/>
            <w:rFonts w:cs="Arial" w:ascii="Arial" w:hAnsi="Arial"/>
            <w:color w:val="FF0000"/>
            <w:sz w:val="16"/>
            <w:szCs w:val="16"/>
          </w:rPr>
          <w:t>info@700.lt</w:t>
        </w:r>
      </w:hyperlink>
      <w:r>
        <w:rPr>
          <w:rFonts w:cs="Arial" w:ascii="Arial" w:hAnsi="Arial"/>
          <w:color w:val="000000"/>
          <w:sz w:val="16"/>
          <w:szCs w:val="16"/>
        </w:rPr>
        <w:t>.</w:t>
      </w:r>
      <w:r>
        <w:rPr>
          <w:rFonts w:cs="Times New Roman"/>
          <w:sz w:val="16"/>
          <w:szCs w:val="16"/>
        </w:rPr>
        <w:t xml:space="preserve"> </w:t>
      </w:r>
    </w:p>
    <w:p>
      <w:pPr>
        <w:pStyle w:val="Normal"/>
        <w:spacing w:lineRule="exact" w:line="186" w:before="100" w:after="0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6"/>
          <w:szCs w:val="16"/>
        </w:rPr>
        <w:t>Specialūs Turisto pageidavimai, dėl kurių susitarė abi šalys (vykdoma esant galimybei):</w:t>
      </w:r>
      <w:r>
        <w:rPr>
          <w:rFonts w:cs="Arial" w:ascii="Arial" w:hAnsi="Arial"/>
          <w:color w:val="000000"/>
          <w:sz w:val="16"/>
          <w:szCs w:val="16"/>
        </w:rPr>
        <w:t xml:space="preserve"> nėra.</w:t>
      </w:r>
      <w:r>
        <w:rPr>
          <w:rFonts w:cs="Times New Roman"/>
          <w:sz w:val="16"/>
          <w:szCs w:val="16"/>
        </w:rPr>
        <w:t xml:space="preserve"> </w:t>
      </w:r>
    </w:p>
    <w:p>
      <w:pPr>
        <w:pStyle w:val="Normal"/>
        <w:spacing w:before="0" w:after="32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tabs>
          <w:tab w:val="clear" w:pos="720"/>
          <w:tab w:val="left" w:pos="7163" w:leader="none"/>
        </w:tabs>
        <w:spacing w:lineRule="exact" w:line="188"/>
        <w:ind w:left="613"/>
        <w:rPr>
          <w:rFonts w:ascii="Times New Roman" w:hAnsi="Times New Roman" w:cs="Times New Roman"/>
          <w:color w:val="010302"/>
          <w:lang w:val="fi-FI"/>
        </w:rPr>
      </w:pPr>
      <w:hyperlink r:id="rId4">
        <w:r>
          <mc:AlternateContent>
            <mc:Choice Requires="wps">
              <w:drawing>
                <wp:anchor behindDoc="0" distT="3175" distB="2540" distL="3810" distR="3175" simplePos="0" locked="0" layoutInCell="0" allowOverlap="1" relativeHeight="2" wp14:anchorId="13DE9626">
                  <wp:simplePos x="0" y="0"/>
                  <wp:positionH relativeFrom="page">
                    <wp:posOffset>720090</wp:posOffset>
                  </wp:positionH>
                  <wp:positionV relativeFrom="line">
                    <wp:posOffset>1905</wp:posOffset>
                  </wp:positionV>
                  <wp:extent cx="6588125" cy="635"/>
                  <wp:effectExtent l="3810" t="3175" r="3175" b="2540"/>
                  <wp:wrapNone/>
                  <wp:docPr id="6" name="Freeform 117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588000" cy="720"/>
                          </a:xfrm>
                          <a:custGeom>
                            <a:avLst/>
                            <a:gdLst>
                              <a:gd name="textAreaLeft" fmla="*/ 0 w 3735000"/>
                              <a:gd name="textAreaRight" fmla="*/ 3736440 w 3735000"/>
                              <a:gd name="textAreaTop" fmla="*/ 0 h 360"/>
                              <a:gd name="textAreaBottom" fmla="*/ 576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588006" h="180">
                                <a:moveTo>
                                  <a:pt x="0" y="0"/>
                                </a:moveTo>
                                <a:lnTo>
                                  <a:pt x="6588006" y="0"/>
                                </a:lnTo>
                              </a:path>
                            </a:pathLst>
                          </a:custGeom>
                          <a:noFill/>
                          <a:ln cap="sq" w="63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/>
            </mc:Fallback>
          </mc:AlternateContent>
        </w:r>
        <w:r>
          <w:rPr>
            <w:rStyle w:val="Style9"/>
            <w:rFonts w:cs="Arial" w:ascii="Arial" w:hAnsi="Arial"/>
            <w:color w:val="000000"/>
            <w:sz w:val="16"/>
            <w:szCs w:val="16"/>
            <w:lang w:val="fi-FI"/>
          </w:rPr>
          <w:t>https://www.700.lt</w:t>
          <w:tab/>
        </w:r>
      </w:hyperlink>
      <w:r>
        <w:rPr>
          <w:rFonts w:cs="Arial" w:ascii="Arial" w:hAnsi="Arial"/>
          <w:color w:val="000000"/>
          <w:sz w:val="16"/>
          <w:szCs w:val="16"/>
          <w:lang w:val="fi-FI"/>
        </w:rPr>
        <w:t xml:space="preserve">                                              puslapis 1 / 10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br w:type="page"/>
      </w:r>
    </w:p>
    <w:p>
      <w:pPr>
        <w:pStyle w:val="Normal"/>
        <w:spacing w:lineRule="exact" w:line="238" w:before="0" w:after="0"/>
        <w:ind w:firstLine="5181" w:left="4108" w:right="-4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6"/>
          <w:szCs w:val="16"/>
          <w:lang w:val="fi-FI"/>
        </w:rPr>
        <w:t>{date}</w:t>
        <w:tab/>
      </w:r>
      <w:r>
        <w:rPr>
          <w:rFonts w:cs="Arial" w:ascii="Arial" w:hAnsi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>
        <w:rPr>
          <w:rFonts w:cs="Times New Roman"/>
          <w:sz w:val="20"/>
          <w:szCs w:val="20"/>
          <w:lang w:val="fi-FI"/>
        </w:rPr>
        <w:t xml:space="preserve"> </w:t>
      </w:r>
    </w:p>
    <w:p>
      <w:pPr>
        <w:pStyle w:val="Normal"/>
        <w:spacing w:lineRule="exact" w:line="186"/>
        <w:ind w:left="602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Užsakymo Nr. {orderNumber}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before="0" w:after="211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lineRule="exact" w:line="200"/>
        <w:ind w:left="613" w:right="110"/>
        <w:rPr>
          <w:rFonts w:ascii="Times New Roman" w:hAnsi="Times New Roman" w:cs="Times New Roman"/>
          <w:color w:val="010302"/>
          <w:lang w:val="fi-FI"/>
        </w:rPr>
      </w:pPr>
      <w:r>
        <mc:AlternateContent>
          <mc:Choice Requires="wps">
            <w:drawing>
              <wp:anchor behindDoc="0" distT="3175" distB="2540" distL="3810" distR="3175" simplePos="0" locked="0" layoutInCell="0" allowOverlap="1" relativeHeight="5" wp14:anchorId="02BAC127">
                <wp:simplePos x="0" y="0"/>
                <wp:positionH relativeFrom="page">
                  <wp:posOffset>720090</wp:posOffset>
                </wp:positionH>
                <wp:positionV relativeFrom="line">
                  <wp:posOffset>1270</wp:posOffset>
                </wp:positionV>
                <wp:extent cx="6588125" cy="635"/>
                <wp:effectExtent l="3810" t="3175" r="3175" b="2540"/>
                <wp:wrapNone/>
                <wp:docPr id="7" name="Freeform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0" cy="720"/>
                        </a:xfrm>
                        <a:custGeom>
                          <a:avLst/>
                          <a:gdLst>
                            <a:gd name="textAreaLeft" fmla="*/ 0 w 3735000"/>
                            <a:gd name="textAreaRight" fmla="*/ 3736440 w 3735000"/>
                            <a:gd name="textAreaTop" fmla="*/ 0 h 360"/>
                            <a:gd name="textAreaBottom" fmla="*/ 5760 h 3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cap="sq"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Patvirtinu</w:t>
      </w:r>
      <w:r>
        <w:rPr>
          <w:rFonts w:cs="Arial" w:ascii="Arial" w:hAnsi="Arial"/>
          <w:color w:val="000000"/>
          <w:sz w:val="16"/>
          <w:szCs w:val="16"/>
          <w:lang w:val="fi-FI"/>
        </w:rPr>
        <w:t>, kad esu informuotas apie galimybę sudaryti medicininių išlaidų, neįvykusios kelionės rizikos, nelaimingų atsitikimų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rPr>
          <w:rFonts w:cs="Arial" w:ascii="Arial" w:hAnsi="Arial"/>
          <w:color w:val="000000"/>
          <w:sz w:val="16"/>
          <w:szCs w:val="16"/>
          <w:lang w:val="fi-FI"/>
        </w:rPr>
        <w:t xml:space="preserve">draudimo sutartis ir su draudimo taisyklėmis susipažinau. </w:t>
      </w: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 xml:space="preserve">Užsakovo parašas </w:t>
      </w:r>
      <w:r>
        <w:rPr>
          <w:rFonts w:cs="Arial" w:ascii="Arial" w:hAnsi="Arial"/>
          <w:color w:val="000000"/>
          <w:sz w:val="16"/>
          <w:szCs w:val="16"/>
          <w:lang w:val="fi-FI"/>
        </w:rPr>
        <w:t>...............................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lineRule="exact" w:line="200" w:before="89" w:after="0"/>
        <w:ind w:left="613" w:right="11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Patvirtinu</w:t>
      </w:r>
      <w:r>
        <w:rPr>
          <w:rFonts w:cs="Arial" w:ascii="Arial" w:hAnsi="Arial"/>
          <w:color w:val="000000"/>
          <w:sz w:val="16"/>
          <w:szCs w:val="16"/>
          <w:lang w:val="fi-FI"/>
        </w:rPr>
        <w:t>, kad susipažinau su įmonės Privatumo politika, kurioje aptartas asmens duomenų tvarkymas ir apsauga bei mano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rPr>
          <w:rFonts w:cs="Arial" w:ascii="Arial" w:hAnsi="Arial"/>
          <w:color w:val="000000"/>
          <w:sz w:val="16"/>
          <w:szCs w:val="16"/>
          <w:lang w:val="fi-FI"/>
        </w:rPr>
        <w:t xml:space="preserve">teisės ir jų įgyvendinimo tvarka. </w:t>
      </w: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 xml:space="preserve">Užsakovo parašas </w:t>
      </w:r>
      <w:r>
        <w:rPr>
          <w:rFonts w:cs="Arial" w:ascii="Arial" w:hAnsi="Arial"/>
          <w:color w:val="000000"/>
          <w:sz w:val="16"/>
          <w:szCs w:val="16"/>
          <w:lang w:val="fi-FI"/>
        </w:rPr>
        <w:t>...............................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before="0" w:after="40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lineRule="exact" w:line="186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Agentūros darbuotojas</w:t>
      </w:r>
      <w:r>
        <w:rPr>
          <w:rFonts w:cs="Arial" w:ascii="Arial" w:hAnsi="Arial"/>
          <w:color w:val="000000"/>
          <w:sz w:val="16"/>
          <w:szCs w:val="16"/>
          <w:lang w:val="fi-FI"/>
        </w:rPr>
        <w:t xml:space="preserve"> Rytis Pavolas ...............................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before="0" w:after="40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lineRule="exact" w:line="186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Užsakovas</w:t>
      </w:r>
      <w:r>
        <w:rPr>
          <w:rFonts w:cs="Arial" w:ascii="Arial" w:hAnsi="Arial"/>
          <w:color w:val="000000"/>
          <w:sz w:val="16"/>
          <w:szCs w:val="16"/>
          <w:lang w:val="fi-FI"/>
        </w:rPr>
        <w:t xml:space="preserve"> Arūnas Juška ...............................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before="0" w:after="265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tabs>
          <w:tab w:val="clear" w:pos="720"/>
          <w:tab w:val="left" w:pos="7163" w:leader="none"/>
        </w:tabs>
        <w:spacing w:lineRule="exact" w:line="188"/>
        <w:ind w:left="613"/>
        <w:rPr>
          <w:rFonts w:ascii="Times New Roman" w:hAnsi="Times New Roman" w:cs="Times New Roman"/>
          <w:color w:val="010302"/>
          <w:lang w:val="fi-FI"/>
        </w:rPr>
      </w:pPr>
      <w:hyperlink r:id="rId5">
        <w:r>
          <mc:AlternateContent>
            <mc:Choice Requires="wps">
              <w:drawing>
                <wp:anchor behindDoc="0" distT="3175" distB="2540" distL="3810" distR="3175" simplePos="0" locked="0" layoutInCell="0" allowOverlap="1" relativeHeight="15" wp14:anchorId="378B3DA2">
                  <wp:simplePos x="0" y="0"/>
                  <wp:positionH relativeFrom="page">
                    <wp:posOffset>720090</wp:posOffset>
                  </wp:positionH>
                  <wp:positionV relativeFrom="line">
                    <wp:posOffset>1905</wp:posOffset>
                  </wp:positionV>
                  <wp:extent cx="6588125" cy="635"/>
                  <wp:effectExtent l="3810" t="3175" r="3175" b="2540"/>
                  <wp:wrapNone/>
                  <wp:docPr id="8" name="Freeform 120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588000" cy="720"/>
                          </a:xfrm>
                          <a:custGeom>
                            <a:avLst/>
                            <a:gdLst>
                              <a:gd name="textAreaLeft" fmla="*/ 0 w 3735000"/>
                              <a:gd name="textAreaRight" fmla="*/ 3736440 w 3735000"/>
                              <a:gd name="textAreaTop" fmla="*/ 0 h 360"/>
                              <a:gd name="textAreaBottom" fmla="*/ 576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588006" h="180">
                                <a:moveTo>
                                  <a:pt x="0" y="0"/>
                                </a:moveTo>
                                <a:lnTo>
                                  <a:pt x="6588006" y="0"/>
                                </a:lnTo>
                              </a:path>
                            </a:pathLst>
                          </a:custGeom>
                          <a:noFill/>
                          <a:ln cap="sq" w="63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/>
            </mc:Fallback>
          </mc:AlternateContent>
        </w:r>
        <w:r>
          <w:rPr>
            <w:rStyle w:val="Style9"/>
            <w:rFonts w:cs="Arial" w:ascii="Arial" w:hAnsi="Arial"/>
            <w:color w:val="000000"/>
            <w:sz w:val="16"/>
            <w:szCs w:val="16"/>
            <w:lang w:val="fi-FI"/>
          </w:rPr>
          <w:t>https://www.700.lt</w:t>
          <w:tab/>
        </w:r>
      </w:hyperlink>
      <w:r>
        <w:rPr>
          <w:rFonts w:cs="Arial" w:ascii="Arial" w:hAnsi="Arial"/>
          <w:color w:val="000000"/>
          <w:sz w:val="16"/>
          <w:szCs w:val="16"/>
          <w:lang w:val="fi-FI"/>
        </w:rPr>
        <w:t xml:space="preserve">                                              puslapis 2 / 10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br w:type="page"/>
      </w:r>
    </w:p>
    <w:p>
      <w:pPr>
        <w:pStyle w:val="Normal"/>
        <w:spacing w:lineRule="exact" w:line="238" w:before="0" w:after="0"/>
        <w:ind w:firstLine="5181" w:left="4108" w:right="-4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6"/>
          <w:szCs w:val="16"/>
          <w:lang w:val="fi-FI"/>
        </w:rPr>
        <w:t>{date}</w:t>
        <w:tab/>
      </w:r>
      <w:r>
        <w:rPr>
          <w:rFonts w:cs="Arial" w:ascii="Arial" w:hAnsi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>
        <w:rPr>
          <w:rFonts w:cs="Times New Roman"/>
          <w:sz w:val="20"/>
          <w:szCs w:val="20"/>
          <w:lang w:val="fi-FI"/>
        </w:rPr>
        <w:t xml:space="preserve"> </w:t>
      </w:r>
    </w:p>
    <w:p>
      <w:pPr>
        <w:pStyle w:val="Normal"/>
        <w:spacing w:lineRule="exact" w:line="186"/>
        <w:ind w:left="602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Užsakymo Nr. {orderNumber}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before="0" w:after="211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tabs>
          <w:tab w:val="clear" w:pos="720"/>
          <w:tab w:val="left" w:pos="997" w:leader="none"/>
          <w:tab w:val="left" w:pos="1452" w:leader="none"/>
          <w:tab w:val="left" w:pos="2208" w:leader="none"/>
          <w:tab w:val="left" w:pos="2882" w:leader="none"/>
          <w:tab w:val="left" w:pos="3069" w:leader="none"/>
          <w:tab w:val="left" w:pos="3587" w:leader="none"/>
          <w:tab w:val="left" w:pos="4022" w:leader="none"/>
          <w:tab w:val="left" w:pos="4692" w:leader="none"/>
          <w:tab w:val="left" w:pos="5323" w:leader="none"/>
          <w:tab w:val="left" w:pos="5993" w:leader="none"/>
          <w:tab w:val="left" w:pos="6271" w:leader="none"/>
          <w:tab w:val="left" w:pos="6946" w:leader="none"/>
          <w:tab w:val="left" w:pos="8169" w:leader="none"/>
          <w:tab w:val="left" w:pos="8740" w:leader="none"/>
          <w:tab w:val="left" w:pos="9365" w:leader="none"/>
          <w:tab w:val="left" w:pos="10144" w:leader="none"/>
          <w:tab w:val="left" w:pos="10731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mc:AlternateContent>
          <mc:Choice Requires="wps">
            <w:drawing>
              <wp:anchor behindDoc="0" distT="3175" distB="2540" distL="3810" distR="3175" simplePos="0" locked="0" layoutInCell="0" allowOverlap="1" relativeHeight="6" wp14:anchorId="29B6BDFA">
                <wp:simplePos x="0" y="0"/>
                <wp:positionH relativeFrom="page">
                  <wp:posOffset>720090</wp:posOffset>
                </wp:positionH>
                <wp:positionV relativeFrom="line">
                  <wp:posOffset>635</wp:posOffset>
                </wp:positionV>
                <wp:extent cx="6588125" cy="635"/>
                <wp:effectExtent l="3810" t="3175" r="3175" b="2540"/>
                <wp:wrapNone/>
                <wp:docPr id="9" name="Freeform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0" cy="720"/>
                        </a:xfrm>
                        <a:custGeom>
                          <a:avLst/>
                          <a:gdLst>
                            <a:gd name="textAreaLeft" fmla="*/ 0 w 3735000"/>
                            <a:gd name="textAreaRight" fmla="*/ 3736440 w 3735000"/>
                            <a:gd name="textAreaTop" fmla="*/ 0 h 360"/>
                            <a:gd name="textAreaBottom" fmla="*/ 5760 h 3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cap="sq"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1.Sutarties šalys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1.1.</w:t>
        <w:tab/>
        <w:t>Šioje</w:t>
        <w:tab/>
        <w:t>Sutartyje</w:t>
        <w:tab/>
        <w:t>Turistas</w:t>
        <w:tab/>
        <w:t>–</w:t>
        <w:tab/>
        <w:t>fizinis</w:t>
        <w:tab/>
        <w:t>arba</w:t>
        <w:tab/>
        <w:t>juridinis</w:t>
        <w:tab/>
        <w:t>asmuo,</w:t>
        <w:tab/>
        <w:t>sudaręs</w:t>
        <w:tab/>
        <w:t>su</w:t>
        <w:tab/>
        <w:t>Kelionių</w:t>
        <w:tab/>
        <w:t>organizatoriumi</w:t>
        <w:tab/>
        <w:t>sutartį</w:t>
        <w:tab/>
        <w:t>(sutartį</w:t>
        <w:tab/>
        <w:t>pasirašęs</w:t>
        <w:tab/>
        <w:t>asmuo</w:t>
        <w:tab/>
        <w:t>ar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įmonė/įstaiga/organizacija) arba bet kuris fizinis(-iai) asmuo(-ys), kurio(-ių) vardu sutartį pasirašęs asmuo perka organizuotą turistinę kelionę ir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prisiima visas teises ir pareigas pagal sutartį (kiti naudos gavėjai), arba bet kuris fizinis arba juridinis asmuo, kuriam sutartį pasirašęs asmuo arba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bet kuris naudos gavėjas perleidžia savo teisę į kelionę.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tabs>
          <w:tab w:val="clear" w:pos="720"/>
          <w:tab w:val="left" w:pos="969" w:leader="none"/>
          <w:tab w:val="left" w:pos="1616" w:leader="none"/>
          <w:tab w:val="left" w:pos="2455" w:leader="none"/>
          <w:tab w:val="left" w:pos="3108" w:leader="none"/>
          <w:tab w:val="left" w:pos="3644" w:leader="none"/>
          <w:tab w:val="left" w:pos="4356" w:leader="none"/>
          <w:tab w:val="left" w:pos="4515" w:leader="none"/>
          <w:tab w:val="left" w:pos="5232" w:leader="none"/>
          <w:tab w:val="left" w:pos="5391" w:leader="none"/>
          <w:tab w:val="left" w:pos="6016" w:leader="none"/>
          <w:tab w:val="left" w:pos="6744" w:leader="none"/>
          <w:tab w:val="left" w:pos="7422" w:leader="none"/>
          <w:tab w:val="left" w:pos="8213" w:leader="none"/>
          <w:tab w:val="left" w:pos="9085" w:leader="none"/>
          <w:tab w:val="left" w:pos="9270" w:leader="none"/>
          <w:tab w:val="left" w:pos="10138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1.2. Kelionių organizatorius – UAB „700LT“.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1.3.</w:t>
        <w:tab/>
        <w:t>Kelionių</w:t>
        <w:tab/>
        <w:t>pardavimo</w:t>
        <w:tab/>
        <w:t>agentas</w:t>
        <w:tab/>
        <w:t>(toliau</w:t>
        <w:tab/>
        <w:t>sutartyje</w:t>
        <w:tab/>
        <w:t>–</w:t>
        <w:tab/>
        <w:t>Agentas)</w:t>
        <w:tab/>
        <w:t>–</w:t>
        <w:tab/>
        <w:t>turizmo</w:t>
        <w:tab/>
        <w:t>paslaugų</w:t>
        <w:tab/>
        <w:t>teikėjas,</w:t>
        <w:tab/>
        <w:t>priimantis</w:t>
        <w:tab/>
        <w:t>užsakymus</w:t>
        <w:tab/>
        <w:t>ir</w:t>
        <w:tab/>
        <w:t>sutartiniais</w:t>
        <w:tab/>
        <w:t>pagrindais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tarpininkaujantis parduodant organizuotas turistines keliones ir/ar atskiras turizmo paslaugas vartotojams, teikiantis jiems su parduodamomis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turizmo paslaugomis susijusią informaciją.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1.4. </w:t>
      </w:r>
      <w:r>
        <w:rPr>
          <w:rFonts w:cs="Arial" w:ascii="Arial" w:hAnsi="Arial"/>
          <w:color w:val="000000"/>
          <w:spacing w:val="-5"/>
          <w:sz w:val="14"/>
          <w:szCs w:val="14"/>
          <w:lang w:val="lt-LT"/>
        </w:rPr>
        <w:t>Š</w:t>
      </w:r>
      <w:r>
        <w:rPr>
          <w:rFonts w:cs="Arial" w:ascii="Arial" w:hAnsi="Arial"/>
          <w:color w:val="000000"/>
          <w:sz w:val="14"/>
          <w:szCs w:val="14"/>
          <w:lang w:val="lt-LT"/>
        </w:rPr>
        <w:t>i Sutartis bei atskiri dokumentai, kuriuose nurodyti Kelionių organizatoriaus rekvizitai, kelionės sąlygos, Turisto(-ų) asmens duomenys arba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rekvizitai, kelionės kaina ir kitos sąlygos, yra neatsiejamos dalys.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2. Sutarties šalių įsipareigojimai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tabs>
          <w:tab w:val="clear" w:pos="720"/>
          <w:tab w:val="left" w:pos="1121" w:leader="none"/>
          <w:tab w:val="left" w:pos="1686" w:leader="none"/>
          <w:tab w:val="left" w:pos="2791" w:leader="none"/>
          <w:tab w:val="left" w:pos="2981" w:leader="none"/>
          <w:tab w:val="left" w:pos="3605" w:leader="none"/>
          <w:tab w:val="left" w:pos="4481" w:leader="none"/>
          <w:tab w:val="left" w:pos="4873" w:leader="none"/>
          <w:tab w:val="left" w:pos="5728" w:leader="none"/>
          <w:tab w:val="left" w:pos="6460" w:leader="none"/>
          <w:tab w:val="left" w:pos="6649" w:leader="none"/>
          <w:tab w:val="left" w:pos="7374" w:leader="none"/>
          <w:tab w:val="left" w:pos="7761" w:leader="none"/>
          <w:tab w:val="left" w:pos="8179" w:leader="none"/>
          <w:tab w:val="left" w:pos="8369" w:leader="none"/>
          <w:tab w:val="left" w:pos="8967" w:leader="none"/>
          <w:tab w:val="left" w:pos="9274" w:leader="none"/>
          <w:tab w:val="left" w:pos="9803" w:leader="none"/>
          <w:tab w:val="left" w:pos="9917" w:leader="none"/>
          <w:tab w:val="left" w:pos="10137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2.1. Kelionių organizatorius įsipareigoja: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2.1.1. Organizuoti Turistui(-ams) turistinę kelionę pagal programą, nurodytą kataloge ar kitoje kelionę aprašančioje medžiagoje, arba, jeigu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kataloge ar kitoje kelionę aprašančioje medžiagoje nurodytos kelionės programoje buvo padaryti pakeitimai iki šios Sutarties pasirašymo, pagal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pakeistą programą. Katalogas arba/ir kita kelionę aprašanti medžiaga ir pakeista programa yra neatskiriamas šios Sutarties priedas.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2.1.2. Kelionei autobusu nesurinkus minimalaus turistų skaičiaus, pranešti raštu apie kelionės anuliavimą likus ne mažiau kaip</w:t>
        <w:tab/>
        <w:t>20 dienų, jeigu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kelionės trukmė yra ilgesnė negu 6 dienos; 7 kalendorinėms dienoms iki kelionės pradžios, jeigu kelionės trukmė yra ne trumpesnė negu 2 dienos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ir ne ilgesnė negu 6 dienos; likus 48 valandoms, jeigu kelionės trukmė yra trumpesnė negu 2 dienos. Minimalus turistų skaičius kelionėje autobusu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yra 34 turistai. Jeigu prie užsakomos kelionės aprašymo sutarties prieduose nurodytas kitas minimalus turistų skaičius, galioja pastarasis.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2.1.3. Likus pakankamai laiko iki kelionės pradžios, pateikti Turistui tokia forma, kaip buvo sudaryta sutartis arba kita Turisto pasirinkta forma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būtinus bilietus, informaciją apie numatytą išvykimo laiką ir, kai taikytina, registracijos terminą ir numatytą laukimo tarpinėse stotelėse, transporto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jungčių ir atvykimo laiką. Kelionių organizatorius taip pat įsipareigoja suteikti informaciją apie transporto priemones, kuriomis vykstama, jų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charakteristikas ir kategoriją, apgyvendinimo tipą, objekto vietą, kategoriją ar patogumų lygį ir pagrindinius ypatumus bei klasę (pagal atitinkamas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priimančios valstybės taisykles), maitinimą. 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2.1.4. Tais atvejais, kai Kelionių organizatorius sutartimi įsipareigoja suteikti Turistui(-ams) apgyvendinimo paslaugas, atitinkančias konkrečią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kategoriją pagal priimančiosios šalies taisykles, nenurodant konkretaus apgyvendinimo paslaugų teikėjo, Kelionių organizatorius iki sutarties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pasirašymo privalo informuoti Turistą(-us) apie apgyvendinimo tipą, kategoriją bei maitinimą. Kelionių organizatorius taip pat privalo suteikti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Turistui(-ams)</w:t>
        <w:tab/>
        <w:t>neklaidinančią</w:t>
        <w:tab/>
        <w:t>ir</w:t>
        <w:tab/>
        <w:t>išsamią</w:t>
        <w:tab/>
        <w:t>informaciją</w:t>
        <w:tab/>
        <w:t>apie</w:t>
        <w:tab/>
        <w:t>patogumų,</w:t>
        <w:tab/>
        <w:t>paslaugų</w:t>
        <w:tab/>
        <w:t>ir</w:t>
        <w:tab/>
        <w:t>pramogų</w:t>
        <w:tab/>
        <w:t>lygį,</w:t>
        <w:tab/>
        <w:t>kiekį</w:t>
        <w:tab/>
        <w:t>ir</w:t>
        <w:tab/>
        <w:t>kokybę</w:t>
        <w:tab/>
        <w:t>bei</w:t>
        <w:tab/>
        <w:t>galimus</w:t>
        <w:tab/>
        <w:t>jų</w:t>
        <w:tab/>
        <w:t>skirtumus,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priklausančius nuo konkretaus apgyvendinimo paslaugų teikėjo. Daugiau informacijos pateikiame sutarties priede "INFORMACIJA APIE KELIONĘ"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2.1.5.</w:t>
        <w:tab/>
        <w:t>Likus pakankamai laiko iki kelionės pradžios, pateikti Turistui tokia forma, kaip buvo sudaryta sutartis arba kita Turisto pasirinkta forma: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informaciją apie tarpines stotis ir sustojimo laiką, buvimo vietą bei informaciją apie keleivio vietą transporto priemonėje (išskyrus lėktuvą), Kelionių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organizatoriaus atstovo pavardę, adresą, telefono numerį ir elektroninio pašto adresą ar vietinių agentūrų/agentų, į kuriuos Turistas galėtų kreiptis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pagalbos, adresus ir telefono numerius; jei tokių agentūrų ar agentų nėra, Turistui(-ams) nurodyti telefono numerį, kuriuo jis/jie galėtų skambinti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nenumatytu atveju, ar informaciją, kuri jam/jiems padėtų susisiekti su Kelionių organizatoriumi, informaciją apie valstybių, į kurias vykstama,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epidemiologinę būklę, imunoprofilaktikos reikalavimus, kuriuos reikia įvykdyti prieš vykstant į kelionę, informaciją apie valiutų keitimo sąlygas ir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tvarką. Į kelionę vykstant nepilnamečiams, pateikti tėvams ar globėjams informaciją, leisiančią tiesiogiai susisiekti su vaiku ar atsakingu asmeniu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vaiko buvimo vietoje. Daugiau informacijos pateikiame sutarties priede "INFORMACIJA APIE KELIONĘ"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2.1.6. Jeigu sutartis sudaroma nuotoliniu būdu, elektroniniu paštu iš Turisto gautas patvirtinimas apie sutarties ir jos priedų gavimą arba kelionės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kainos ar jos dalies sumokėjimas pagal su sutartimi gautą sąskaitą yra laikomas sutarties sudarymu. </w:t>
      </w:r>
      <w:r>
        <w:rPr>
          <w:rFonts w:cs="Arial" w:ascii="Arial" w:hAnsi="Arial"/>
          <w:color w:val="000000"/>
          <w:spacing w:val="-11"/>
          <w:sz w:val="14"/>
          <w:szCs w:val="14"/>
          <w:lang w:val="lt-LT"/>
        </w:rPr>
        <w:t>Je</w:t>
      </w:r>
      <w:r>
        <w:rPr>
          <w:rFonts w:cs="Arial" w:ascii="Arial" w:hAnsi="Arial"/>
          <w:color w:val="000000"/>
          <w:sz w:val="14"/>
          <w:szCs w:val="14"/>
          <w:lang w:val="lt-LT"/>
        </w:rPr>
        <w:t>i sutartis sudaroma nuotoliniu būdu,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Kelionių organizatorius be nepagrįsto delsimo po sutarties sudarymo patvariojoje laikmenoje Turistui pateikia sutarties kopiją arba sutarties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patvirtinimą. 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2.1.7. Turisto(-ų) pateiktus asmens duomenis naudoti tik kelionės dokumentų įforminimui.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2.2. Turistas(-ai) įsipareigoja: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2.2.1. Sudarant sutartį iki kelionės pradžios likus daugiau kaip 3 savaitėms, sumokėti už kelionę 20 % dydžio avansą; sudarant sutartį kalėdinėms,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naujametinėms, slidinėjimo, kelionėms, kelionėms Rusijos kryptimis, tolimųjų kraštų kelionėms, visoms kelionėms lėktuvu bei keltais iki kelionės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pradžios likus daugiau kaip 3 savaitėms, sumokėti už kelionę 50 % dydžio avansą; sudarant sutartį iki kelionės pradžios likus mažiau kaip </w:t>
      </w:r>
      <w:r>
        <w:rPr>
          <w:rFonts w:cs="Arial" w:ascii="Arial" w:hAnsi="Arial"/>
          <w:color w:val="000000"/>
          <w:spacing w:val="-10"/>
          <w:sz w:val="14"/>
          <w:szCs w:val="14"/>
          <w:lang w:val="lt-LT"/>
        </w:rPr>
        <w:t>3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savaitėms, iš karto sumokėti už kelionę visą sumą. Pateikti tikslius keliautojų duomenis, dokumentus ir kontaktinę informaciją, reikalingą Kelionių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organizatoriui įvykdyti šią Sutartį; atvykti laiku į nurodytą pirminę bei kelionės metu vadovo nurodytas tarpines išvykimo vietas; laikytis Kelionių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organizatoriaus nurodymų dėl kelionės ar atskirų jos dalių vykdymo; laikytis viešosios tvarkos, tarptautinių keleivių vežimo taisyklių, bagažo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gabenimo tvarkos reikalavimų ir į šalį įvežamų daiktų kiekio bei kitų apribojimų. Vykdyti pasienio ir muitinės tarnybų nurodymus. Vykstant į kelionę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su nepilnamečiais vaikais, laikytis Lietuvos Respublikos Vyriausybės patvirtintos Vaiko laikino išvykimo į užsienio valstybes tvarkos.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2.2.2. Atlyginti kelionės metu padarytą žalą (sugadintą viešbučio inventorių, transporto priemones ir kt.). Jeigu žala padaryta nepilnamečio, visus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nuostolius už jį apmoka atsakingas asmuo. Jeigu turistas prisiima kaltę ir sutinka atlyginti žalą, žalą reikia atlyginti vietoje. Tais atvejais, kai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turistas kaltės neprisiima, kelionių organizatorius turi teisę žalą išieškoti Lietuvos Respublikos teisės aktų nustatyta tvarka. Turistas neprivalo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atlyginti žalos atsiradusios dėl nenugalimos jėgos.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2.2.3. Laikytis viešosios tvarkos, tarptautinių keleivių vežimo taisyklių, bagažo gabenimo tvarkos ir į šalį įvežamų daiktų kiekio, skaičiaus ir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draudimų reikalavimų. 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2.2.4. Vykstant kelionei autobusu nevartoti alkoholinių gėrimų, nerūkyti ir nevaikščioti autobuso salone autobusui važiuojant.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75"/>
        <w:ind w:firstLine="60" w:left="613" w:right="73"/>
        <w:jc w:val="both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2.2.5. Kelionės metu imtis saugumo priemonių tam, kad turisto turtas būtų apsaugotas nuo vagysčių (pvz. nepalikti autobuse savo daiktų be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priežiūros, ekskursijų metu </w:t>
      </w:r>
      <w:r>
        <w:rPr>
          <w:rFonts w:cs="Arial" w:ascii="Arial" w:hAnsi="Arial"/>
          <w:color w:val="000000"/>
          <w:spacing w:val="-4"/>
          <w:sz w:val="14"/>
          <w:szCs w:val="14"/>
          <w:lang w:val="lt-LT"/>
        </w:rPr>
        <w:t xml:space="preserve">– </w:t>
      </w:r>
      <w:r>
        <w:rPr>
          <w:rFonts w:cs="Arial" w:ascii="Arial" w:hAnsi="Arial"/>
          <w:color w:val="000000"/>
          <w:sz w:val="14"/>
          <w:szCs w:val="14"/>
          <w:lang w:val="lt-LT"/>
        </w:rPr>
        <w:t>laikyti prie savęs, ypač didelio susibūrimo vietose, nepalikti jų be priežiūros, asmens dokumentus, pinigus ir vertingus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daiktus laikyti seife).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tabs>
          <w:tab w:val="clear" w:pos="720"/>
          <w:tab w:val="left" w:pos="1577" w:leader="none"/>
          <w:tab w:val="left" w:pos="2409" w:leader="none"/>
          <w:tab w:val="left" w:pos="2589" w:leader="none"/>
          <w:tab w:val="left" w:pos="2906" w:leader="none"/>
          <w:tab w:val="left" w:pos="3482" w:leader="none"/>
          <w:tab w:val="left" w:pos="4044" w:leader="none"/>
          <w:tab w:val="left" w:pos="4640" w:leader="none"/>
          <w:tab w:val="left" w:pos="5077" w:leader="none"/>
          <w:tab w:val="left" w:pos="5773" w:leader="none"/>
          <w:tab w:val="left" w:pos="6429" w:leader="none"/>
          <w:tab w:val="left" w:pos="7115" w:leader="none"/>
          <w:tab w:val="left" w:pos="8042" w:leader="none"/>
          <w:tab w:val="left" w:pos="8324" w:leader="none"/>
          <w:tab w:val="left" w:pos="8921" w:leader="none"/>
          <w:tab w:val="left" w:pos="9231" w:leader="none"/>
          <w:tab w:val="left" w:pos="10070" w:leader="none"/>
          <w:tab w:val="left" w:pos="10316" w:leader="none"/>
        </w:tabs>
        <w:spacing w:lineRule="exact" w:line="175"/>
        <w:ind w:left="613" w:right="73"/>
        <w:jc w:val="both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 xml:space="preserve">2.2.6. Turistas, pagrindinė šios Sutarties šalis, privalo informuoti kitus turistus 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– </w:t>
      </w:r>
      <w:r>
        <w:rPr>
          <w:rFonts w:cs="Arial" w:ascii="Arial" w:hAnsi="Arial"/>
          <w:color w:val="000000"/>
          <w:sz w:val="14"/>
          <w:szCs w:val="14"/>
          <w:lang w:val="lt-LT"/>
        </w:rPr>
        <w:t>naudos gavėjus, kad kelionė yra organizuojama tik šioje Sutartyje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nurodytomis</w:t>
        <w:tab/>
        <w:t>sąlygomis,</w:t>
        <w:tab/>
        <w:t>ir</w:t>
        <w:tab/>
        <w:t>visi</w:t>
        <w:tab/>
        <w:t>turistai</w:t>
        <w:tab/>
        <w:t>privalo</w:t>
        <w:tab/>
        <w:t>vykdyti</w:t>
        <w:tab/>
        <w:t>visas</w:t>
        <w:tab/>
        <w:t>sutarties</w:t>
        <w:tab/>
        <w:t>sąlygas.</w:t>
        <w:tab/>
        <w:t>Turistas,</w:t>
        <w:tab/>
        <w:t>pasirašantis</w:t>
        <w:tab/>
        <w:t>šią</w:t>
        <w:tab/>
        <w:t>Sutartį,</w:t>
        <w:tab/>
        <w:t>yra</w:t>
        <w:tab/>
        <w:t>atsakingas</w:t>
        <w:tab/>
        <w:t>už</w:t>
        <w:tab/>
        <w:t>Kelionių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organizatoriaus suteiktos informacijos perdavimą kitiems sutartyje įrašytiems turistams.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tabs>
          <w:tab w:val="clear" w:pos="720"/>
          <w:tab w:val="left" w:pos="1252" w:leader="none"/>
          <w:tab w:val="left" w:pos="1633" w:leader="none"/>
          <w:tab w:val="left" w:pos="2433" w:leader="none"/>
          <w:tab w:val="left" w:pos="2935" w:leader="none"/>
          <w:tab w:val="left" w:pos="3585" w:leader="none"/>
          <w:tab w:val="left" w:pos="4449" w:leader="none"/>
          <w:tab w:val="left" w:pos="4673" w:leader="none"/>
          <w:tab w:val="left" w:pos="4984" w:leader="none"/>
          <w:tab w:val="left" w:pos="5549" w:leader="none"/>
          <w:tab w:val="left" w:pos="6002" w:leader="none"/>
          <w:tab w:val="left" w:pos="6863" w:leader="none"/>
          <w:tab w:val="left" w:pos="7030" w:leader="none"/>
          <w:tab w:val="left" w:pos="7286" w:leader="none"/>
          <w:tab w:val="left" w:pos="7925" w:leader="none"/>
          <w:tab w:val="left" w:pos="9095" w:leader="none"/>
          <w:tab w:val="left" w:pos="9739" w:leader="none"/>
          <w:tab w:val="left" w:pos="10648" w:leader="none"/>
        </w:tabs>
        <w:spacing w:lineRule="exact" w:line="175"/>
        <w:ind w:left="613" w:right="73"/>
        <w:jc w:val="both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2.3. Šalys susitaria, kad bet kokie Turisto(-ų) lūkesčiai, paremti spėjimais ir įsivaizdavimais, trečiųjų asmenų pasakojimais, savarankiškai ar trečiųjų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asmenų</w:t>
        <w:tab/>
        <w:t>apie</w:t>
        <w:tab/>
        <w:t>lankytinas</w:t>
        <w:tab/>
        <w:t>vietas</w:t>
        <w:tab/>
        <w:t>surinkta</w:t>
        <w:tab/>
        <w:t>informacija</w:t>
        <w:tab/>
        <w:t>ar</w:t>
        <w:tab/>
        <w:t>bet</w:t>
        <w:tab/>
        <w:t>kokiais</w:t>
        <w:tab/>
        <w:t>kitais</w:t>
        <w:tab/>
        <w:t>pagrindais,</w:t>
        <w:tab/>
        <w:t>o</w:t>
        <w:tab/>
        <w:t>ne</w:t>
        <w:tab/>
        <w:t>Kelionių</w:t>
        <w:tab/>
        <w:t>organizatoriaus</w:t>
        <w:tab/>
        <w:t>suteikta</w:t>
        <w:tab/>
        <w:t>informacija,</w:t>
        <w:tab/>
        <w:t>yra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nepagrįsti ir neturi būti pagrindu reikšti pretenzijas dėl neva blogai organizuotos turistinės kelionės.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75"/>
        <w:ind w:left="613" w:right="73"/>
        <w:jc w:val="both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2.4. Kelionių organizatorius įsipareigoja keleivius nuvežti ir parvežti į tą pačią vietą, iš kurios keleiviai išvyko, organizatorius neatsako už Turisto(-ų)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pavėlavimą atvykti į pradinę ar tarpinę išvykimo vietą ir neįsipareigoja Turisto(-ų) laukti. Kelionių organizatorius neatsako už keleivio savavališkai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priimtą sprendimą bet kuriuo kelionės metu išvykti savarankiškai. Turistas(-ai), laiku neatvykęs(-ę) į tarpinę išvykimo vietą, turi savo lėšomis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savarankiškai grįžti į pradinę arba vykti į kitą kelionės maršrute numatytą tarpinę vietą; tokiu atveju Kelionių organizatorius turtinės ir neturtinės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atsakomybės Turisto(-ų) atžvilgiu neprisiima. Turistinės kelionės metu Turistas(-ai) patys atsako už savo daiktų saugumą.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2.5. Turistas(-ai) turi teisę bet kada prieš prasidedant kelionei teirautis informacijos apie kelionę ne tik Agento, bet ir Kelionių organizatoriaus, jei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mano, kad Agentas suteikė nepilną arba/ir neišsamią informaciją apie kelionę.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>3. Teisė atsisakyti sutarties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3.1.Turisto teisė nutraukti sutartį: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3.1.1. Turistas(-ai) turi teisę bet kuriuo metu atsisakyti sutarties apie tai pareikšdamas(-i) Kelionių organizatoriui raštu. Sutarties atsisakymas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įsigalioja nuo pareiškimo momento. Jeigu Turistas(-ai) atsisako sutarties dėl aplinkybių, už kurias atsako (t. y., kai aplinkybės, kurių pagrindu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sutarties atsisakoma, yra atsiradę dėl Turisto(-ų) kaltės), jis/jie turi sumokėti Kelionių organizatoriui šioje Sutartyje nurodytą sutarties nutraukimo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mokestį, kurio suma yra išreiškiama procentais nuo kelionės kainos.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tbl>
      <w:tblPr>
        <w:tblStyle w:val="TableGrid"/>
        <w:tblpPr w:vertAnchor="text" w:horzAnchor="page" w:tblpX="1133" w:tblpY="-270"/>
        <w:tblOverlap w:val="never"/>
        <w:tblW w:w="10354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5177"/>
        <w:gridCol w:w="5176"/>
      </w:tblGrid>
      <w:tr>
        <w:trPr>
          <w:trHeight w:val="155" w:hRule="exact"/>
        </w:trPr>
        <w:tc>
          <w:tcPr>
            <w:tcW w:w="1035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fi-FI" w:eastAsia="en-US" w:bidi="ar-SA"/>
              </w:rPr>
              <w:t>Sutarties nutraukimo ir keitimo mokesčiai Turistui(-ams)</w:t>
            </w:r>
          </w:p>
        </w:tc>
      </w:tr>
      <w:tr>
        <w:trPr>
          <w:trHeight w:val="155" w:hRule="exact"/>
        </w:trPr>
        <w:tc>
          <w:tcPr>
            <w:tcW w:w="5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en-US" w:eastAsia="en-US" w:bidi="ar-SA"/>
              </w:rPr>
              <w:t>Sutartis nutraukiama</w:t>
            </w:r>
          </w:p>
        </w:tc>
        <w:tc>
          <w:tcPr>
            <w:tcW w:w="51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fi-FI" w:eastAsia="en-US" w:bidi="ar-SA"/>
              </w:rPr>
              <w:t>Suma procentais nuo kelionės kainos</w:t>
            </w:r>
          </w:p>
        </w:tc>
      </w:tr>
      <w:tr>
        <w:trPr>
          <w:trHeight w:val="155" w:hRule="exact"/>
        </w:trPr>
        <w:tc>
          <w:tcPr>
            <w:tcW w:w="5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8"/>
              <w:jc w:val="left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fi-FI" w:eastAsia="en-US" w:bidi="ar-SA"/>
              </w:rPr>
              <w:t>likus daugiau kaip 28 d. iki išvykimo</w:t>
            </w:r>
          </w:p>
        </w:tc>
        <w:tc>
          <w:tcPr>
            <w:tcW w:w="51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en-US" w:eastAsia="en-US" w:bidi="ar-SA"/>
              </w:rPr>
              <w:t>20%</w:t>
            </w:r>
          </w:p>
        </w:tc>
      </w:tr>
      <w:tr>
        <w:trPr>
          <w:trHeight w:val="133" w:hRule="exact"/>
        </w:trPr>
        <w:tc>
          <w:tcPr>
            <w:tcW w:w="5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themeColor="text1" w:val="000000"/>
                <w:sz w:val="1"/>
                <w:szCs w:val="1"/>
                <w:lang w:val="lt-LT"/>
              </w:rPr>
            </w:pPr>
            <w:r>
              <w:rPr>
                <w:color w:themeColor="text1" w:val="000000"/>
                <w:sz w:val="1"/>
                <w:szCs w:val="1"/>
                <w:lang w:val="lt-LT"/>
              </w:rPr>
            </w:r>
          </w:p>
        </w:tc>
        <w:tc>
          <w:tcPr>
            <w:tcW w:w="51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themeColor="text1" w:val="000000"/>
                <w:sz w:val="1"/>
                <w:szCs w:val="1"/>
                <w:lang w:val="lt-LT"/>
              </w:rPr>
            </w:pPr>
            <w:r>
              <w:rPr>
                <w:color w:themeColor="text1" w:val="000000"/>
                <w:sz w:val="1"/>
                <w:szCs w:val="1"/>
                <w:lang w:val="lt-LT"/>
              </w:rPr>
            </w:r>
          </w:p>
        </w:tc>
      </w:tr>
    </w:tbl>
    <w:p>
      <w:pPr>
        <w:pStyle w:val="Normal"/>
        <w:spacing w:before="0" w:after="127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tabs>
          <w:tab w:val="clear" w:pos="720"/>
          <w:tab w:val="left" w:pos="7163" w:leader="none"/>
        </w:tabs>
        <w:spacing w:lineRule="exact" w:line="188" w:before="160" w:after="0"/>
        <w:ind w:left="613"/>
        <w:rPr>
          <w:rFonts w:ascii="Times New Roman" w:hAnsi="Times New Roman" w:cs="Times New Roman"/>
          <w:color w:val="010302"/>
        </w:rPr>
      </w:pPr>
      <w:hyperlink r:id="rId6">
        <w:r>
          <w:rPr>
            <w:rStyle w:val="Style9"/>
            <w:rFonts w:cs="Arial" w:ascii="Arial" w:hAnsi="Arial"/>
            <w:color w:val="000000"/>
            <w:sz w:val="16"/>
            <w:szCs w:val="16"/>
          </w:rPr>
          <w:t>https://www.700.lt</w:t>
          <w:tab/>
        </w:r>
      </w:hyperlink>
      <w:r>
        <w:rPr>
          <w:rFonts w:cs="Arial" w:ascii="Arial" w:hAnsi="Arial"/>
          <w:color w:val="000000"/>
          <w:sz w:val="16"/>
          <w:szCs w:val="16"/>
        </w:rPr>
        <w:t xml:space="preserve">                                              puslapis 3 / 10</w:t>
      </w:r>
      <w:r>
        <w:rPr>
          <w:rFonts w:cs="Times New Roman"/>
          <w:sz w:val="16"/>
          <w:szCs w:val="16"/>
        </w:rPr>
        <w:t xml:space="preserve"> </w:t>
      </w:r>
      <w:r>
        <w:br w:type="page"/>
      </w:r>
    </w:p>
    <w:p>
      <w:pPr>
        <w:pStyle w:val="Normal"/>
        <w:spacing w:lineRule="exact" w:line="238" w:before="0" w:after="0"/>
        <w:ind w:firstLine="5181" w:left="4108" w:right="-40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color w:val="000000"/>
          <w:sz w:val="16"/>
          <w:szCs w:val="16"/>
        </w:rPr>
        <w:t>2023-01-17 18:20:48</w:t>
      </w:r>
      <w:r>
        <w:rPr>
          <w:rFonts w:cs="Times New Roman"/>
          <w:sz w:val="16"/>
          <w:szCs w:val="16"/>
        </w:rPr>
        <w:t xml:space="preserve"> </w:t>
      </w:r>
      <w:r>
        <w:rPr>
          <w:rFonts w:cs="Arial" w:ascii="Arial" w:hAnsi="Arial"/>
          <w:b/>
          <w:bCs/>
          <w:color w:val="000000"/>
          <w:sz w:val="20"/>
          <w:szCs w:val="20"/>
        </w:rPr>
        <w:t>ORGANIZUOTOS TURISTINĖS KELIONĖS SUTARTIS</w:t>
      </w:r>
      <w:r>
        <w:rPr>
          <w:rFonts w:cs="Times New Roman"/>
          <w:sz w:val="20"/>
          <w:szCs w:val="20"/>
        </w:rPr>
        <w:t xml:space="preserve"> </w:t>
      </w:r>
    </w:p>
    <w:p>
      <w:pPr>
        <w:pStyle w:val="Normal"/>
        <w:spacing w:lineRule="exact" w:line="186"/>
        <w:ind w:left="6020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6"/>
          <w:szCs w:val="16"/>
        </w:rPr>
        <w:t>Užsakymo Nr. 8966</w:t>
      </w:r>
      <w:r>
        <w:rPr>
          <w:rFonts w:cs="Times New Roman"/>
          <w:sz w:val="16"/>
          <w:szCs w:val="16"/>
        </w:rPr>
        <w:t xml:space="preserve"> </w:t>
      </w:r>
    </w:p>
    <w:p>
      <w:pPr>
        <w:pStyle w:val="Normal"/>
        <w:spacing w:before="0" w:after="202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tbl>
      <w:tblPr>
        <w:tblStyle w:val="TableGrid"/>
        <w:tblpPr w:vertAnchor="text" w:horzAnchor="page" w:tblpX="1133" w:tblpY="-270"/>
        <w:tblOverlap w:val="never"/>
        <w:tblW w:w="10354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5177"/>
        <w:gridCol w:w="5176"/>
      </w:tblGrid>
      <w:tr>
        <w:trPr>
          <w:trHeight w:val="167" w:hRule="exact"/>
        </w:trPr>
        <w:tc>
          <w:tcPr>
            <w:tcW w:w="5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8"/>
              <w:jc w:val="left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fi-FI" w:eastAsia="en-US" w:bidi="ar-SA"/>
              </w:rPr>
              <w:t>likus nuo 28 iki 18 d. iki išvykimo</w:t>
            </w:r>
          </w:p>
        </w:tc>
        <w:tc>
          <w:tcPr>
            <w:tcW w:w="51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en-US" w:eastAsia="en-US" w:bidi="ar-SA"/>
              </w:rPr>
              <w:t>40%</w:t>
            </w:r>
          </w:p>
        </w:tc>
      </w:tr>
      <w:tr>
        <w:trPr>
          <w:trHeight w:val="155" w:hRule="exact"/>
        </w:trPr>
        <w:tc>
          <w:tcPr>
            <w:tcW w:w="5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8"/>
              <w:jc w:val="left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fi-FI" w:eastAsia="en-US" w:bidi="ar-SA"/>
              </w:rPr>
              <w:t>likus nuo 18 iki 12 d. iki išvykimo</w:t>
            </w:r>
          </w:p>
        </w:tc>
        <w:tc>
          <w:tcPr>
            <w:tcW w:w="51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en-US" w:eastAsia="en-US" w:bidi="ar-SA"/>
              </w:rPr>
              <w:t>60%</w:t>
            </w:r>
          </w:p>
        </w:tc>
      </w:tr>
      <w:tr>
        <w:trPr>
          <w:trHeight w:val="155" w:hRule="exact"/>
        </w:trPr>
        <w:tc>
          <w:tcPr>
            <w:tcW w:w="5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8"/>
              <w:jc w:val="left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fi-FI" w:eastAsia="en-US" w:bidi="ar-SA"/>
              </w:rPr>
              <w:t>likus nuo 12 iki 7 d. iki išvykimo</w:t>
            </w:r>
          </w:p>
        </w:tc>
        <w:tc>
          <w:tcPr>
            <w:tcW w:w="51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en-US" w:eastAsia="en-US" w:bidi="ar-SA"/>
              </w:rPr>
              <w:t>85%</w:t>
            </w:r>
          </w:p>
        </w:tc>
      </w:tr>
      <w:tr>
        <w:trPr>
          <w:trHeight w:val="155" w:hRule="exact"/>
        </w:trPr>
        <w:tc>
          <w:tcPr>
            <w:tcW w:w="5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8"/>
              <w:jc w:val="left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fi-FI" w:eastAsia="en-US" w:bidi="ar-SA"/>
              </w:rPr>
              <w:t>likus mažiau nei 7 d. iki išvykimo</w:t>
            </w:r>
          </w:p>
        </w:tc>
        <w:tc>
          <w:tcPr>
            <w:tcW w:w="51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en-US" w:eastAsia="en-US" w:bidi="ar-SA"/>
              </w:rPr>
              <w:t>100%</w:t>
            </w:r>
          </w:p>
        </w:tc>
      </w:tr>
    </w:tbl>
    <w:p>
      <w:pPr>
        <w:pStyle w:val="Normal"/>
        <w:spacing w:before="0" w:after="161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lineRule="exact" w:line="175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3.1.2.  Kalėdinių, naujametinių, slidinėjimo, visų kelionių lėktuvu bei keltais atveju taikomi šie sutarties nutraukimo mokesčiai: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tbl>
      <w:tblPr>
        <w:tblStyle w:val="TableGrid"/>
        <w:tblpPr w:vertAnchor="text" w:horzAnchor="page" w:tblpX="1133" w:tblpY="-270"/>
        <w:tblOverlap w:val="never"/>
        <w:tblW w:w="10354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5177"/>
        <w:gridCol w:w="5176"/>
      </w:tblGrid>
      <w:tr>
        <w:trPr>
          <w:trHeight w:val="155" w:hRule="exact"/>
        </w:trPr>
        <w:tc>
          <w:tcPr>
            <w:tcW w:w="1035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fi-FI" w:eastAsia="en-US" w:bidi="ar-SA"/>
              </w:rPr>
              <w:t>Sutarties nutraukimo ir keitimo mokesčiai Turistui(-ams)</w:t>
            </w:r>
          </w:p>
        </w:tc>
      </w:tr>
      <w:tr>
        <w:trPr>
          <w:trHeight w:val="155" w:hRule="exact"/>
        </w:trPr>
        <w:tc>
          <w:tcPr>
            <w:tcW w:w="5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8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en-US" w:eastAsia="en-US" w:bidi="ar-SA"/>
              </w:rPr>
              <w:t>Sutartis nutraukiama</w:t>
            </w:r>
          </w:p>
        </w:tc>
        <w:tc>
          <w:tcPr>
            <w:tcW w:w="51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fi-FI" w:eastAsia="en-US" w:bidi="ar-SA"/>
              </w:rPr>
              <w:t>Suma procentais nuo kelionės kainos</w:t>
            </w:r>
          </w:p>
        </w:tc>
      </w:tr>
      <w:tr>
        <w:trPr>
          <w:trHeight w:val="155" w:hRule="exact"/>
        </w:trPr>
        <w:tc>
          <w:tcPr>
            <w:tcW w:w="5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8"/>
              <w:jc w:val="left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fi-FI" w:eastAsia="en-US" w:bidi="ar-SA"/>
              </w:rPr>
              <w:t>likus daugiau kaip 28 d. iki išvykimo</w:t>
            </w:r>
          </w:p>
        </w:tc>
        <w:tc>
          <w:tcPr>
            <w:tcW w:w="51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en-US" w:eastAsia="en-US" w:bidi="ar-SA"/>
              </w:rPr>
              <w:t>20%</w:t>
            </w:r>
          </w:p>
        </w:tc>
      </w:tr>
      <w:tr>
        <w:trPr>
          <w:trHeight w:val="155" w:hRule="exact"/>
        </w:trPr>
        <w:tc>
          <w:tcPr>
            <w:tcW w:w="5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8"/>
              <w:jc w:val="left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fi-FI" w:eastAsia="en-US" w:bidi="ar-SA"/>
              </w:rPr>
              <w:t>likus nuo 28 iki 18 d. iki išvykimo</w:t>
            </w:r>
          </w:p>
        </w:tc>
        <w:tc>
          <w:tcPr>
            <w:tcW w:w="51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en-US" w:eastAsia="en-US" w:bidi="ar-SA"/>
              </w:rPr>
              <w:t>60%</w:t>
            </w:r>
          </w:p>
        </w:tc>
      </w:tr>
      <w:tr>
        <w:trPr>
          <w:trHeight w:val="155" w:hRule="exact"/>
        </w:trPr>
        <w:tc>
          <w:tcPr>
            <w:tcW w:w="5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8"/>
              <w:jc w:val="left"/>
              <w:rPr>
                <w:rFonts w:ascii="Times New Roman" w:hAnsi="Times New Roman" w:cs="Times New Roman"/>
                <w:color w:val="010302"/>
                <w:lang w:val="fi-FI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fi-FI" w:eastAsia="en-US" w:bidi="ar-SA"/>
              </w:rPr>
              <w:t>likus mažiau nei 18 d. iki išvykimo</w:t>
            </w:r>
          </w:p>
        </w:tc>
        <w:tc>
          <w:tcPr>
            <w:tcW w:w="51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14"/>
                <w:szCs w:val="14"/>
                <w:lang w:val="en-US" w:eastAsia="en-US" w:bidi="ar-SA"/>
              </w:rPr>
              <w:t>100%</w:t>
            </w:r>
          </w:p>
        </w:tc>
      </w:tr>
    </w:tbl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before="0" w:after="47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Daugumos aviakompanijų lėktuvų bilietai yra nekeičiami, o, atsisakius vykti, pinigai už juos negrąžinami.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Visais atvejais sutarties nutraukimo mokesčio dydis negali viršyti sutartyje nustatytos kelionės kainos.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75"/>
        <w:ind w:left="613" w:right="-38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3.1.3. Turistas turi teisę nutraukti sutartį ir nemokėti sutarties nutraukimo mokesčio šiais atvejais: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hyperlink r:id="rId7">
        <w:r>
          <w:rPr>
            <w:rStyle w:val="Style9"/>
            <w:rFonts w:cs="Arial" w:ascii="Arial" w:hAnsi="Arial"/>
            <w:color w:val="000000"/>
            <w:sz w:val="14"/>
            <w:szCs w:val="14"/>
            <w:lang w:val="lt-LT"/>
          </w:rPr>
          <w:t>3.1.3.1</w:t>
        </w:r>
      </w:hyperlink>
      <w:r>
        <w:rPr>
          <w:rFonts w:cs="Arial" w:ascii="Arial" w:hAnsi="Arial"/>
          <w:color w:val="000000"/>
          <w:sz w:val="14"/>
          <w:szCs w:val="14"/>
          <w:lang w:val="lt-LT"/>
        </w:rPr>
        <w:t>. jeigu kelionių organizatorius iki kelionės pradžios pakeičia sutarties sąlygas, o turistas per kelionių organizatoriaus nurodytą protingą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terminą nesutinka su kelionių organizatoriaus siūlomais sutarties sąlygų pakeitimais, kai: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a) kelionių organizatorius iki kelionės pradžios yra priverstas iš esmės pakeisti bet kurią iš pagrindinių kelionės paslaugų ir (ar) ypatumų;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tabs>
          <w:tab w:val="clear" w:pos="720"/>
          <w:tab w:val="left" w:pos="3884" w:leader="none"/>
        </w:tabs>
        <w:spacing w:lineRule="exact" w:line="175"/>
        <w:ind w:left="613" w:right="-38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b) kelionių organizatorius negali įvykdyti sutartyje nurodytų specialių turisto reikalavimų;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c) kelionių organizatorius pasiūlo padidinti kelionės kainą daugiau kaip 8 procentais pagal Lietuvos Respublikos civilinio kodekso (toliau </w:t>
      </w:r>
      <w:r>
        <w:rPr>
          <w:rFonts w:cs="Arial" w:ascii="Arial" w:hAnsi="Arial"/>
          <w:color w:val="000000"/>
          <w:spacing w:val="-1"/>
          <w:sz w:val="14"/>
          <w:szCs w:val="14"/>
          <w:lang w:val="lt-LT"/>
        </w:rPr>
        <w:t xml:space="preserve">– </w:t>
      </w:r>
      <w:r>
        <w:rPr>
          <w:rFonts w:cs="Arial" w:ascii="Arial" w:hAnsi="Arial"/>
          <w:color w:val="000000"/>
          <w:sz w:val="14"/>
          <w:szCs w:val="14"/>
          <w:lang w:val="lt-LT"/>
        </w:rPr>
        <w:t>Civilinis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kodeksas) 6.752</w:t>
      </w:r>
      <w:r>
        <w:rPr>
          <w:rFonts w:cs="Arial" w:ascii="Arial" w:hAnsi="Arial"/>
          <w:color w:val="000000"/>
          <w:sz w:val="9"/>
          <w:szCs w:val="9"/>
          <w:vertAlign w:val="superscript"/>
          <w:lang w:val="lt-LT"/>
        </w:rPr>
        <w:t>1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 straipsnį.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hyperlink r:id="rId8">
        <w:r>
          <w:rPr>
            <w:rStyle w:val="Style9"/>
            <w:rFonts w:cs="Arial" w:ascii="Arial" w:hAnsi="Arial"/>
            <w:color w:val="000000"/>
            <w:sz w:val="14"/>
            <w:szCs w:val="14"/>
          </w:rPr>
          <w:t>3.1.3.2</w:t>
        </w:r>
      </w:hyperlink>
      <w:r>
        <w:rPr>
          <w:rFonts w:cs="Arial" w:ascii="Arial" w:hAnsi="Arial"/>
          <w:color w:val="000000"/>
          <w:sz w:val="14"/>
          <w:szCs w:val="14"/>
        </w:rPr>
        <w:t>. jeigu dėl turisto nurodytų trūkumų sutartis negali būti toliau vykdoma, o kelionių organizatorius per turisto nustatytą protingą laikotarpį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nepašalina trūkumų. Civilinio kodekso 6.752</w:t>
      </w:r>
      <w:r>
        <w:rPr>
          <w:rFonts w:cs="Arial" w:ascii="Arial" w:hAnsi="Arial"/>
          <w:color w:val="000000"/>
          <w:sz w:val="9"/>
          <w:szCs w:val="9"/>
          <w:vertAlign w:val="superscript"/>
        </w:rPr>
        <w:t>1</w:t>
        <w:tab/>
      </w:r>
      <w:r>
        <w:rPr>
          <w:rFonts w:cs="Arial" w:ascii="Arial" w:hAnsi="Arial"/>
          <w:color w:val="000000"/>
          <w:sz w:val="14"/>
          <w:szCs w:val="14"/>
        </w:rPr>
        <w:t>straipsnio 3 dalyje numatytais atvejais turistas gali prašyti sumažinti kelionės kainą arba atlyginti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turtinę ir neturtinę žalą;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hyperlink r:id="rId9">
        <w:r>
          <w:rPr>
            <w:rStyle w:val="Style9"/>
            <w:rFonts w:cs="Arial" w:ascii="Arial" w:hAnsi="Arial"/>
            <w:color w:val="000000"/>
            <w:sz w:val="14"/>
            <w:szCs w:val="14"/>
          </w:rPr>
          <w:t>3.1.3.3</w:t>
        </w:r>
      </w:hyperlink>
      <w:r>
        <w:rPr>
          <w:rFonts w:cs="Arial" w:ascii="Arial" w:hAnsi="Arial"/>
          <w:color w:val="000000"/>
          <w:sz w:val="14"/>
          <w:szCs w:val="14"/>
        </w:rPr>
        <w:t>. jeigu kelionės tikslo vietoje ar visiškai greta atsiranda nenugalimos jėgos aplinkybių, dėl kurių gali tapti neįmanoma vykdyti kelionę ar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nuvežti turistus į kelionės tikslo vietą. Tokiu atveju turistas turi teisę reikalauti, kad jam būtų grąžinti už kelionę sumokėti pinigai, tačiau jam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nesuteikiama teisė papildomai gauti žalos atlyginimą.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3.1.4. Turistas turi teisę nenurodydamas priežasties per 14 dienų atsisakyti ne prekybos patalpose sudarytos sutarties Civilinio kodekso 6.228</w:t>
      </w:r>
      <w:r>
        <w:rPr>
          <w:rFonts w:cs="Arial" w:ascii="Arial" w:hAnsi="Arial"/>
          <w:color w:val="000000"/>
          <w:sz w:val="9"/>
          <w:szCs w:val="9"/>
          <w:vertAlign w:val="superscript"/>
        </w:rPr>
        <w:t>10</w:t>
      </w:r>
      <w:r>
        <w:rPr>
          <w:rFonts w:cs="Times New Roman"/>
          <w:sz w:val="9"/>
          <w:szCs w:val="9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straipsnio 1 dalies nustatyta tvarka ir turi apie tai pranešti kelionių organizatoriui Civilinio kodekso 6.228</w:t>
      </w:r>
      <w:r>
        <w:rPr>
          <w:rFonts w:cs="Arial" w:ascii="Arial" w:hAnsi="Arial"/>
          <w:color w:val="000000"/>
          <w:sz w:val="9"/>
          <w:szCs w:val="9"/>
          <w:vertAlign w:val="superscript"/>
        </w:rPr>
        <w:t>10</w:t>
      </w:r>
      <w:r>
        <w:rPr>
          <w:rFonts w:cs="Arial" w:ascii="Arial" w:hAnsi="Arial"/>
          <w:color w:val="000000"/>
          <w:sz w:val="14"/>
          <w:szCs w:val="14"/>
        </w:rPr>
        <w:t xml:space="preserve"> straipsnio 6 ir 7 dalyse nustatyta tvarka.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3.2. Kelionių organizatoriaus teisė atsisakyti sutarties.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color w:val="000000"/>
          <w:sz w:val="14"/>
          <w:szCs w:val="14"/>
        </w:rPr>
        <w:t>3.2.1. Kelionių organizatorius turi teisę atsisakyti sutarties tik dėl svarbių priežasčių, apie kurias jis nedelsdamas informuoja Turistą(-us).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75"/>
        <w:ind w:left="613" w:right="-38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color w:val="000000"/>
          <w:sz w:val="14"/>
          <w:szCs w:val="14"/>
        </w:rPr>
        <w:t>3.2.2. Kelionių organizatorius gali vienašališkai nutraukti sutartį, kai sutarties atsisakoma dėl 2.1.2. punkte nurodytų aplinkybių.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3.2.3. Jeigu Kelionių organizatorius atsisako sutarties dėl aplinkybių, už kurias Turistas(-ai) neatsako, jis privalo pasiūlyti Turistui(-ams) naują,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tokios pat ar geresnės kokybės alternatyvų kelionės variantą. Jeigu Turistas(-ai) pasiūlytos kelionės atsisako, Kelionių organizatorius turi grąžinti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Turistui(-ams) už kelionę įmokėtus pinigus arba, jei kelionė iš dalies jau įvyko, proporcingą jų dalį.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3.3. Kelionių organizatorius, atsisakęs sutarties, privalo organizuoti kelionę iš naujo arba grąžinti Turistui(-ams) pinigus už kelionę bei atlyginti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Turistui(-ams) turtinę žalą. Žala neatlyginama tais atvejais, kai sutarties atsisakoma dėl 2.1.2. punkte nurodytų aplinkybių arba dėl nenugalimos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jėgos.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3.4. Kelionių organizatorius turi teisę atsisakyti sutarties dėl priežasčių, už kurias atsako Turistas(-ai), įskaitant atvejus, kai Turistas(-ai) nesumoka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laiku visos kelionės kainos arba/ir neatvyksta į išvykimo vietą. Tuomet, kai Turistas(-ai) laiku neatvyksta į pradinę ar tarpinę išvykimo vietą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kelionės metu, Kelionių organizatorius įgyja teisę į tą kelionės kainos dalį, kuri turėjo būti sumokėta nepriklausomai nuo to, ar Turistas(-ai) pradėjo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75"/>
        <w:ind w:left="613" w:right="-38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color w:val="000000"/>
          <w:sz w:val="14"/>
          <w:szCs w:val="14"/>
        </w:rPr>
        <w:t>ir ar tęsė kelionę toliau.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3.5. Kai, nutraukus sutartį, Kelionių organizatoriui atsiranda pareiga grąžinti Turistui(-ams) visus ar dalį už kelionę sumokėtų pinigų, pinigai turi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būti grąžinti į Turisto(-ų) nurodytą sąskaitą(-as) per 10 darbo dienų nuo sutarties nutraukimo.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75"/>
        <w:ind w:left="613" w:right="-38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</w:rPr>
        <w:t>4. Sutarties sąlygų pakeitimas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 xml:space="preserve">4.1. Kelionių organizatorius po sutarties sudarymo turi teisę didinti kelionės kainą. </w:t>
      </w:r>
      <w:r>
        <w:rPr>
          <w:rFonts w:cs="Arial" w:ascii="Arial" w:hAnsi="Arial"/>
          <w:color w:val="000000"/>
          <w:sz w:val="14"/>
          <w:szCs w:val="14"/>
          <w:lang w:val="fi-FI"/>
        </w:rPr>
        <w:t>Kelionės kainos didinimas galimas tik tuo atveju, kai jį tiesiogiai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lemia pasikeitęs (-usi):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75"/>
        <w:ind w:left="613" w:right="-38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4.1.1. Turistų vežimo kaina dėl degalų ar kitų energijos šaltinių išlaidų;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4.1.2. su į sutartį įtrauktų paslaugų, susijusių mokesčių ar rinkliavų (pavyzdžiui, Turisto rinkliava, oro uosto mokesčiai ir kt.), kuriuos taiko tretieji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asmenys, tiesiogiai nedalyvaujantys vykdant kelionę, dydis;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75"/>
        <w:ind w:left="613" w:right="-38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4.1.3. su kelione susijusios valiutos keitimo kursas.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4.2. Kelionių organizatorius patvariojoje laikmenoje aiškiai ir suprantamai informuoja Turistą apie kainos padidinimą likus ne mažiau kaip 20 dienų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iki kelionės pradžios, nurodydamas kainos padidėjimo priežastis ir kaip buvo apskaičiuotas kainos padidėjimas.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4.3. Jeigu kelionės kainos padidinimas viršija 8 procentus galutinės kelionės kainos, Turistas turi teisę nutraukti sutartį ar pasirinkti Kelionių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organizatoriaus siūlomą alternatyvią kelionę.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4.4. Turistas po sutarties sudarymo turi teisę reikalauti sumažinti kelionės kainą šiais atvejais: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4.4.1. sumažėjus sutarties 4.1. punkte nurodytoms išlaidoms po sutarties sudarymo, bet iki kelionės pradžios;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4.4.2. dėl netinkamo sutarties vykdymo, nebent Kelionių organizatorius įrodo, kad sutartis vykdoma netinkamai dėl Turisto kaltės;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tabs>
          <w:tab w:val="clear" w:pos="720"/>
          <w:tab w:val="left" w:pos="1101" w:leader="none"/>
          <w:tab w:val="left" w:pos="1529" w:leader="none"/>
          <w:tab w:val="left" w:pos="2175" w:leader="none"/>
          <w:tab w:val="left" w:pos="3266" w:leader="none"/>
          <w:tab w:val="left" w:pos="3567" w:leader="none"/>
          <w:tab w:val="left" w:pos="4231" w:leader="none"/>
          <w:tab w:val="left" w:pos="5027" w:leader="none"/>
          <w:tab w:val="left" w:pos="5542" w:leader="none"/>
          <w:tab w:val="left" w:pos="6220" w:leader="none"/>
          <w:tab w:val="left" w:pos="7153" w:leader="none"/>
          <w:tab w:val="left" w:pos="7880" w:leader="none"/>
          <w:tab w:val="left" w:pos="8285" w:leader="none"/>
          <w:tab w:val="left" w:pos="8930" w:leader="none"/>
          <w:tab w:val="left" w:pos="9145" w:leader="none"/>
          <w:tab w:val="left" w:pos="9810" w:leader="none"/>
          <w:tab w:val="left" w:pos="10286" w:leader="none"/>
        </w:tabs>
        <w:spacing w:lineRule="exact" w:line="174"/>
        <w:ind w:left="613" w:right="-38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4.4.3. kai dėl siūlomų alternatyvių paslaugų kelionė tampa žemesnės kokybės, nei nurodyta sutartyje;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4.4.4.</w:t>
        <w:tab/>
        <w:t>jeigu</w:t>
        <w:tab/>
        <w:t>Kelionių</w:t>
        <w:tab/>
        <w:t>organizatorius</w:t>
        <w:tab/>
        <w:t>dėl</w:t>
        <w:tab/>
        <w:t>pagrįstų</w:t>
        <w:tab/>
        <w:t>priežasčių</w:t>
        <w:tab/>
        <w:t>negali</w:t>
        <w:tab/>
        <w:t>pasiūlyti</w:t>
        <w:tab/>
        <w:t>alternatyvių</w:t>
        <w:tab/>
        <w:t>paslaugų</w:t>
        <w:tab/>
        <w:t>arba</w:t>
        <w:tab/>
        <w:t>Turistas</w:t>
        <w:tab/>
        <w:t>jų</w:t>
        <w:tab/>
        <w:t>atsisako</w:t>
        <w:tab/>
        <w:t>pagal</w:t>
        <w:tab/>
        <w:t>Lietuvos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Respublikos civilinio kodekso 6.754 straipsnio 5 dalį;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4.4.5. jeigu dėl Turisto nurodytų trūkumų sutartis negali būti toliau vykdoma, o Kelionių organizatorius per Turisto nustatytą pagrįstą laikotarpį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nepašalina trūkumų.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4.5. Sumažinus kelionės kainą, Kelionių organizatorius turi teisę iš Turistui turimos sugrąžinti sumos išskaičiuoti faktines administracines išlaidas.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Turisto prašymu Kelionių organizatorius turi pateikti tokių administracinių išlaidų pagrindimą.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4.6. Kelionių organizatorius iki kelionės pradžios vienašališkai turi teisę keisti kitas sutarties sąlygas, kuomet: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tabs>
          <w:tab w:val="clear" w:pos="720"/>
          <w:tab w:val="left" w:pos="1102" w:leader="none"/>
          <w:tab w:val="left" w:pos="1750" w:leader="none"/>
          <w:tab w:val="left" w:pos="2843" w:leader="none"/>
          <w:tab w:val="left" w:pos="3416" w:leader="none"/>
          <w:tab w:val="left" w:pos="4505" w:leader="none"/>
          <w:tab w:val="left" w:pos="5009" w:leader="none"/>
          <w:tab w:val="left" w:pos="5928" w:leader="none"/>
          <w:tab w:val="left" w:pos="6784" w:leader="none"/>
          <w:tab w:val="left" w:pos="7316" w:leader="none"/>
          <w:tab w:val="left" w:pos="7501" w:leader="none"/>
          <w:tab w:val="left" w:pos="8475" w:leader="none"/>
          <w:tab w:val="left" w:pos="9086" w:leader="none"/>
          <w:tab w:val="left" w:pos="9702" w:leader="none"/>
          <w:tab w:val="left" w:pos="10574" w:leader="none"/>
        </w:tabs>
        <w:spacing w:lineRule="exact" w:line="175"/>
        <w:ind w:left="613" w:right="-38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4.6.1. pakeitimai nėra esminiai;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4.6.2.</w:t>
        <w:tab/>
        <w:t>Kelionių</w:t>
        <w:tab/>
        <w:t>organizatorius</w:t>
        <w:tab/>
        <w:t>Turisto</w:t>
        <w:tab/>
        <w:t>pageidaujama</w:t>
        <w:tab/>
        <w:t>forma</w:t>
        <w:tab/>
        <w:t>patvariojoje</w:t>
        <w:tab/>
        <w:t>laikmenoje</w:t>
        <w:tab/>
        <w:t>aiškiai</w:t>
        <w:tab/>
        <w:t>ir</w:t>
        <w:tab/>
        <w:t>suprantamai</w:t>
        <w:tab/>
        <w:t>pateikė</w:t>
        <w:tab/>
        <w:t>Turistui</w:t>
        <w:tab/>
        <w:t>informaciją</w:t>
        <w:tab/>
        <w:t>apie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pakeitimus.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4.7. Kelionių organizatorius be nepagrįsto delsimo patvariojoje laikmenoje aiškiai ir suprantamai turi pateikti Turistui informaciją apie: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4.7.1. siūlomus sutarties pakeitimus;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4.7.2. protingą terminą, per kurį Turistas turi informuoti Kelionių organizatorių apie savo sprendimą;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4.7.3. pasekmes, jei Turistas neatsakytų per Kelionių organizatoriaus nurodytą terminą;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75"/>
        <w:ind w:left="613" w:right="-38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4.7.4. alternatyvią kelionę ir jos kainą, kai tokia kelionė pasiūloma.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4.8. Turistas turi teisę savo pasirinkimu per Kelionių organizatoriaus nurodytą protingą terminą sutikti su Kelionių organizatoriaus siūlomais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sutarties sąlygų pakeitimais ar nutraukti sutartį nemokėdamas sutarties nutraukimo mokesčio.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4.9. Turistui nutraukus sutartį, Kelionių organizatorius gali Turistui pasiūlyti lygiavertę ar aukštesnės kokybės kitą kelionę. </w:t>
      </w:r>
      <w:r>
        <w:rPr>
          <w:rFonts w:cs="Arial" w:ascii="Arial" w:hAnsi="Arial"/>
          <w:color w:val="000000"/>
          <w:spacing w:val="-11"/>
          <w:sz w:val="14"/>
          <w:szCs w:val="14"/>
          <w:lang w:val="fi-FI"/>
        </w:rPr>
        <w:t>Je</w:t>
      </w:r>
      <w:r>
        <w:rPr>
          <w:rFonts w:cs="Arial" w:ascii="Arial" w:hAnsi="Arial"/>
          <w:color w:val="000000"/>
          <w:sz w:val="14"/>
          <w:szCs w:val="14"/>
          <w:lang w:val="fi-FI"/>
        </w:rPr>
        <w:t>i dėl sutarties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pakeitim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ų </w:t>
      </w:r>
      <w:r>
        <w:rPr>
          <w:rFonts w:cs="Arial" w:ascii="Arial" w:hAnsi="Arial"/>
          <w:color w:val="000000"/>
          <w:sz w:val="14"/>
          <w:szCs w:val="14"/>
          <w:lang w:val="fi-FI"/>
        </w:rPr>
        <w:t>a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r </w:t>
      </w:r>
      <w:r>
        <w:rPr>
          <w:rFonts w:cs="Arial" w:ascii="Arial" w:hAnsi="Arial"/>
          <w:color w:val="000000"/>
          <w:sz w:val="14"/>
          <w:szCs w:val="14"/>
          <w:lang w:val="fi-FI"/>
        </w:rPr>
        <w:t>pasirinkto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fi-FI"/>
        </w:rPr>
        <w:t>alternatyvio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fi-FI"/>
        </w:rPr>
        <w:t>kelionė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fi-FI"/>
        </w:rPr>
        <w:t>suprastėj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a </w:t>
      </w:r>
      <w:r>
        <w:rPr>
          <w:rFonts w:cs="Arial" w:ascii="Arial" w:hAnsi="Arial"/>
          <w:color w:val="000000"/>
          <w:sz w:val="14"/>
          <w:szCs w:val="14"/>
          <w:lang w:val="fi-FI"/>
        </w:rPr>
        <w:t>kelionė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fi-FI"/>
        </w:rPr>
        <w:t>kokyb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ė </w:t>
      </w:r>
      <w:r>
        <w:rPr>
          <w:rFonts w:cs="Arial" w:ascii="Arial" w:hAnsi="Arial"/>
          <w:color w:val="000000"/>
          <w:sz w:val="14"/>
          <w:szCs w:val="14"/>
          <w:lang w:val="fi-FI"/>
        </w:rPr>
        <w:t>a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r </w:t>
      </w:r>
      <w:r>
        <w:rPr>
          <w:rFonts w:cs="Arial" w:ascii="Arial" w:hAnsi="Arial"/>
          <w:color w:val="000000"/>
          <w:sz w:val="14"/>
          <w:szCs w:val="14"/>
          <w:lang w:val="fi-FI"/>
        </w:rPr>
        <w:t>sumažėj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a </w:t>
      </w:r>
      <w:r>
        <w:rPr>
          <w:rFonts w:cs="Arial" w:ascii="Arial" w:hAnsi="Arial"/>
          <w:color w:val="000000"/>
          <w:sz w:val="14"/>
          <w:szCs w:val="14"/>
          <w:lang w:val="fi-FI"/>
        </w:rPr>
        <w:t>jo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fi-FI"/>
        </w:rPr>
        <w:t>kaina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, </w:t>
      </w:r>
      <w:r>
        <w:rPr>
          <w:rFonts w:cs="Arial" w:ascii="Arial" w:hAnsi="Arial"/>
          <w:color w:val="000000"/>
          <w:sz w:val="14"/>
          <w:szCs w:val="14"/>
          <w:lang w:val="fi-FI"/>
        </w:rPr>
        <w:t>Turista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fi-FI"/>
        </w:rPr>
        <w:t>tur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i </w:t>
      </w:r>
      <w:r>
        <w:rPr>
          <w:rFonts w:cs="Arial" w:ascii="Arial" w:hAnsi="Arial"/>
          <w:color w:val="000000"/>
          <w:sz w:val="14"/>
          <w:szCs w:val="14"/>
          <w:lang w:val="fi-FI"/>
        </w:rPr>
        <w:t>teis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ę </w:t>
      </w:r>
      <w:r>
        <w:rPr>
          <w:rFonts w:cs="Arial" w:ascii="Arial" w:hAnsi="Arial"/>
          <w:color w:val="000000"/>
          <w:sz w:val="14"/>
          <w:szCs w:val="14"/>
          <w:lang w:val="fi-FI"/>
        </w:rPr>
        <w:t>reikalaut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i </w:t>
      </w:r>
      <w:r>
        <w:rPr>
          <w:rFonts w:cs="Arial" w:ascii="Arial" w:hAnsi="Arial"/>
          <w:color w:val="000000"/>
          <w:sz w:val="14"/>
          <w:szCs w:val="14"/>
          <w:lang w:val="fi-FI"/>
        </w:rPr>
        <w:t>grąžint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i </w:t>
      </w:r>
      <w:r>
        <w:rPr>
          <w:rFonts w:cs="Arial" w:ascii="Arial" w:hAnsi="Arial"/>
          <w:color w:val="000000"/>
          <w:sz w:val="14"/>
          <w:szCs w:val="14"/>
          <w:lang w:val="fi-FI"/>
        </w:rPr>
        <w:t>sumažėjusios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kainos skirtumą.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4.10. Po sutarties sudarymo abiejų šalių rašytiniu susitarimu gali būti keičiama bet kuri sutarties sąlyga.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tabs>
          <w:tab w:val="clear" w:pos="720"/>
          <w:tab w:val="left" w:pos="986" w:leader="none"/>
        </w:tabs>
        <w:spacing w:lineRule="exact" w:line="175"/>
        <w:ind w:left="613" w:right="-38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>5. Sutarties šalių pasikeitimas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5.1.</w:t>
        <w:tab/>
        <w:t>Bet kuris šios sutarties turistas turi teisę, likus iki kelionės pradžios ne mažiau kaip 7 dienų perleisti savo teisę į kelionę trečiajam (kelionę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perimančiam) asmeniui, kuris vykdys visas sutarties sąlygas. Tais atvejais, kai toks perleidimas prieštarauja asmens, kurio pagalba kelionių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organizatorius naudojasi, taisyklėms (t.y. jei per laiką, likusį iki kelionės pradžios jau neleidžiama užsakyti vietos transporto priemonėje, viešbutyje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75"/>
        <w:ind w:left="613" w:right="-38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ir (ar) gauti vizos naujo asmens vardu), turistui turi būti pateiktos šios taisyklės.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5.2. Toks perleidimas turi būti įformintas sutartimi, atitinkančia Civilinio kodekso reikalavimus, su trečiuoju (kelionę perimančiu) asmeniu, o kelionę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tabs>
          <w:tab w:val="clear" w:pos="720"/>
          <w:tab w:val="left" w:pos="7163" w:leader="none"/>
        </w:tabs>
        <w:spacing w:lineRule="exact" w:line="188" w:before="160" w:after="0"/>
        <w:ind w:left="613"/>
        <w:rPr>
          <w:rFonts w:ascii="Times New Roman" w:hAnsi="Times New Roman" w:cs="Times New Roman"/>
          <w:color w:val="010302"/>
          <w:lang w:val="fi-FI"/>
        </w:rPr>
      </w:pPr>
      <w:hyperlink r:id="rId10">
        <w:r>
          <mc:AlternateContent>
            <mc:Choice Requires="wps">
              <w:drawing>
                <wp:anchor behindDoc="0" distT="3175" distB="2540" distL="3810" distR="3175" simplePos="0" locked="0" layoutInCell="0" allowOverlap="1" relativeHeight="26" wp14:anchorId="79E2105C">
                  <wp:simplePos x="0" y="0"/>
                  <wp:positionH relativeFrom="page">
                    <wp:posOffset>720090</wp:posOffset>
                  </wp:positionH>
                  <wp:positionV relativeFrom="line">
                    <wp:posOffset>103505</wp:posOffset>
                  </wp:positionV>
                  <wp:extent cx="6588125" cy="635"/>
                  <wp:effectExtent l="3810" t="3175" r="3175" b="2540"/>
                  <wp:wrapNone/>
                  <wp:docPr id="10" name="Freeform 127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588000" cy="720"/>
                          </a:xfrm>
                          <a:custGeom>
                            <a:avLst/>
                            <a:gdLst>
                              <a:gd name="textAreaLeft" fmla="*/ 0 w 3735000"/>
                              <a:gd name="textAreaRight" fmla="*/ 3736440 w 3735000"/>
                              <a:gd name="textAreaTop" fmla="*/ 0 h 360"/>
                              <a:gd name="textAreaBottom" fmla="*/ 576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588006" h="180">
                                <a:moveTo>
                                  <a:pt x="0" y="0"/>
                                </a:moveTo>
                                <a:lnTo>
                                  <a:pt x="6588006" y="0"/>
                                </a:lnTo>
                              </a:path>
                            </a:pathLst>
                          </a:custGeom>
                          <a:noFill/>
                          <a:ln cap="sq" w="63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/>
            </mc:Fallback>
          </mc:AlternateContent>
        </w:r>
        <w:r>
          <w:rPr>
            <w:rStyle w:val="Style9"/>
            <w:rFonts w:cs="Arial" w:ascii="Arial" w:hAnsi="Arial"/>
            <w:color w:val="000000"/>
            <w:sz w:val="16"/>
            <w:szCs w:val="16"/>
            <w:lang w:val="fi-FI"/>
          </w:rPr>
          <w:t>https://www.700.lt</w:t>
          <w:tab/>
        </w:r>
      </w:hyperlink>
      <w:r>
        <w:rPr>
          <w:rFonts w:cs="Arial" w:ascii="Arial" w:hAnsi="Arial"/>
          <w:color w:val="000000"/>
          <w:sz w:val="16"/>
          <w:szCs w:val="16"/>
          <w:lang w:val="fi-FI"/>
        </w:rPr>
        <w:t xml:space="preserve">                                              puslapis 4 / 10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br w:type="page"/>
      </w:r>
    </w:p>
    <w:p>
      <w:pPr>
        <w:pStyle w:val="Normal"/>
        <w:spacing w:lineRule="exact" w:line="238" w:before="0" w:after="0"/>
        <w:ind w:firstLine="5181" w:left="4108" w:right="-4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6"/>
          <w:szCs w:val="16"/>
          <w:lang w:val="fi-FI"/>
        </w:rPr>
        <w:t>2023-01-17 18:20:48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rPr>
          <w:rFonts w:cs="Arial" w:ascii="Arial" w:hAnsi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>
        <w:rPr>
          <w:rFonts w:cs="Times New Roman"/>
          <w:sz w:val="20"/>
          <w:szCs w:val="20"/>
          <w:lang w:val="fi-FI"/>
        </w:rPr>
        <w:t xml:space="preserve"> </w:t>
      </w:r>
    </w:p>
    <w:p>
      <w:pPr>
        <w:pStyle w:val="Normal"/>
        <w:spacing w:lineRule="exact" w:line="186"/>
        <w:ind w:left="602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Užsakymo Nr. 8966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before="0" w:after="211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tabs>
          <w:tab w:val="clear" w:pos="720"/>
          <w:tab w:val="left" w:pos="1743" w:leader="none"/>
          <w:tab w:val="left" w:pos="2174" w:leader="none"/>
          <w:tab w:val="left" w:pos="2839" w:leader="none"/>
          <w:tab w:val="left" w:pos="3746" w:leader="none"/>
          <w:tab w:val="left" w:pos="4059" w:leader="none"/>
          <w:tab w:val="left" w:pos="5051" w:leader="none"/>
          <w:tab w:val="left" w:pos="5352" w:leader="none"/>
          <w:tab w:val="left" w:pos="5706" w:leader="none"/>
          <w:tab w:val="left" w:pos="6282" w:leader="none"/>
          <w:tab w:val="left" w:pos="6862" w:leader="none"/>
          <w:tab w:val="left" w:pos="7093" w:leader="none"/>
          <w:tab w:val="left" w:pos="7443" w:leader="none"/>
          <w:tab w:val="left" w:pos="8283" w:leader="none"/>
          <w:tab w:val="left" w:pos="8896" w:leader="none"/>
          <w:tab w:val="left" w:pos="9224" w:leader="none"/>
          <w:tab w:val="left" w:pos="9649" w:leader="none"/>
          <w:tab w:val="left" w:pos="10376" w:leader="none"/>
        </w:tabs>
        <w:spacing w:lineRule="exact" w:line="175"/>
        <w:ind w:left="613" w:right="73"/>
        <w:jc w:val="both"/>
        <w:rPr>
          <w:rFonts w:ascii="Times New Roman" w:hAnsi="Times New Roman" w:cs="Times New Roman"/>
          <w:color w:val="010302"/>
          <w:lang w:val="fi-FI"/>
        </w:rPr>
      </w:pPr>
      <w:r>
        <mc:AlternateContent>
          <mc:Choice Requires="wps">
            <w:drawing>
              <wp:anchor behindDoc="0" distT="3175" distB="2540" distL="3810" distR="3175" simplePos="0" locked="0" layoutInCell="0" allowOverlap="1" relativeHeight="7" wp14:anchorId="42E8CCC9">
                <wp:simplePos x="0" y="0"/>
                <wp:positionH relativeFrom="page">
                  <wp:posOffset>720090</wp:posOffset>
                </wp:positionH>
                <wp:positionV relativeFrom="line">
                  <wp:posOffset>635</wp:posOffset>
                </wp:positionV>
                <wp:extent cx="6588125" cy="635"/>
                <wp:effectExtent l="3810" t="3175" r="3175" b="2540"/>
                <wp:wrapNone/>
                <wp:docPr id="11" name="Freeform 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0" cy="720"/>
                        </a:xfrm>
                        <a:custGeom>
                          <a:avLst/>
                          <a:gdLst>
                            <a:gd name="textAreaLeft" fmla="*/ 0 w 3735000"/>
                            <a:gd name="textAreaRight" fmla="*/ 3736440 w 3735000"/>
                            <a:gd name="textAreaTop" fmla="*/ 0 h 360"/>
                            <a:gd name="textAreaBottom" fmla="*/ 5760 h 3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cap="sq"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color w:val="000000"/>
          <w:sz w:val="14"/>
          <w:szCs w:val="14"/>
          <w:lang w:val="fi-FI"/>
        </w:rPr>
        <w:t>perimantis asmuo, sudaręs sutartį, ar turistas, perleidęs kelionę, apie tai raštu privalo pranešti kelionių organizatoriui ir perduoti informaciją bei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dokumentus, reikalingus sklandžiai įvykdyti šią sutartį kelionę perėmusio asmens atžvilgiu. Teisę į kelionę perleidžiantis turistas ir trečiasis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(kelionę perimantis) asmuo, perėmęs kelionę, atsako solidariai kelionės organizatoriui už kelionės kainos ir išlaidų, susijusių su teisės į kelionę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perleidimu, sumokėjimą. Turistui pareikalavus, kelionių organizatorius privalo pateikti dėl sutarties šalių pasikeitimo turėtų papildomų išlaidų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paskaičiavimą.</w:t>
        <w:tab/>
        <w:t>Jeigu</w:t>
        <w:tab/>
        <w:t>kelionės</w:t>
        <w:tab/>
        <w:t>perleidimas</w:t>
        <w:tab/>
        <w:t>yra</w:t>
        <w:tab/>
        <w:t>neįmanomas</w:t>
        <w:tab/>
        <w:t>dėl</w:t>
        <w:tab/>
        <w:t>5.2.</w:t>
        <w:tab/>
        <w:t>punkte</w:t>
        <w:tab/>
        <w:t>minėtų</w:t>
        <w:tab/>
        <w:t>ar</w:t>
        <w:tab/>
        <w:t>kitų</w:t>
        <w:tab/>
        <w:t>priežasčių,</w:t>
        <w:tab/>
        <w:t>turistas</w:t>
        <w:tab/>
        <w:t>turi</w:t>
        <w:tab/>
        <w:t>teisę</w:t>
        <w:tab/>
        <w:t>nutraukti</w:t>
        <w:tab/>
        <w:t>sutartį,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sumokėdamas 3.1.1 arba 3.1.2. punktuose nurodytą nutraukimo mokestį. 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>6. Atsakomybė už netinkamą sutarties vykdymą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6.1. Kelionių organizatorius atsako už bet kokius techninius užsakymo sistemos trūkumus, kurių atsirado dėl jo kaltės sudarant sutartį ir už bet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kokias užsakymo proceso metu padarytas klaidas. Atsakomybė netaikoma, kai užsakymo klaidos atsirado dėl turisto kaltės arba jas sukėlė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nenugalimos jėgos aplinkybės.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6.2. Kelionių organizatorius privalo be nepagrįsto delsimo suteikti turistui, kuriam kyla sunkumų, reikalingą pagalbą: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6.2.1. teikti atitinkamą informaciją apie sveikatos priežiūros paslaugas, vietos valdžios institucijas ir konsulinę pagalbą;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6.2.2. padėti turistui pasinaudoti nuotolinio ryšio priemonėmis;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tabs>
          <w:tab w:val="clear" w:pos="720"/>
          <w:tab w:val="left" w:pos="960" w:leader="none"/>
          <w:tab w:val="left" w:pos="1169" w:leader="none"/>
          <w:tab w:val="left" w:pos="1385" w:leader="none"/>
          <w:tab w:val="left" w:pos="1598" w:leader="none"/>
          <w:tab w:val="left" w:pos="1904" w:leader="none"/>
          <w:tab w:val="left" w:pos="2013" w:leader="none"/>
          <w:tab w:val="left" w:pos="2056" w:leader="none"/>
          <w:tab w:val="left" w:pos="2428" w:leader="none"/>
          <w:tab w:val="left" w:pos="2939" w:leader="none"/>
          <w:tab w:val="left" w:pos="3097" w:leader="none"/>
          <w:tab w:val="left" w:pos="3254" w:leader="none"/>
          <w:tab w:val="left" w:pos="3514" w:leader="none"/>
          <w:tab w:val="left" w:pos="3632" w:leader="none"/>
          <w:tab w:val="left" w:pos="3803" w:leader="none"/>
          <w:tab w:val="left" w:pos="4062" w:leader="none"/>
          <w:tab w:val="left" w:pos="4275" w:leader="none"/>
          <w:tab w:val="left" w:pos="4480" w:leader="none"/>
          <w:tab w:val="left" w:pos="4655" w:leader="none"/>
          <w:tab w:val="left" w:pos="4774" w:leader="none"/>
          <w:tab w:val="left" w:pos="4888" w:leader="none"/>
          <w:tab w:val="left" w:pos="5019" w:leader="none"/>
          <w:tab w:val="left" w:pos="5307" w:leader="none"/>
          <w:tab w:val="left" w:pos="5468" w:leader="none"/>
          <w:tab w:val="left" w:pos="5771" w:leader="none"/>
          <w:tab w:val="left" w:pos="6087" w:leader="none"/>
          <w:tab w:val="left" w:pos="6340" w:leader="none"/>
          <w:tab w:val="left" w:pos="6391" w:leader="none"/>
          <w:tab w:val="left" w:pos="6612" w:leader="none"/>
          <w:tab w:val="left" w:pos="7057" w:leader="none"/>
          <w:tab w:val="left" w:pos="7171" w:leader="none"/>
          <w:tab w:val="left" w:pos="7503" w:leader="none"/>
          <w:tab w:val="left" w:pos="7891" w:leader="none"/>
          <w:tab w:val="left" w:pos="8046" w:leader="none"/>
          <w:tab w:val="left" w:pos="8128" w:leader="none"/>
          <w:tab w:val="left" w:pos="8498" w:leader="none"/>
          <w:tab w:val="left" w:pos="8819" w:leader="none"/>
          <w:tab w:val="left" w:pos="9146" w:leader="none"/>
          <w:tab w:val="left" w:pos="9239" w:leader="none"/>
          <w:tab w:val="left" w:pos="9434" w:leader="none"/>
          <w:tab w:val="left" w:pos="10021" w:leader="none"/>
          <w:tab w:val="left" w:pos="10074" w:leader="none"/>
          <w:tab w:val="left" w:pos="10357" w:leader="none"/>
          <w:tab w:val="left" w:pos="10417" w:leader="none"/>
          <w:tab w:val="left" w:pos="10699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 xml:space="preserve">6.2.3. padėti rasti alternatyvių kelionės paslaugų. 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6.3. </w:t>
      </w:r>
      <w:r>
        <w:rPr>
          <w:rFonts w:cs="Arial" w:ascii="Arial" w:hAnsi="Arial"/>
          <w:color w:val="000000"/>
          <w:spacing w:val="-11"/>
          <w:sz w:val="14"/>
          <w:szCs w:val="14"/>
          <w:lang w:val="fi-FI"/>
        </w:rPr>
        <w:t>Je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i pagalba turistui yra reikalinga dėl priežasčių, kurios atsiranda dėl turisto tyčinių veiksmų ar aplaidumo, kelionių organizatorius turi teisę </w:t>
      </w:r>
      <w:r>
        <w:rPr>
          <w:rFonts w:cs="Arial" w:ascii="Arial" w:hAnsi="Arial"/>
          <w:color w:val="000000"/>
          <w:spacing w:val="-3"/>
          <w:sz w:val="14"/>
          <w:szCs w:val="14"/>
          <w:lang w:val="fi-FI"/>
        </w:rPr>
        <w:t>už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tokios pagalbos teikimą imti atlygį, kurio dydis negali viršyti kelionių organizatoriaus patirtų faktinių išlaidų.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6.4. Turistas be nepagrįsto delsimo turi pranešti kelionių organizatoriui sutartyje nurodytais kontaktais apie bet kokį netinkamo sutarties vykdymo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ar sutarties nevykdymo atvejį, jo pastebėtą kelionės metu ir nurodyti protingą terminą trūkumams ištaisyti. Jeigu trūkumus būtina ištaisyti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nedelsiant, turistas neprivalo nurodyti termino.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6.5. Jeigu sutartyje nurodytos paslaugos teikiamos ne pagal sutarties sąlygas, kelionių organizatorius per turisto nustatytą protingą terminą privalo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ištaisyti turisto nurodytus trūkumus, išskyrus kai to padaryti neįmanoma arba jei tai sukeltų neproporcingų išlaidų, atsižvelgiant į trūkumų mastą ir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į netinkamai suteiktų paslaugų, nurodytų sutartyje, vertę.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6.6.</w:t>
        <w:tab/>
        <w:t>Jeigu</w:t>
        <w:tab/>
        <w:t>kelionių</w:t>
        <w:tab/>
        <w:t>organizatorius</w:t>
        <w:tab/>
        <w:t>neištaiso</w:t>
        <w:tab/>
        <w:t>trūkumų</w:t>
        <w:tab/>
        <w:t>dėl</w:t>
        <w:tab/>
        <w:t>sutarties</w:t>
        <w:tab/>
        <w:t>6.5</w:t>
        <w:tab/>
        <w:t>punkte</w:t>
        <w:tab/>
        <w:t>nurodytų</w:t>
        <w:tab/>
        <w:t>priežasčių,</w:t>
        <w:tab/>
        <w:t>turistas</w:t>
        <w:tab/>
        <w:t>turi</w:t>
        <w:tab/>
        <w:t>teisę</w:t>
        <w:tab/>
        <w:t>reikalauti,</w:t>
        <w:tab/>
        <w:t>kad</w:t>
        <w:tab/>
        <w:t>jam</w:t>
        <w:tab/>
        <w:t>be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nepagrįsto delsimo būtų atlyginta turtinė ir neturtinė žala.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6.7. Jeigu kelionių organizatorius per turisto nustatytą protingą terminą neištaiso trūkumų ne dėl sutarties 6.5 punkte nurodytų priežasčių, turistas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gali padaryti tai pats ir pareikalauti padengti būtinas išlaidas.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6.8. Jeigu kelionių organizatorius negali suteikti didelės paslaugų dalies pagal sutartį arba turisto sugrįžimo į išvykimo vietą paslauga nesuteikiama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taip, kaip buvo susitarta, kelionių organizatorius privalo pasiūlyti turistui be papildomų išlaidų tinkamas alternatyvias paslaugas, kurių kokybė,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jeigu įmanoma, būtų lygiavertė sutartyje nurodytai kokybei arba aukštesnė už ją, kad būtų galima toliau tęsti kelionę. Kai dėl siūlomų alternatyvų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kelionė tampa žemesnės kokybės nei nurodyta sutartyje, kelionių organizatorius atitinkamai sumažina kelionės kainą.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6.9. </w:t>
      </w:r>
      <w:r>
        <w:rPr>
          <w:rFonts w:cs="Arial" w:ascii="Arial" w:hAnsi="Arial"/>
          <w:color w:val="000000"/>
          <w:spacing w:val="-11"/>
          <w:sz w:val="14"/>
          <w:szCs w:val="14"/>
          <w:lang w:val="fi-FI"/>
        </w:rPr>
        <w:t>Je</w:t>
      </w:r>
      <w:r>
        <w:rPr>
          <w:rFonts w:cs="Arial" w:ascii="Arial" w:hAnsi="Arial"/>
          <w:color w:val="000000"/>
          <w:sz w:val="14"/>
          <w:szCs w:val="14"/>
          <w:lang w:val="fi-FI"/>
        </w:rPr>
        <w:t>i pasiūlytos alternatyvos nėra panašios į tas paslaugas, dėl kurių buvo susitarta sutartyje, arba, jei suteiktas kainos sumažinimas yra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neadekvatus, turistas gali jų atsisakyti.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6.10. </w:t>
      </w:r>
      <w:r>
        <w:rPr>
          <w:rFonts w:cs="Arial" w:ascii="Arial" w:hAnsi="Arial"/>
          <w:color w:val="000000"/>
          <w:spacing w:val="-11"/>
          <w:sz w:val="14"/>
          <w:szCs w:val="14"/>
          <w:lang w:val="fi-FI"/>
        </w:rPr>
        <w:t>Je</w:t>
      </w:r>
      <w:r>
        <w:rPr>
          <w:rFonts w:cs="Arial" w:ascii="Arial" w:hAnsi="Arial"/>
          <w:color w:val="000000"/>
          <w:sz w:val="14"/>
          <w:szCs w:val="14"/>
          <w:lang w:val="fi-FI"/>
        </w:rPr>
        <w:t>i nepakankama atitiktis iš esmės daro poveikį kelionės vykdymui, o organizatorius per turisto nustatytą pagrįstą laikotarpį padėties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neištaiso, turistas gali nutraukti sutartį nemokėdamas sutarties nutraukimo mokesčio ir paprašyti sumažinti kainą ir (arba) atlyginti turtinę ir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neturtinę žalą.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6.11. Jeigu nėra įmanoma pasiūlyti alternatyvų arba turistas atsisako pasiūlytų alternatyvų pagal sutarties 6.9 punktą, turistas turi teisę į kainos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sumažinimą ir (arba) turtinės ir neturtinės žalos atlyginimą nenutraukiant sutarties.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6.12. Jeigu kelionė apima keleivių vežimo paslaugą, kelionių organizatorius šios sutarties 6.9 </w:t>
      </w:r>
      <w:r>
        <w:rPr>
          <w:rFonts w:cs="Arial" w:ascii="Arial" w:hAnsi="Arial"/>
          <w:color w:val="000000"/>
          <w:spacing w:val="2"/>
          <w:sz w:val="14"/>
          <w:szCs w:val="14"/>
          <w:lang w:val="fi-FI"/>
        </w:rPr>
        <w:t xml:space="preserve">– </w:t>
      </w:r>
      <w:r>
        <w:rPr>
          <w:rFonts w:cs="Arial" w:ascii="Arial" w:hAnsi="Arial"/>
          <w:color w:val="000000"/>
          <w:sz w:val="14"/>
          <w:szCs w:val="14"/>
          <w:lang w:val="fi-FI"/>
        </w:rPr>
        <w:t>6.11 punktuose nurodytais atvejais be papildomo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užmokesčio turi užtikrinti turisto grąžinimą į pradinę išvykimo vietą lygiavertės rūšies transportu arba nuvežimą į kitą vietovę, dėl kurios sutinka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turistas, taip pat grąžinti turistui pinigus už nesuteiktas paslaugas.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6.13. Jeigu dėl nenugalimos jėgos kelionių organizatorius negali užtikrinti turisto grąžinimo taip, kaip numatyta sutartyje, kelionių organizatorius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privalo</w:t>
        <w:tab/>
        <w:t>apmokėti</w:t>
        <w:tab/>
        <w:t>būtino</w:t>
        <w:tab/>
        <w:t>apgyvendinimo,</w:t>
        <w:tab/>
        <w:t>kurio</w:t>
        <w:tab/>
        <w:t>kategorija,</w:t>
        <w:tab/>
        <w:t>jeigu</w:t>
        <w:tab/>
        <w:t>įmanoma,</w:t>
        <w:tab/>
        <w:t>yra</w:t>
        <w:tab/>
        <w:tab/>
        <w:t>lygiavertė</w:t>
        <w:tab/>
        <w:t>nurodytajai</w:t>
        <w:tab/>
        <w:t>sutartyje,</w:t>
        <w:tab/>
        <w:t>tam</w:t>
        <w:tab/>
        <w:t>laikotarpiui,</w:t>
        <w:tab/>
        <w:t>kiek</w:t>
        <w:tab/>
        <w:tab/>
        <w:t>trunka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nenugalimos</w:t>
        <w:tab/>
        <w:t>jėgos</w:t>
        <w:tab/>
        <w:tab/>
        <w:t>aplinkybės,</w:t>
        <w:tab/>
        <w:t>bet</w:t>
        <w:tab/>
        <w:t>ne</w:t>
        <w:tab/>
        <w:t>ilgesniam</w:t>
        <w:tab/>
        <w:t>kaip</w:t>
        <w:tab/>
        <w:t>trijų</w:t>
        <w:tab/>
        <w:t>nakvynių</w:t>
        <w:tab/>
        <w:t>laikotarpiui</w:t>
        <w:tab/>
        <w:t>kiekvienam</w:t>
        <w:tab/>
        <w:t>turistui,</w:t>
        <w:tab/>
        <w:tab/>
        <w:t>išlaidas,</w:t>
        <w:tab/>
        <w:t>išskyrus</w:t>
        <w:tab/>
        <w:t>atvejus,</w:t>
        <w:tab/>
        <w:tab/>
        <w:t>kai</w:t>
        <w:tab/>
        <w:t>kituose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įstatymuose ar Europos Sąjungos teisės aktuose numatyti ilgesni laikotarpiai (pvz., riboto judumo ir juos lydintiems asmenims, nėščiosioms ir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nelydimiems nepilnamečiams, taip pat asmenims, kuriems reikia specialios medicinos pagalbos, jei turistas apie jo specialius poreikius praneša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kelionių organizatoriui likus ne mažiau kaip 48 valandoms iki kelionės pradžios). 6.14. Turistas turi teisę reikalauti, kad jam be nepagrįsto delsimo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būtų atlyginta turtinė ir neturtinė žala šiais atvejais: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6.14.1. jeigu dėl turisto nurodytų trūkumų sutartis negali būti toliau vykdoma, o kelionių organizatorius per turisto nustatytą protingą terminą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nepašalina trūkumų;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6.14.2. jeigu kelionės organizatorius dėl pagrįstų priežasčių negali pasiūlyti alternatyvių paslaugų arba turistas jų atsisako pagal sutarties 6.9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punktą;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6.14.3. kitais Civiliniame kodekse nustatytais atvejais.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6.15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. </w:t>
      </w:r>
      <w:r>
        <w:rPr>
          <w:rFonts w:cs="Arial" w:ascii="Arial" w:hAnsi="Arial"/>
          <w:color w:val="000000"/>
          <w:sz w:val="14"/>
          <w:szCs w:val="14"/>
          <w:lang w:val="fi-FI"/>
        </w:rPr>
        <w:t>Kelioni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ų </w:t>
      </w:r>
      <w:r>
        <w:rPr>
          <w:rFonts w:cs="Arial" w:ascii="Arial" w:hAnsi="Arial"/>
          <w:color w:val="000000"/>
          <w:sz w:val="14"/>
          <w:szCs w:val="14"/>
          <w:lang w:val="fi-FI"/>
        </w:rPr>
        <w:t>organizatoriu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fi-FI"/>
        </w:rPr>
        <w:t>neatsak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o </w:t>
      </w:r>
      <w:r>
        <w:rPr>
          <w:rFonts w:cs="Arial" w:ascii="Arial" w:hAnsi="Arial"/>
          <w:color w:val="000000"/>
          <w:sz w:val="14"/>
          <w:szCs w:val="14"/>
          <w:lang w:val="fi-FI"/>
        </w:rPr>
        <w:t>u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ž </w:t>
      </w:r>
      <w:r>
        <w:rPr>
          <w:rFonts w:cs="Arial" w:ascii="Arial" w:hAnsi="Arial"/>
          <w:color w:val="000000"/>
          <w:sz w:val="14"/>
          <w:szCs w:val="14"/>
          <w:lang w:val="fi-FI"/>
        </w:rPr>
        <w:t>netinkam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ą </w:t>
      </w:r>
      <w:r>
        <w:rPr>
          <w:rFonts w:cs="Arial" w:ascii="Arial" w:hAnsi="Arial"/>
          <w:color w:val="000000"/>
          <w:sz w:val="14"/>
          <w:szCs w:val="14"/>
          <w:lang w:val="fi-FI"/>
        </w:rPr>
        <w:t>sutartie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fi-FI"/>
        </w:rPr>
        <w:t>įvykdymą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, </w:t>
      </w:r>
      <w:r>
        <w:rPr>
          <w:rFonts w:cs="Arial" w:ascii="Arial" w:hAnsi="Arial"/>
          <w:color w:val="000000"/>
          <w:sz w:val="14"/>
          <w:szCs w:val="14"/>
          <w:lang w:val="fi-FI"/>
        </w:rPr>
        <w:t>jeig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u </w:t>
      </w:r>
      <w:r>
        <w:rPr>
          <w:rFonts w:cs="Arial" w:ascii="Arial" w:hAnsi="Arial"/>
          <w:color w:val="000000"/>
          <w:sz w:val="14"/>
          <w:szCs w:val="14"/>
          <w:lang w:val="fi-FI"/>
        </w:rPr>
        <w:t>kelioni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ų </w:t>
      </w:r>
      <w:r>
        <w:rPr>
          <w:rFonts w:cs="Arial" w:ascii="Arial" w:hAnsi="Arial"/>
          <w:color w:val="000000"/>
          <w:sz w:val="14"/>
          <w:szCs w:val="14"/>
          <w:lang w:val="fi-FI"/>
        </w:rPr>
        <w:t>organizatoriu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fi-FI"/>
        </w:rPr>
        <w:t>įrodo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, </w:t>
      </w:r>
      <w:r>
        <w:rPr>
          <w:rFonts w:cs="Arial" w:ascii="Arial" w:hAnsi="Arial"/>
          <w:color w:val="000000"/>
          <w:sz w:val="14"/>
          <w:szCs w:val="14"/>
          <w:lang w:val="fi-FI"/>
        </w:rPr>
        <w:t>ka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d </w:t>
      </w:r>
      <w:r>
        <w:rPr>
          <w:rFonts w:cs="Arial" w:ascii="Arial" w:hAnsi="Arial"/>
          <w:color w:val="000000"/>
          <w:sz w:val="14"/>
          <w:szCs w:val="14"/>
          <w:lang w:val="fi-FI"/>
        </w:rPr>
        <w:t>sutarti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fi-FI"/>
        </w:rPr>
        <w:t>buv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o </w:t>
      </w:r>
      <w:r>
        <w:rPr>
          <w:rFonts w:cs="Arial" w:ascii="Arial" w:hAnsi="Arial"/>
          <w:color w:val="000000"/>
          <w:sz w:val="14"/>
          <w:szCs w:val="14"/>
          <w:lang w:val="fi-FI"/>
        </w:rPr>
        <w:t>netinkama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i </w:t>
      </w:r>
      <w:r>
        <w:rPr>
          <w:rFonts w:cs="Arial" w:ascii="Arial" w:hAnsi="Arial"/>
          <w:color w:val="000000"/>
          <w:sz w:val="14"/>
          <w:szCs w:val="14"/>
          <w:lang w:val="fi-FI"/>
        </w:rPr>
        <w:t>vykdoma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dėl: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 xml:space="preserve">6.15.1. turisto kaltės; 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6.15.2. trečiosios šalies, nesusijusios su paslaugų teikimu pagal sutartį, kaltės ir todėl nebuvo įmanoma žalos numatyti arba jos išvengti;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tabs>
          <w:tab w:val="clear" w:pos="720"/>
          <w:tab w:val="left" w:pos="1131" w:leader="none"/>
          <w:tab w:val="left" w:pos="1186" w:leader="none"/>
          <w:tab w:val="left" w:pos="1321" w:leader="none"/>
          <w:tab w:val="left" w:pos="1811" w:leader="none"/>
          <w:tab w:val="left" w:pos="1980" w:leader="none"/>
          <w:tab w:val="left" w:pos="2587" w:leader="none"/>
          <w:tab w:val="left" w:pos="3288" w:leader="none"/>
          <w:tab w:val="left" w:pos="3592" w:leader="none"/>
          <w:tab w:val="left" w:pos="3963" w:leader="none"/>
          <w:tab w:val="left" w:pos="4045" w:leader="none"/>
          <w:tab w:val="left" w:pos="4248" w:leader="none"/>
          <w:tab w:val="left" w:pos="4804" w:leader="none"/>
          <w:tab w:val="left" w:pos="5086" w:leader="none"/>
          <w:tab w:val="left" w:pos="5313" w:leader="none"/>
          <w:tab w:val="left" w:pos="5406" w:leader="none"/>
          <w:tab w:val="left" w:pos="5532" w:leader="none"/>
          <w:tab w:val="left" w:pos="5840" w:leader="none"/>
          <w:tab w:val="left" w:pos="5996" w:leader="none"/>
          <w:tab w:val="left" w:pos="6246" w:leader="none"/>
          <w:tab w:val="left" w:pos="6386" w:leader="none"/>
          <w:tab w:val="left" w:pos="6598" w:leader="none"/>
          <w:tab w:val="left" w:pos="6710" w:leader="none"/>
          <w:tab w:val="left" w:pos="6864" w:leader="none"/>
          <w:tab w:val="left" w:pos="6963" w:leader="none"/>
          <w:tab w:val="left" w:pos="7298" w:leader="none"/>
          <w:tab w:val="left" w:pos="7344" w:leader="none"/>
          <w:tab w:val="left" w:pos="7557" w:leader="none"/>
          <w:tab w:val="left" w:pos="8001" w:leader="none"/>
          <w:tab w:val="left" w:pos="8144" w:leader="none"/>
          <w:tab w:val="left" w:pos="8400" w:leader="none"/>
          <w:tab w:val="left" w:pos="8612" w:leader="none"/>
          <w:tab w:val="left" w:pos="9128" w:leader="none"/>
          <w:tab w:val="left" w:pos="9258" w:leader="none"/>
          <w:tab w:val="left" w:pos="9784" w:leader="none"/>
          <w:tab w:val="left" w:pos="10140" w:leader="none"/>
          <w:tab w:val="left" w:pos="10315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6.15.3. nenugalimos jėgos.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6.16. Jeigu žala, išskyrus žalą, atsiradusią dėl turisto mirties, sveikatos sužalojimo, taip pat tyčinę žalą ar dėl didelio neatsargumo padarytą žalą,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turistui</w:t>
        <w:tab/>
        <w:tab/>
        <w:t>padaroma</w:t>
        <w:tab/>
        <w:t>teikiant</w:t>
        <w:tab/>
        <w:t>sutartyje</w:t>
        <w:tab/>
        <w:t>numatytą</w:t>
        <w:tab/>
        <w:t>paslaugą,</w:t>
        <w:tab/>
        <w:t>tačiau</w:t>
        <w:tab/>
        <w:t>tą</w:t>
        <w:tab/>
        <w:t>paslaugą</w:t>
        <w:tab/>
        <w:t>teikia</w:t>
        <w:tab/>
        <w:t>ne</w:t>
        <w:tab/>
        <w:t>pats</w:t>
        <w:tab/>
        <w:tab/>
        <w:t>kelionės</w:t>
        <w:tab/>
        <w:t>organizatorius,</w:t>
        <w:tab/>
        <w:t>kelionės</w:t>
        <w:tab/>
        <w:t>organizatoriaus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atsakomybė už tokią žalą gali būti ribojama triguba kelionės kaina.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6.17. Turisto teisė gauti žalos atlyginimą ar teisė į kainos sumažinimą nedaro poveikio keleivių teisėms pagal 2004 m. vasario 11 d. Europos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Parlamento ir Tarybos reglamentą (EB) Nr. 261/2004, nustatantį bendras kompensavimo ir pagalbos keleiviams taisykles atsisakymo vežti ir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skrydžių atšaukimo arba atidėjimo ilgam laikui atveju, panaikinantį Reglamentą (EEB) Nr. 295/91 (OL 2004 L 046, p. 1), 2007 m. spalio 23 </w:t>
      </w:r>
      <w:r>
        <w:rPr>
          <w:rFonts w:cs="Arial" w:ascii="Arial" w:hAnsi="Arial"/>
          <w:color w:val="000000"/>
          <w:spacing w:val="-2"/>
          <w:sz w:val="14"/>
          <w:szCs w:val="14"/>
          <w:lang w:val="fi-FI"/>
        </w:rPr>
        <w:t>d.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Europos Parlamento ir Tarybos reglamentą (EB) Nr. 1371/2007 dėl geležinkelių keleivių teisių ir pareigų (OL 2007 L 315, p. 14), 2009 m. balandžio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23 d. Europos Parlamento ir Tarybos reglamentą (EB) Nr. 392/2009 dėl keleivių vežėjų jūra atsakomybės avarijų atveju (OL 2009 L 131, p. 24),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2010 m. lapkričio 24 d. Europos Parlamento ir Tarybos reglamentą (ES) Nr. 1177/2010 dėl jūrų ir vidaus vandenų keliais vykstančių keleivių teisių,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kuriuo</w:t>
        <w:tab/>
        <w:t>iš</w:t>
        <w:tab/>
        <w:t>dalies</w:t>
        <w:tab/>
        <w:t>keičiamas</w:t>
        <w:tab/>
        <w:t>Reglamentas</w:t>
        <w:tab/>
        <w:t>(EB)</w:t>
        <w:tab/>
        <w:t>Nr.</w:t>
        <w:tab/>
        <w:t>2006/2004</w:t>
        <w:tab/>
        <w:t>(OL</w:t>
        <w:tab/>
        <w:t>2010</w:t>
        <w:tab/>
        <w:t>L</w:t>
        <w:tab/>
        <w:t>334,</w:t>
        <w:tab/>
        <w:t>p.</w:t>
        <w:tab/>
        <w:t>1),</w:t>
        <w:tab/>
        <w:t>2011</w:t>
        <w:tab/>
        <w:t>m.</w:t>
        <w:tab/>
        <w:t>vasario</w:t>
        <w:tab/>
        <w:t>16</w:t>
        <w:tab/>
        <w:t>d.</w:t>
        <w:tab/>
        <w:t>Europos</w:t>
        <w:tab/>
        <w:t>Parlamento</w:t>
        <w:tab/>
        <w:t>ir</w:t>
        <w:tab/>
        <w:t>Tarybos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reglamentą (ES) Nr. 181/2011 dėl miesto ir tolimojo susisiekimo autobusų transporto keleivių teisių, kuriuo iš dalies keičiamas Reglamentas </w:t>
      </w:r>
      <w:r>
        <w:rPr>
          <w:rFonts w:cs="Arial" w:ascii="Arial" w:hAnsi="Arial"/>
          <w:color w:val="000000"/>
          <w:spacing w:val="-2"/>
          <w:sz w:val="14"/>
          <w:szCs w:val="14"/>
          <w:lang w:val="fi-FI"/>
        </w:rPr>
        <w:t>(EB)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Nr. 2006/2004 (OL 2011 L 55, p. 1), ir pagal tarptautines konvencijas.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6.18. Pagal sutarties 6.14 punktą kelionių organizatoriaus išmokėtas žalos atlyginimas arba kelionių organizatoriaus turistui suteiktas kainos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sumažinimas ir pagal sutarties 6.17 punkte nurodytus Europos Sąjungos teisės aktus ir tarptautines konvencijas išmokėtas žalos atlyginimas arba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suteiktas kainos sumažinimas turistui išskaitomi vienas iš kito, kad būtų išvengta dvigubo žalos atlyginimo.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6.19. Turistui padaryta turtinė ir neturtinė žala atlyginama Civilinio kodekso nustatyta tvarka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>7. Bendrosios sąlygos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7.1. Turisto teises gina Civilinis kodeksas, Vartotojų teisių apsaugos įstatymas, Reklamos įstatymas, Lietuvos Respublikos Turizmo įstatymas, kiti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įstatymai ir poįstatyminiai teisės aktai bei ši Sutartis.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7.2. Kelionės metu kilus konfliktui ar atsiradus nepasitenkinimui dėl šios sutarties netinkamo vykdymo ar neįvykdymo, pretenzijos nedelsiant turi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būti pareiškiamos kelionių organizatoriaus atstovui arba kelionių vadovui, o jei šių nėra, </w:t>
      </w:r>
      <w:r>
        <w:rPr>
          <w:rFonts w:cs="Arial" w:ascii="Arial" w:hAnsi="Arial"/>
          <w:color w:val="000000"/>
          <w:spacing w:val="-3"/>
          <w:sz w:val="14"/>
          <w:szCs w:val="14"/>
          <w:lang w:val="fi-FI"/>
        </w:rPr>
        <w:t xml:space="preserve">– </w:t>
      </w:r>
      <w:r>
        <w:rPr>
          <w:rFonts w:cs="Arial" w:ascii="Arial" w:hAnsi="Arial"/>
          <w:color w:val="000000"/>
          <w:sz w:val="14"/>
          <w:szCs w:val="14"/>
          <w:lang w:val="fi-FI"/>
        </w:rPr>
        <w:t>kelionių organizatoriui. Pretenzijos dėl nesprendžiamų ar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netinkamai sprendžiamų problemų turi būti pareikštos raštu. Nepavykus konflikto išspręsti, pretenzijas kelionių organizatoriui galima pareikšti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raštu nevėliau kaip per tris mėnesius nuo kelionės pabaigos; kelionių organizatorius privalo raštu atsakyti į pretenzijas per 14 dienų nuo pretenzijų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gavimo dienos. Ginčai sprendžiami derybų keliu, o nepavykus susitarti - Lietuvos Respublikos įstatymų nustatyta tvarka.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7.3. Ginčai dėl sutarties netinkamo vykdymo ar nevykdymo ne teisme nagrinėjami Lietuvos Respublikos vartotojų teisių apsaugos įstatymo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nustatyta tvarka Valstybinėje vartotojų teisių apsaugos tarnyboje, adresu Vilniaus g. 25, 01402 Vilnius, el. p. </w:t>
      </w:r>
      <w:hyperlink r:id="rId11">
        <w:r>
          <w:rPr>
            <w:rStyle w:val="Style9"/>
            <w:rFonts w:cs="Arial" w:ascii="Arial" w:hAnsi="Arial"/>
            <w:color w:val="000000"/>
            <w:sz w:val="14"/>
            <w:szCs w:val="14"/>
          </w:rPr>
          <w:t>tarnyba@vvtat.lt</w:t>
        </w:r>
      </w:hyperlink>
      <w:r>
        <w:rPr>
          <w:rFonts w:cs="Arial" w:ascii="Arial" w:hAnsi="Arial"/>
          <w:color w:val="000000"/>
          <w:sz w:val="14"/>
          <w:szCs w:val="14"/>
        </w:rPr>
        <w:t>, faks. (8 5) 279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 xml:space="preserve">1466, interneto svetainė </w:t>
      </w:r>
      <w:hyperlink r:id="rId12">
        <w:r>
          <w:rPr>
            <w:rStyle w:val="Style9"/>
            <w:rFonts w:cs="Arial" w:ascii="Arial" w:hAnsi="Arial"/>
            <w:color w:val="000000"/>
            <w:sz w:val="14"/>
            <w:szCs w:val="14"/>
          </w:rPr>
          <w:t>www.vvtat.lt</w:t>
        </w:r>
      </w:hyperlink>
      <w:r>
        <w:rPr>
          <w:rFonts w:cs="Arial" w:ascii="Arial" w:hAnsi="Arial"/>
          <w:color w:val="000000"/>
          <w:sz w:val="14"/>
          <w:szCs w:val="14"/>
        </w:rPr>
        <w:t xml:space="preserve">. Elektroniniu būdu prašymą galima pateikti per EGS platformą </w:t>
      </w:r>
      <w:hyperlink r:id="rId13">
        <w:r>
          <w:rPr>
            <w:rStyle w:val="Style9"/>
            <w:rFonts w:cs="Arial" w:ascii="Arial" w:hAnsi="Arial"/>
            <w:color w:val="000000"/>
            <w:sz w:val="14"/>
            <w:szCs w:val="14"/>
          </w:rPr>
          <w:t>http://ec.europa.eu/odr/</w:t>
        </w:r>
      </w:hyperlink>
      <w:r>
        <w:rPr>
          <w:rFonts w:cs="Arial" w:ascii="Arial" w:hAnsi="Arial"/>
          <w:color w:val="000000"/>
          <w:sz w:val="14"/>
          <w:szCs w:val="14"/>
        </w:rPr>
        <w:t xml:space="preserve">.   </w:t>
      </w:r>
    </w:p>
    <w:p>
      <w:pPr>
        <w:pStyle w:val="Normal"/>
        <w:tabs>
          <w:tab w:val="clear" w:pos="720"/>
          <w:tab w:val="left" w:pos="7163" w:leader="none"/>
        </w:tabs>
        <w:spacing w:lineRule="exact" w:line="188" w:before="160" w:after="0"/>
        <w:ind w:left="613"/>
        <w:rPr>
          <w:rFonts w:ascii="Times New Roman" w:hAnsi="Times New Roman" w:cs="Times New Roman"/>
          <w:color w:val="010302"/>
          <w:lang w:val="fi-FI"/>
        </w:rPr>
      </w:pPr>
      <w:hyperlink r:id="rId14">
        <w:r>
          <mc:AlternateContent>
            <mc:Choice Requires="wps">
              <w:drawing>
                <wp:anchor behindDoc="0" distT="3175" distB="2540" distL="3810" distR="3175" simplePos="0" locked="0" layoutInCell="0" allowOverlap="1" relativeHeight="20" wp14:anchorId="786811C9">
                  <wp:simplePos x="0" y="0"/>
                  <wp:positionH relativeFrom="page">
                    <wp:posOffset>720090</wp:posOffset>
                  </wp:positionH>
                  <wp:positionV relativeFrom="line">
                    <wp:posOffset>103505</wp:posOffset>
                  </wp:positionV>
                  <wp:extent cx="6588125" cy="635"/>
                  <wp:effectExtent l="3810" t="3175" r="3175" b="2540"/>
                  <wp:wrapNone/>
                  <wp:docPr id="12" name="Freeform 133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588000" cy="720"/>
                          </a:xfrm>
                          <a:custGeom>
                            <a:avLst/>
                            <a:gdLst>
                              <a:gd name="textAreaLeft" fmla="*/ 0 w 3735000"/>
                              <a:gd name="textAreaRight" fmla="*/ 3736440 w 3735000"/>
                              <a:gd name="textAreaTop" fmla="*/ 0 h 360"/>
                              <a:gd name="textAreaBottom" fmla="*/ 576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588006" h="180">
                                <a:moveTo>
                                  <a:pt x="0" y="0"/>
                                </a:moveTo>
                                <a:lnTo>
                                  <a:pt x="6588006" y="0"/>
                                </a:lnTo>
                              </a:path>
                            </a:pathLst>
                          </a:custGeom>
                          <a:noFill/>
                          <a:ln cap="sq" w="63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/>
            </mc:Fallback>
          </mc:AlternateContent>
        </w:r>
        <w:r>
          <w:rPr>
            <w:rStyle w:val="Style9"/>
            <w:rFonts w:cs="Arial" w:ascii="Arial" w:hAnsi="Arial"/>
            <w:color w:val="000000"/>
            <w:sz w:val="16"/>
            <w:szCs w:val="16"/>
            <w:lang w:val="fi-FI"/>
          </w:rPr>
          <w:t>https://www.700.lt</w:t>
          <w:tab/>
        </w:r>
      </w:hyperlink>
      <w:r>
        <w:rPr>
          <w:rFonts w:cs="Arial" w:ascii="Arial" w:hAnsi="Arial"/>
          <w:color w:val="000000"/>
          <w:sz w:val="16"/>
          <w:szCs w:val="16"/>
          <w:lang w:val="fi-FI"/>
        </w:rPr>
        <w:t xml:space="preserve">                                              puslapis 5 / 10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br w:type="page"/>
      </w:r>
    </w:p>
    <w:p>
      <w:pPr>
        <w:pStyle w:val="Normal"/>
        <w:spacing w:lineRule="exact" w:line="238" w:before="0" w:after="0"/>
        <w:ind w:firstLine="5181" w:left="4108" w:right="-4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6"/>
          <w:szCs w:val="16"/>
          <w:lang w:val="fi-FI"/>
        </w:rPr>
        <w:t>2023-01-17 18:20:48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rPr>
          <w:rFonts w:cs="Arial" w:ascii="Arial" w:hAnsi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>
        <w:rPr>
          <w:rFonts w:cs="Times New Roman"/>
          <w:sz w:val="20"/>
          <w:szCs w:val="20"/>
          <w:lang w:val="fi-FI"/>
        </w:rPr>
        <w:t xml:space="preserve"> </w:t>
      </w:r>
    </w:p>
    <w:p>
      <w:pPr>
        <w:pStyle w:val="Normal"/>
        <w:spacing w:lineRule="exact" w:line="186"/>
        <w:ind w:left="602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Užsakymo Nr. 8966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before="0" w:after="211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tabs>
          <w:tab w:val="clear" w:pos="720"/>
          <w:tab w:val="left" w:pos="867" w:leader="none"/>
          <w:tab w:val="left" w:pos="958" w:leader="none"/>
          <w:tab w:val="left" w:pos="1285" w:leader="none"/>
          <w:tab w:val="left" w:pos="1630" w:leader="none"/>
          <w:tab w:val="left" w:pos="1671" w:leader="none"/>
          <w:tab w:val="left" w:pos="1736" w:leader="none"/>
          <w:tab w:val="left" w:pos="1959" w:leader="none"/>
          <w:tab w:val="left" w:pos="2013" w:leader="none"/>
          <w:tab w:val="left" w:pos="2512" w:leader="none"/>
          <w:tab w:val="left" w:pos="2606" w:leader="none"/>
          <w:tab w:val="left" w:pos="2720" w:leader="none"/>
          <w:tab w:val="left" w:pos="3298" w:leader="none"/>
          <w:tab w:val="left" w:pos="3473" w:leader="none"/>
          <w:tab w:val="left" w:pos="3563" w:leader="none"/>
          <w:tab w:val="left" w:pos="3835" w:leader="none"/>
          <w:tab w:val="left" w:pos="4143" w:leader="none"/>
          <w:tab w:val="left" w:pos="4194" w:leader="none"/>
          <w:tab w:val="left" w:pos="4500" w:leader="none"/>
          <w:tab w:val="left" w:pos="4977" w:leader="none"/>
          <w:tab w:val="left" w:pos="5315" w:leader="none"/>
          <w:tab w:val="left" w:pos="5866" w:leader="none"/>
          <w:tab w:val="left" w:pos="6200" w:leader="none"/>
          <w:tab w:val="left" w:pos="6510" w:leader="none"/>
          <w:tab w:val="left" w:pos="6782" w:leader="none"/>
          <w:tab w:val="left" w:pos="7319" w:leader="none"/>
          <w:tab w:val="left" w:pos="7500" w:leader="none"/>
          <w:tab w:val="left" w:pos="7544" w:leader="none"/>
          <w:tab w:val="left" w:pos="7662" w:leader="none"/>
          <w:tab w:val="left" w:pos="7733" w:leader="none"/>
          <w:tab w:val="left" w:pos="7904" w:leader="none"/>
          <w:tab w:val="left" w:pos="8080" w:leader="none"/>
          <w:tab w:val="left" w:pos="8354" w:leader="none"/>
          <w:tab w:val="left" w:pos="8594" w:leader="none"/>
          <w:tab w:val="left" w:pos="8686" w:leader="none"/>
          <w:tab w:val="left" w:pos="9100" w:leader="none"/>
          <w:tab w:val="left" w:pos="9154" w:leader="none"/>
          <w:tab w:val="left" w:pos="9284" w:leader="none"/>
          <w:tab w:val="left" w:pos="9354" w:leader="none"/>
          <w:tab w:val="left" w:pos="9804" w:leader="none"/>
          <w:tab w:val="left" w:pos="9860" w:leader="none"/>
          <w:tab w:val="left" w:pos="10264" w:leader="none"/>
          <w:tab w:val="left" w:pos="10556" w:leader="none"/>
          <w:tab w:val="left" w:pos="10618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</w:rPr>
      </w:pPr>
      <w:r>
        <mc:AlternateContent>
          <mc:Choice Requires="wps">
            <w:drawing>
              <wp:anchor behindDoc="0" distT="3175" distB="2540" distL="3810" distR="3175" simplePos="0" locked="0" layoutInCell="0" allowOverlap="1" relativeHeight="8" wp14:anchorId="7E5EBFA7">
                <wp:simplePos x="0" y="0"/>
                <wp:positionH relativeFrom="page">
                  <wp:posOffset>720090</wp:posOffset>
                </wp:positionH>
                <wp:positionV relativeFrom="line">
                  <wp:posOffset>635</wp:posOffset>
                </wp:positionV>
                <wp:extent cx="6588125" cy="635"/>
                <wp:effectExtent l="3810" t="3175" r="3175" b="2540"/>
                <wp:wrapNone/>
                <wp:docPr id="13" name="Freeform 1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0" cy="720"/>
                        </a:xfrm>
                        <a:custGeom>
                          <a:avLst/>
                          <a:gdLst>
                            <a:gd name="textAreaLeft" fmla="*/ 0 w 3735000"/>
                            <a:gd name="textAreaRight" fmla="*/ 3736440 w 3735000"/>
                            <a:gd name="textAreaTop" fmla="*/ 0 h 360"/>
                            <a:gd name="textAreaBottom" fmla="*/ 5760 h 3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cap="sq"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color w:val="000000"/>
          <w:sz w:val="14"/>
          <w:szCs w:val="14"/>
          <w:lang w:val="fi-FI"/>
        </w:rPr>
        <w:t>7.3.</w:t>
        <w:tab/>
        <w:t>Pasirašius</w:t>
        <w:tab/>
        <w:tab/>
        <w:t>šią</w:t>
        <w:tab/>
        <w:tab/>
        <w:t>Sutartį,</w:t>
        <w:tab/>
        <w:t>sutarties</w:t>
        <w:tab/>
        <w:t>sąlygų</w:t>
        <w:tab/>
        <w:t>esminiai</w:t>
        <w:tab/>
        <w:t>pakeitimai</w:t>
        <w:tab/>
        <w:t>(pagrindinė</w:t>
        <w:tab/>
        <w:t>sutartų</w:t>
        <w:tab/>
        <w:t>paslaugų</w:t>
        <w:tab/>
        <w:t>dalis</w:t>
        <w:tab/>
        <w:t>ir</w:t>
        <w:tab/>
        <w:t>kaina)</w:t>
        <w:tab/>
        <w:t>galimi</w:t>
        <w:tab/>
        <w:t>tik</w:t>
        <w:tab/>
        <w:tab/>
        <w:t>abiejų</w:t>
        <w:tab/>
        <w:tab/>
        <w:t>šalių</w:t>
        <w:tab/>
        <w:t>rašytiniu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susitarimu.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7.4. Turistas, pasirašydamas šią Sutartį patvirtina, kad kelionių organizatorius informavo apie galimybę sudaryti draudimo sutartį Turisto išlaidoms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dėl negalėjimo išvykti į kelionę, išlaidoms medicininei pagalbai, įskaitant repatriaciją, išlaidoms ligos ar nelaimingo atsitikimo atvejais padengti,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taip</w:t>
        <w:tab/>
        <w:t>pat</w:t>
        <w:tab/>
        <w:t>apie</w:t>
        <w:tab/>
        <w:tab/>
        <w:t>šių</w:t>
        <w:tab/>
        <w:t>draudimų</w:t>
        <w:tab/>
        <w:t>įforminimo</w:t>
        <w:tab/>
        <w:t>tvarką.</w:t>
        <w:tab/>
        <w:t>Pasirašydamas</w:t>
        <w:tab/>
        <w:t>sutartį,</w:t>
        <w:tab/>
        <w:t>Turistas</w:t>
        <w:tab/>
        <w:t>patvirtina,</w:t>
        <w:tab/>
        <w:t>kad</w:t>
        <w:tab/>
        <w:t>prieš</w:t>
        <w:tab/>
        <w:t>kelionę</w:t>
        <w:tab/>
        <w:t>sutinka</w:t>
        <w:tab/>
        <w:t>kreiptis</w:t>
        <w:tab/>
        <w:tab/>
        <w:t>telefonu</w:t>
        <w:tab/>
        <w:t>arba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elektroniniu paštu į Kelionių organizatorių arba Agentą dėl informacijos apie Turisto sėdėjimo vietą autobuse. Turistas taip pat patvirtina, kad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susipažino su sutarties sąlygomis, kad sutarties sąlygos yra jam suprantamos, o Kelionių organizatorius išaiškino nesuprastų sutarties sąlygų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prasmę ir reikšmę bei atsižvelgė į Turisto pastabas dėl sutarties. Turistas, pasirašydamas šią Sutartį, patvirtina, kad informavo kitus turistus </w:t>
      </w:r>
      <w:r>
        <w:rPr>
          <w:rFonts w:cs="Arial" w:ascii="Arial" w:hAnsi="Arial"/>
          <w:color w:val="000000"/>
          <w:spacing w:val="-29"/>
          <w:sz w:val="14"/>
          <w:szCs w:val="14"/>
          <w:lang w:val="fi-FI"/>
        </w:rPr>
        <w:t>–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naudos gavėjus, kad turistinė kelionė yra organizuojama pagal šioje Sutartyje nurodytas sąlygas ir visi turistai privalo vykdyti visas Sutarties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sąlygas.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7.5. </w:t>
      </w:r>
      <w:r>
        <w:rPr>
          <w:rFonts w:cs="Arial" w:ascii="Arial" w:hAnsi="Arial"/>
          <w:color w:val="000000"/>
          <w:spacing w:val="-5"/>
          <w:sz w:val="14"/>
          <w:szCs w:val="14"/>
          <w:lang w:val="fi-FI"/>
        </w:rPr>
        <w:t>Š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i Sutartis sudaryta dviem egzemplioriais </w:t>
      </w:r>
      <w:r>
        <w:rPr>
          <w:rFonts w:cs="Arial" w:ascii="Arial" w:hAnsi="Arial"/>
          <w:color w:val="000000"/>
          <w:spacing w:val="6"/>
          <w:sz w:val="14"/>
          <w:szCs w:val="14"/>
          <w:lang w:val="fi-FI"/>
        </w:rPr>
        <w:t xml:space="preserve">– </w:t>
      </w:r>
      <w:r>
        <w:rPr>
          <w:rFonts w:cs="Arial" w:ascii="Arial" w:hAnsi="Arial"/>
          <w:color w:val="000000"/>
          <w:sz w:val="14"/>
          <w:szCs w:val="14"/>
          <w:lang w:val="fi-FI"/>
        </w:rPr>
        <w:t>po vieną Kelionių organizatoriui ir Turistui(-ams). Abu šios Sutarties egzemplioriai turi vienodą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juridinę galią.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Patvirtinu, kad esu informuotas apie galimybę sudaryti medicininių išlaidų, neįvykusios kelionės rizikos, nelaimingų atsitikimų draudimo sutartis ir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su</w:t>
        <w:tab/>
        <w:t>draudimo</w:t>
        <w:tab/>
        <w:t>taisyklėmis</w:t>
        <w:tab/>
        <w:t>susipažinau.</w:t>
        <w:tab/>
        <w:t>Sutarties</w:t>
        <w:tab/>
        <w:tab/>
        <w:t>nuostatos</w:t>
        <w:tab/>
        <w:t>privalomos</w:t>
        <w:tab/>
        <w:t>kelionių</w:t>
        <w:tab/>
        <w:t>organizatoriui</w:t>
        <w:tab/>
        <w:tab/>
        <w:t>ir</w:t>
        <w:tab/>
        <w:tab/>
        <w:t>visiems</w:t>
        <w:tab/>
        <w:t>turistams.</w:t>
        <w:tab/>
        <w:tab/>
        <w:t>Turistas</w:t>
        <w:tab/>
        <w:t>patvirtina,</w:t>
        <w:tab/>
        <w:tab/>
        <w:t>kad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nuodugniai susipažino su pateikta sutartimi ir suprato visas jos nuostatas bei informavo kitus turistus naudos gavėjus, kad turistinė kelionė yra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organizuojama tik pagal šioje sutartyje nurodytas sąlygas ir visi turistai privalo vykdyti visas sutarties sąlygas. Sutarties priedai: katalogas,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programa, kita kelionę aprašanti medžiaga. Apie tikslų išvykimo laiką, išvykimo vietą būsite informuoti SM</w:t>
      </w:r>
      <w:r>
        <w:rPr>
          <w:rFonts w:cs="Arial" w:ascii="Arial" w:hAnsi="Arial"/>
          <w:color w:val="000000"/>
          <w:spacing w:val="1"/>
          <w:sz w:val="14"/>
          <w:szCs w:val="14"/>
          <w:lang w:val="fi-FI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fi-FI"/>
        </w:rPr>
        <w:t>žinute ne vėliau kaip likus 4 dienoms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iki kelionės. Apie tikslią vietą autobuse -  būsite informuoti SMS žinute ne vėliau kaip likus 1 dienai iki kelionės.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Pasirašydamas sutartį sutinku, kad UAB „700LT“ ir jos įgalioti asmenys tvarkytų mano asmens duomenis administravimo ir įvykdymo tikslais.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Suprantu, kad nesutikęs su mano asmens duomenų tvarkymu kelionės registravimosi administravimo ir įvykdymo tikslais, negalėsiu registruotis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kelionei. </w:t>
      </w:r>
      <w:hyperlink r:id="rId15">
        <w:r>
          <w:rPr>
            <w:rStyle w:val="Style9"/>
            <w:rFonts w:cs="Arial" w:ascii="Arial" w:hAnsi="Arial"/>
            <w:color w:val="000000"/>
            <w:sz w:val="14"/>
            <w:szCs w:val="14"/>
          </w:rPr>
          <w:t>https://www.700.lt/privatumo-politika</w:t>
        </w:r>
      </w:hyperlink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</w:rPr>
        <w:t>Informacija ir patarimai keliaujantiems į pažintines keliones autobusu (Sutarties priedas)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62" w:before="187" w:after="0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</w:rPr>
        <w:t xml:space="preserve">INFORMACIJA APIE KELIONĘ 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</w:rPr>
        <w:t>Kelionių organizatoriaus 700LT organizuojamos kelionės nėra tinkamos riboto judumo asmenims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tabs>
          <w:tab w:val="clear" w:pos="720"/>
          <w:tab w:val="left" w:pos="6828" w:leader="none"/>
        </w:tabs>
        <w:spacing w:lineRule="exact" w:line="175"/>
        <w:ind w:left="613" w:right="66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</w:rPr>
        <w:t xml:space="preserve">Pasas/asmens tapatybės kortelė 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 xml:space="preserve">Į kelionę </w:t>
      </w:r>
      <w:r>
        <w:rPr>
          <w:rFonts w:cs="Arial" w:ascii="Arial" w:hAnsi="Arial"/>
          <w:b/>
          <w:bCs/>
          <w:color w:val="000000"/>
          <w:sz w:val="14"/>
          <w:szCs w:val="14"/>
        </w:rPr>
        <w:t>galima vykti tik turint galiojantį pasą ar asmens tapatybės kortelę</w:t>
        <w:tab/>
      </w:r>
      <w:r>
        <w:rPr>
          <w:rFonts w:cs="Arial" w:ascii="Arial" w:hAnsi="Arial"/>
          <w:color w:val="000000"/>
          <w:sz w:val="14"/>
          <w:szCs w:val="14"/>
        </w:rPr>
        <w:t>(galioja ne visose šalyse). Šalių, kuriose galioja asmens</w:t>
      </w:r>
      <w:r>
        <w:rPr>
          <w:rFonts w:cs="Times New Roman"/>
          <w:sz w:val="14"/>
          <w:szCs w:val="14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17" wp14:anchorId="46FC1C58">
                <wp:simplePos x="0" y="0"/>
                <wp:positionH relativeFrom="page">
                  <wp:posOffset>5043170</wp:posOffset>
                </wp:positionH>
                <wp:positionV relativeFrom="line">
                  <wp:posOffset>98425</wp:posOffset>
                </wp:positionV>
                <wp:extent cx="513715" cy="3810"/>
                <wp:effectExtent l="0" t="0" r="0" b="0"/>
                <wp:wrapNone/>
                <wp:docPr id="14" name="Freeform 139">
                  <a:hlinkClick xmlns:a="http://schemas.openxmlformats.org/drawingml/2006/main" r:id="rId16"/>
                </wp:doc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" cy="3960"/>
                        </a:xfrm>
                        <a:custGeom>
                          <a:avLst/>
                          <a:gdLst>
                            <a:gd name="textAreaLeft" fmla="*/ 0 w 291240"/>
                            <a:gd name="textAreaRight" fmla="*/ 292680 w 291240"/>
                            <a:gd name="textAreaTop" fmla="*/ 0 h 2160"/>
                            <a:gd name="textAreaBottom" fmla="*/ 3600 h 21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13753" h="3912">
                              <a:moveTo>
                                <a:pt x="0" y="0"/>
                              </a:moveTo>
                              <a:lnTo>
                                <a:pt x="513753" y="0"/>
                              </a:lnTo>
                              <a:lnTo>
                                <a:pt x="513753" y="3912"/>
                              </a:lnTo>
                              <a:lnTo>
                                <a:pt x="0" y="3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color w:val="000000"/>
          <w:sz w:val="14"/>
          <w:szCs w:val="14"/>
        </w:rPr>
        <w:t xml:space="preserve">tapatybės kortelės, sąrašą galite pasitikrinti LR Užsienio reikalų ministerijos svetainėje internete </w:t>
      </w:r>
      <w:hyperlink r:id="rId17">
        <w:r>
          <w:rPr>
            <w:rStyle w:val="Style9"/>
            <w:rFonts w:cs="Arial" w:ascii="Arial" w:hAnsi="Arial"/>
            <w:color w:val="0000FF"/>
            <w:sz w:val="14"/>
            <w:szCs w:val="14"/>
          </w:rPr>
          <w:t>www.urm.lt</w:t>
        </w:r>
      </w:hyperlink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74"/>
        <w:ind w:left="613" w:right="66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</w:rPr>
        <w:t xml:space="preserve">Vykstant į kelionę privaloma turėti pasą ar asmens tapatybės kortelę (kortelė galioja ne visose šalyse). 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Pasas, kurio galiojimo terminas baigiasi kelionės metu, laikomas negaliojančiu. Daugelis valstybių reikalauja, kad turisto pasas galiotų ne trumpiau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kaip 6 mėnesius skaičiuojant nuo kelionės pabaigos dienos. Patariama tai išsiaiškinti prieš išvykstant ir, esant reikalui, pasikeisti pasą ar prasitęsti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jo galiojimo laiką. Tikslesnę informaciją apie tai gali suteikti kelionių organizatorius, taip pat migracijos tarnybos. Pažymėtina, kad vaikų asmens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dokumentai galioja trumpesnį laiką (2-5 metus), todėl, ruošdami vaiką kelionei, tėvai (globėjai) turėtų atkreipti dėmesį į jo paso galiojimo laiką.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Tikslesnės informacijos teiraukitės kelionių organizatoriaus.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tabs>
          <w:tab w:val="clear" w:pos="720"/>
          <w:tab w:val="left" w:pos="1265" w:leader="none"/>
          <w:tab w:val="left" w:pos="1422" w:leader="none"/>
          <w:tab w:val="left" w:pos="1627" w:leader="none"/>
          <w:tab w:val="left" w:pos="1988" w:leader="none"/>
          <w:tab w:val="left" w:pos="2382" w:leader="none"/>
          <w:tab w:val="left" w:pos="2772" w:leader="none"/>
          <w:tab w:val="left" w:pos="2820" w:leader="none"/>
          <w:tab w:val="left" w:pos="3000" w:leader="none"/>
          <w:tab w:val="left" w:pos="3481" w:leader="none"/>
          <w:tab w:val="left" w:pos="3541" w:leader="none"/>
          <w:tab w:val="left" w:pos="3635" w:leader="none"/>
          <w:tab w:val="left" w:pos="3829" w:leader="none"/>
          <w:tab w:val="left" w:pos="3966" w:leader="none"/>
          <w:tab w:val="left" w:pos="4199" w:leader="none"/>
          <w:tab w:val="left" w:pos="4382" w:leader="none"/>
          <w:tab w:val="left" w:pos="4667" w:leader="none"/>
          <w:tab w:val="left" w:pos="4835" w:leader="none"/>
          <w:tab w:val="left" w:pos="5356" w:leader="none"/>
          <w:tab w:val="left" w:pos="5401" w:leader="none"/>
          <w:tab w:val="left" w:pos="5536" w:leader="none"/>
          <w:tab w:val="left" w:pos="5610" w:leader="none"/>
          <w:tab w:val="left" w:pos="5949" w:leader="none"/>
          <w:tab w:val="left" w:pos="6172" w:leader="none"/>
          <w:tab w:val="left" w:pos="6329" w:leader="none"/>
          <w:tab w:val="left" w:pos="6421" w:leader="none"/>
          <w:tab w:val="left" w:pos="6608" w:leader="none"/>
          <w:tab w:val="left" w:pos="6835" w:leader="none"/>
          <w:tab w:val="left" w:pos="6913" w:leader="none"/>
          <w:tab w:val="left" w:pos="7168" w:leader="none"/>
          <w:tab w:val="left" w:pos="7372" w:leader="none"/>
          <w:tab w:val="left" w:pos="7487" w:leader="none"/>
          <w:tab w:val="left" w:pos="7838" w:leader="none"/>
          <w:tab w:val="left" w:pos="8096" w:leader="none"/>
          <w:tab w:val="left" w:pos="8531" w:leader="none"/>
          <w:tab w:val="left" w:pos="8620" w:leader="none"/>
          <w:tab w:val="left" w:pos="9128" w:leader="none"/>
          <w:tab w:val="left" w:pos="9310" w:leader="none"/>
          <w:tab w:val="left" w:pos="9476" w:leader="none"/>
          <w:tab w:val="left" w:pos="9728" w:leader="none"/>
          <w:tab w:val="left" w:pos="9832" w:leader="none"/>
          <w:tab w:val="left" w:pos="10154" w:leader="none"/>
          <w:tab w:val="left" w:pos="10268" w:leader="none"/>
          <w:tab w:val="left" w:pos="10379" w:leader="none"/>
          <w:tab w:val="left" w:pos="10491" w:leader="none"/>
          <w:tab w:val="left" w:pos="10721" w:leader="none"/>
        </w:tabs>
        <w:spacing w:lineRule="exact" w:line="175"/>
        <w:ind w:left="613" w:right="66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</w:rPr>
        <w:t xml:space="preserve">Laisvas asmenų judėjimas 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Kertant Šengeno valstybių narių vidaus sienas, nebėra asmens dokumentų kontrolės. Tačiau tai nereiškia, kad judėjimas Šengeno erdvėje yra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prilyginamas</w:t>
        <w:tab/>
        <w:t>judėjimui</w:t>
        <w:tab/>
        <w:t>vienoje</w:t>
        <w:tab/>
        <w:t>valstybėje</w:t>
        <w:tab/>
        <w:t>narėje</w:t>
        <w:tab/>
        <w:t>be</w:t>
        <w:tab/>
        <w:t>kelionės</w:t>
        <w:tab/>
        <w:t>ar</w:t>
        <w:tab/>
        <w:tab/>
        <w:t>tapatybės</w:t>
        <w:tab/>
        <w:tab/>
        <w:t>dokumento.</w:t>
        <w:tab/>
        <w:t>Šengeno</w:t>
        <w:tab/>
        <w:t>šalių</w:t>
        <w:tab/>
        <w:t>teisėsaugos</w:t>
        <w:tab/>
        <w:t>institucijų</w:t>
        <w:tab/>
        <w:t>atstovai,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vadovaudamiesi nacionaliniais teisės aktais, turi teisę savo šalies teritorijoje patikrinti asmens tapatybę, todėl</w:t>
      </w:r>
      <w:r>
        <w:rPr>
          <w:rFonts w:cs="Arial" w:ascii="Arial" w:hAnsi="Arial"/>
          <w:b/>
          <w:bCs/>
          <w:color w:val="000000"/>
          <w:sz w:val="14"/>
          <w:szCs w:val="14"/>
        </w:rPr>
        <w:t>keliaujantis asmuo privalo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b/>
          <w:bCs/>
          <w:color w:val="000000"/>
          <w:sz w:val="14"/>
          <w:szCs w:val="14"/>
        </w:rPr>
        <w:t>asmens dokumentą turėti su savimi</w:t>
      </w:r>
      <w:r>
        <w:rPr>
          <w:rFonts w:cs="Arial" w:ascii="Arial" w:hAnsi="Arial"/>
          <w:color w:val="000000"/>
          <w:sz w:val="14"/>
          <w:szCs w:val="14"/>
        </w:rPr>
        <w:t>.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Be to, valstybės narės pasiliko sau teisę tam tikram laikui sugrąžinti kontrolės pasienyje procedūras, jeigu kiltų grėsmė jų saugumui ar viešajai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tvarkai. Pasienio kontrolė gali būti atkurta ir masinių tarptautinių sporto renginių metu.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Sienų kirtimo ir pasų kontrolės tvarka Šengeno erdvei nepriklausančių valstybių piliečiams (ne Lietuvos piliečiams) bei asmenims, neturintiems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 xml:space="preserve">pilietybės, yra kitokia. Informacijos apie šią tvarką galite rasti Lietuvos Respublikos užsienio reikalų ministerijos svetainėje internete: </w:t>
      </w:r>
      <w:hyperlink r:id="rId18">
        <w:r>
          <w:rPr>
            <w:rStyle w:val="Style9"/>
            <w:rFonts w:cs="Arial" w:ascii="Arial" w:hAnsi="Arial"/>
            <w:color w:val="000000"/>
            <w:sz w:val="14"/>
            <w:szCs w:val="14"/>
          </w:rPr>
          <w:t>www.urm.lt.</w:t>
        </w:r>
      </w:hyperlink>
      <w:r>
        <w:rPr>
          <w:rFonts w:cs="Times New Roman"/>
          <w:sz w:val="14"/>
          <w:szCs w:val="14"/>
        </w:rPr>
        <w:t xml:space="preserve"> </w:t>
      </w:r>
      <w:hyperlink r:id="rId19">
        <w:r>
          <w:rPr>
            <w:rStyle w:val="Style9"/>
            <w:rFonts w:cs="Arial" w:ascii="Arial" w:hAnsi="Arial"/>
            <w:color w:val="000000"/>
            <w:sz w:val="14"/>
            <w:szCs w:val="14"/>
          </w:rPr>
          <w:t xml:space="preserve">Pasą </w:t>
        </w:r>
      </w:hyperlink>
      <w:r>
        <w:rPr>
          <w:rFonts w:cs="Arial" w:ascii="Arial" w:hAnsi="Arial"/>
          <w:color w:val="000000"/>
          <w:sz w:val="14"/>
          <w:szCs w:val="14"/>
        </w:rPr>
        <w:t>ir kitus asmens dokumentus kelionės metu ypatingai saugokite. Praradus pasą ar kitus asmens dokumentus, taip pat juos sugadinus,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nedelsiant</w:t>
        <w:tab/>
        <w:t>informuokite</w:t>
        <w:tab/>
        <w:t>apie</w:t>
        <w:tab/>
        <w:t>tai</w:t>
        <w:tab/>
        <w:t>700LT</w:t>
        <w:tab/>
        <w:tab/>
        <w:t>kelionės</w:t>
        <w:tab/>
        <w:t>vadovą.</w:t>
        <w:tab/>
        <w:t>Praradus</w:t>
        <w:tab/>
        <w:t>pasą</w:t>
        <w:tab/>
        <w:t>ar</w:t>
        <w:tab/>
        <w:t>jį</w:t>
        <w:tab/>
        <w:t>sugadinus,</w:t>
        <w:tab/>
        <w:t>turi</w:t>
        <w:tab/>
        <w:t>būti</w:t>
        <w:tab/>
        <w:t>išduotas</w:t>
        <w:tab/>
        <w:t>asmens</w:t>
        <w:tab/>
        <w:t>grįžimo</w:t>
        <w:tab/>
        <w:t>dokumentas.</w:t>
        <w:tab/>
      </w:r>
      <w:r>
        <w:rPr>
          <w:rFonts w:cs="Arial" w:ascii="Arial" w:hAnsi="Arial"/>
          <w:color w:val="000000"/>
          <w:spacing w:val="-11"/>
          <w:sz w:val="14"/>
          <w:szCs w:val="14"/>
        </w:rPr>
        <w:t>Jis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išduodamas Užsienio reikalų ministro 2008 m. birželio 18 d. įsakymo Nr. V-141 „Dėl Asmens grįžimo pažymėjimo išdavimo ir įforminimo tvarkos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aprašo patvirtinimo” nustatyta tvarka, todėl jo išdavimas gali užtrukti, ypač jei užsienio šalyje nėra Lietuvos Respublikos diplomatinės atstovybės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ar konsulato. Asmens grįžimo pažymėjimas yra skirtas tik grįžimui į kilmės šalį, todėl su juo vykti į kitas valstybes negalima. Išlaidas, susijusias su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asmens grįžimo pažymėjimo išdavimu bei grįžimu į kilmės šalį, taip pat išlaidas už papildomai praleistą laiką užsienio šalyje apmoka pats turistas.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b/>
          <w:bCs/>
          <w:color w:val="000000"/>
          <w:sz w:val="14"/>
          <w:szCs w:val="14"/>
        </w:rPr>
        <w:t xml:space="preserve">Vizos 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Europos</w:t>
        <w:tab/>
        <w:t>Sąjungos</w:t>
        <w:tab/>
        <w:t>piliečiams,</w:t>
        <w:tab/>
        <w:tab/>
        <w:t>vykstantiems</w:t>
        <w:tab/>
        <w:t>į</w:t>
        <w:tab/>
        <w:t>keliones</w:t>
        <w:tab/>
        <w:t>aprašytas</w:t>
        <w:tab/>
        <w:tab/>
        <w:t>700LT</w:t>
        <w:tab/>
        <w:t>kataloge</w:t>
        <w:tab/>
        <w:t>ar</w:t>
        <w:tab/>
        <w:t>internetinėje</w:t>
        <w:tab/>
        <w:t>svetainėje</w:t>
        <w:tab/>
        <w:t>daugeliu</w:t>
        <w:tab/>
        <w:t>atvejų</w:t>
        <w:tab/>
        <w:t>galioja</w:t>
        <w:tab/>
        <w:t>bevizio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įvažiavimo režimas. Išskyrus tuos atvejus, kai vykstama į Rusiją arba Baltarusiją.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b/>
          <w:bCs/>
          <w:color w:val="000000"/>
          <w:sz w:val="14"/>
          <w:szCs w:val="14"/>
        </w:rPr>
        <w:t xml:space="preserve">Baltarusijos vizai gauti reikalingi šie dokumentai: </w:t>
      </w:r>
      <w:r>
        <w:rPr>
          <w:rFonts w:cs="Arial" w:ascii="Arial" w:hAnsi="Arial"/>
          <w:color w:val="000000"/>
          <w:sz w:val="14"/>
          <w:szCs w:val="14"/>
        </w:rPr>
        <w:t>Lietuvos piliečio pasas (ir vaikams), galiojantis ne mažiau kaip 3 mėn. po grįžimo datos,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tvarkingas, nesuplyšęs, su mažiausiai dviem laisvais puslapiais vizoms (į puslapius „kiti įrašai“ ar „paso galiojimas“) vizos neklijuojamos.Vizai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išduoti būtinas medicininių išlaidų draudimo polisas (minimali draudimo suma 10 000 EUR). Antrą medicininių išlaidų draudimo poliso egzempliorių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būtina turėti kertant Baltarusijos sieną. Reikalinga</w:t>
        <w:tab/>
        <w:t>viena foto nuotrauka 3,5 x 4,5 cm (spalvota, matinė, baltame fone, 80% turi užimti</w:t>
        <w:tab/>
        <w:t>veidas, ne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senesnė negu 6 mėn.), vaikams iki 16 m.-</w:t>
        <w:tab/>
        <w:t>gimimo liudijimo kopija, abiejų tėvų pasų kopijos.</w:t>
        <w:tab/>
        <w:t>Anketiniai duomenys: darbovietė, pareigos, adresas,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telefonas, gyv. adresas, asm. telefonas,</w:t>
        <w:tab/>
        <w:t>mergautinė pavardė (jei moteris pakeitusi pavardę), gimimo miestas ir imigravimo metai į L</w:t>
      </w:r>
      <w:r>
        <w:rPr>
          <w:rFonts w:cs="Arial" w:ascii="Arial" w:hAnsi="Arial"/>
          <w:color w:val="000000"/>
          <w:spacing w:val="-1"/>
          <w:sz w:val="14"/>
          <w:szCs w:val="14"/>
        </w:rPr>
        <w:t xml:space="preserve">R </w:t>
      </w:r>
      <w:r>
        <w:rPr>
          <w:rFonts w:cs="Arial" w:ascii="Arial" w:hAnsi="Arial"/>
          <w:color w:val="000000"/>
          <w:sz w:val="14"/>
          <w:szCs w:val="14"/>
        </w:rPr>
        <w:t>(jei gimė ne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 xml:space="preserve">LR), sutuoktinio duomenys (vardas, pavardė, mergautinė pavardė, gimimo data). Grupinės vizos mokestis ~ 25 </w:t>
      </w:r>
      <w:r>
        <w:rPr>
          <w:rFonts w:cs="Arial" w:ascii="Arial" w:hAnsi="Arial"/>
          <w:color w:val="000000"/>
          <w:spacing w:val="-2"/>
          <w:sz w:val="14"/>
          <w:szCs w:val="14"/>
        </w:rPr>
        <w:t>EU</w:t>
      </w:r>
      <w:r>
        <w:rPr>
          <w:rFonts w:cs="Arial" w:ascii="Arial" w:hAnsi="Arial"/>
          <w:color w:val="000000"/>
          <w:spacing w:val="7"/>
          <w:sz w:val="14"/>
          <w:szCs w:val="14"/>
        </w:rPr>
        <w:t xml:space="preserve">R </w:t>
      </w:r>
      <w:r>
        <w:rPr>
          <w:rFonts w:cs="Arial" w:ascii="Arial" w:hAnsi="Arial"/>
          <w:color w:val="000000"/>
          <w:sz w:val="14"/>
          <w:szCs w:val="14"/>
        </w:rPr>
        <w:t>(viza daroma per 7 darbo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 xml:space="preserve">dienas ), individualios </w:t>
      </w:r>
      <w:r>
        <w:rPr>
          <w:rFonts w:cs="Arial" w:ascii="Arial" w:hAnsi="Arial"/>
          <w:color w:val="000000"/>
          <w:spacing w:val="-3"/>
          <w:sz w:val="14"/>
          <w:szCs w:val="14"/>
        </w:rPr>
        <w:t xml:space="preserve">– </w:t>
      </w:r>
      <w:r>
        <w:rPr>
          <w:rFonts w:cs="Arial" w:ascii="Arial" w:hAnsi="Arial"/>
          <w:color w:val="000000"/>
          <w:sz w:val="14"/>
          <w:szCs w:val="14"/>
        </w:rPr>
        <w:t xml:space="preserve">40 </w:t>
      </w:r>
      <w:r>
        <w:rPr>
          <w:rFonts w:cs="Arial" w:ascii="Arial" w:hAnsi="Arial"/>
          <w:color w:val="000000"/>
          <w:spacing w:val="-3"/>
          <w:sz w:val="14"/>
          <w:szCs w:val="14"/>
        </w:rPr>
        <w:t>EUR</w:t>
      </w:r>
      <w:r>
        <w:rPr>
          <w:rFonts w:cs="Arial" w:ascii="Arial" w:hAnsi="Arial"/>
          <w:color w:val="000000"/>
          <w:sz w:val="14"/>
          <w:szCs w:val="14"/>
        </w:rPr>
        <w:t xml:space="preserve">, skubios </w:t>
      </w:r>
      <w:r>
        <w:rPr>
          <w:rFonts w:cs="Arial" w:ascii="Arial" w:hAnsi="Arial"/>
          <w:color w:val="000000"/>
          <w:spacing w:val="-3"/>
          <w:sz w:val="14"/>
          <w:szCs w:val="14"/>
        </w:rPr>
        <w:t xml:space="preserve">– </w:t>
      </w:r>
      <w:r>
        <w:rPr>
          <w:rFonts w:cs="Arial" w:ascii="Arial" w:hAnsi="Arial"/>
          <w:color w:val="000000"/>
          <w:sz w:val="14"/>
          <w:szCs w:val="14"/>
        </w:rPr>
        <w:t xml:space="preserve">70 </w:t>
      </w:r>
      <w:r>
        <w:rPr>
          <w:rFonts w:cs="Arial" w:ascii="Arial" w:hAnsi="Arial"/>
          <w:color w:val="000000"/>
          <w:spacing w:val="-3"/>
          <w:sz w:val="14"/>
          <w:szCs w:val="14"/>
        </w:rPr>
        <w:t>EUR</w:t>
      </w:r>
      <w:r>
        <w:rPr>
          <w:rFonts w:cs="Arial" w:ascii="Arial" w:hAnsi="Arial"/>
          <w:color w:val="000000"/>
          <w:sz w:val="14"/>
          <w:szCs w:val="14"/>
        </w:rPr>
        <w:t>. Nuo 2018.03.01 vaikams iki 13 metų -</w:t>
        <w:tab/>
        <w:tab/>
        <w:t>viza nemokama, mokamas tik vizos įforminimo mokestis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- 8 EUR.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Kelionės metu vykstame per pasienio kontrolės punktus, kur bus tikrinami asmens dokumentai, gali būti tikrinamas bagažas. Pasienio kontrolė gali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užtrukti kelias valandas. Kelionių organizatorius „700LT“ neatsako už pasienio tarnybų darbą.Vykstant į Baltarusiją, yra draužiama įvežti/ išvežti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pieno, sūrio, mėsos ir žuvies gaminius, vaistus. Išvykstant iš Baltarusijos yra ribojamas išvežamų prekių kiekis vienam asmeniui: 40 vnt. cigarečių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(2 pakeliai), 1 litras stipraus alkoholio (virš 20 laipsnių stiprumo, putojantis vynas priskiriamas prie stipriųjų gėrimų), 4 litrai vyno ir 16 litrų alaus.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b/>
          <w:bCs/>
          <w:color w:val="000000"/>
          <w:sz w:val="14"/>
          <w:szCs w:val="14"/>
        </w:rPr>
        <w:t>Norint pasidaryti vizą, LR piliečio pasą ir reikalingus dokumentus reikia pristatyti į mūsų biurą Kaune. Pasas su padaryta viza bus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b/>
          <w:bCs/>
          <w:color w:val="000000"/>
          <w:sz w:val="14"/>
          <w:szCs w:val="14"/>
        </w:rPr>
        <w:t>gražinamas kelionės išvykimo dieną, autobuse.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Dėl Baltarusijos pasienio tarnybų darbo ypatybių, įvažiuojant į Baltarusiją galimi užtrukimai pasienyje. Vizų kainos ir reikalavimai vizai gauti, gali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keistis. Prašome turėti su savimi rašymo priemonę, nes pasienyje reikia pildyti migracines korteles.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b/>
          <w:bCs/>
          <w:color w:val="000000"/>
          <w:sz w:val="14"/>
          <w:szCs w:val="14"/>
        </w:rPr>
        <w:t xml:space="preserve">Rusijos vizai gauti reikalingi šie dokumentai: </w:t>
      </w:r>
      <w:r>
        <w:rPr>
          <w:rFonts w:cs="Arial" w:ascii="Arial" w:hAnsi="Arial"/>
          <w:color w:val="000000"/>
          <w:sz w:val="14"/>
          <w:szCs w:val="14"/>
        </w:rPr>
        <w:t>Lietuvos piliečio pasas (ir vaikams), galiojantis ne mažiau kaip 6 mėn., tvarkingas, nesuplyšęs,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su mažiausiai dviem laisvais puslapiais vizoms (į puslapius „kiti įrašai“ ar „paso galiojimas“) vizos neklijuojamos.Vizai išduoti būtinas medicininių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išlaidų draudimo polisas (minimali draudimo suma 40 000 EUR). Draudimo polise turi būti įrašas, kad vykstama į Rusiją, ne į NVS. Reikalinga</w:t>
        <w:tab/>
        <w:t>viena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foto nuotrauka 3,5 x 4,5 cm (spalvota, matinė, baltame fone, ne senesnė negu 6 mėn.), gimimo liudijimo kopija asmenims iki 18 m. Vizos mokestis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 xml:space="preserve">~ 80 </w:t>
      </w:r>
      <w:r>
        <w:rPr>
          <w:rFonts w:cs="Arial" w:ascii="Arial" w:hAnsi="Arial"/>
          <w:color w:val="000000"/>
          <w:spacing w:val="-2"/>
          <w:sz w:val="14"/>
          <w:szCs w:val="14"/>
        </w:rPr>
        <w:t>EU</w:t>
      </w:r>
      <w:r>
        <w:rPr>
          <w:rFonts w:cs="Arial" w:ascii="Arial" w:hAnsi="Arial"/>
          <w:color w:val="000000"/>
          <w:spacing w:val="11"/>
          <w:sz w:val="14"/>
          <w:szCs w:val="14"/>
        </w:rPr>
        <w:t xml:space="preserve">R </w:t>
      </w:r>
      <w:r>
        <w:rPr>
          <w:rFonts w:cs="Arial" w:ascii="Arial" w:hAnsi="Arial"/>
          <w:color w:val="000000"/>
          <w:sz w:val="14"/>
          <w:szCs w:val="14"/>
        </w:rPr>
        <w:t>(viza daroma per 15 darbo dienų ). Vykstant į Rusiją, yra draužiama įvežti/ išvežti pieno, sūrio, mėsos ir žuvies gaminius, vaistus.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Išvykstant iš Rusijos yra ribojamas išvežamų prekių kiekis vienam asmeniui: 40 vnt. cigarečių (2 pakeliai), 1 litras stipraus alkoholio (virš 20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laipsnių stiprumo, putojantis vynas priskiriamas prie stipriųjų gėrimų), 4 litrai vyno ir 16 litrų alaus.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b/>
          <w:bCs/>
          <w:color w:val="000000"/>
          <w:sz w:val="14"/>
          <w:szCs w:val="14"/>
        </w:rPr>
        <w:t>Norint pasidaryti Rusijos vizą, LR piliečio pasą ir reikalingus dokumentus reikia pristatyti į mūsų biurą Kaune. Pasas su padaryta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b/>
          <w:bCs/>
          <w:color w:val="000000"/>
          <w:sz w:val="14"/>
          <w:szCs w:val="14"/>
        </w:rPr>
        <w:t>viza bus gražinamas kelionės išvykimo dieną, autobuse.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color w:val="000000"/>
          <w:sz w:val="14"/>
          <w:szCs w:val="14"/>
        </w:rPr>
        <w:t>Dėl Rusijos pasienio tarnybų darbo ypatybių, įvažiuojant į Rusiją galimi užtrukimai pasienyje.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tabs>
          <w:tab w:val="clear" w:pos="720"/>
          <w:tab w:val="left" w:pos="1037" w:leader="none"/>
          <w:tab w:val="left" w:pos="1287" w:leader="none"/>
          <w:tab w:val="left" w:pos="1831" w:leader="none"/>
          <w:tab w:val="left" w:pos="2426" w:leader="none"/>
          <w:tab w:val="left" w:pos="2630" w:leader="none"/>
          <w:tab w:val="left" w:pos="2973" w:leader="none"/>
          <w:tab w:val="left" w:pos="3923" w:leader="none"/>
          <w:tab w:val="left" w:pos="4980" w:leader="none"/>
          <w:tab w:val="left" w:pos="5261" w:leader="none"/>
          <w:tab w:val="left" w:pos="6017" w:leader="none"/>
          <w:tab w:val="left" w:pos="6898" w:leader="none"/>
          <w:tab w:val="left" w:pos="7227" w:leader="none"/>
          <w:tab w:val="left" w:pos="8163" w:leader="none"/>
          <w:tab w:val="left" w:pos="9266" w:leader="none"/>
          <w:tab w:val="left" w:pos="10182" w:leader="none"/>
          <w:tab w:val="left" w:pos="10559" w:leader="none"/>
        </w:tabs>
        <w:spacing w:lineRule="exact" w:line="175"/>
        <w:ind w:left="613" w:right="66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Vizų kainos ir reikalavimai vizai gauti, gali keistis.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Valstybių, į kurias vykstant L</w:t>
      </w:r>
      <w:r>
        <w:rPr>
          <w:rFonts w:cs="Arial" w:ascii="Arial" w:hAnsi="Arial"/>
          <w:color w:val="000000"/>
          <w:spacing w:val="-2"/>
          <w:sz w:val="14"/>
          <w:szCs w:val="14"/>
          <w:lang w:val="fi-FI"/>
        </w:rPr>
        <w:t xml:space="preserve">R </w:t>
      </w:r>
      <w:r>
        <w:rPr>
          <w:rFonts w:cs="Arial" w:ascii="Arial" w:hAnsi="Arial"/>
          <w:color w:val="000000"/>
          <w:sz w:val="14"/>
          <w:szCs w:val="14"/>
          <w:lang w:val="fi-FI"/>
        </w:rPr>
        <w:t>piliečiams reikia vizos, sąrašą galite rasti ir informaciją pasitikslinti Lietuvos Respublikos užsienio reikalų ministerijos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svetainėje internete </w:t>
      </w:r>
      <w:hyperlink r:id="rId20">
        <w:r>
          <w:rPr>
            <w:rStyle w:val="Style9"/>
            <w:rFonts w:cs="Arial" w:ascii="Arial" w:hAnsi="Arial"/>
            <w:color w:val="000000"/>
            <w:sz w:val="14"/>
            <w:szCs w:val="14"/>
            <w:lang w:val="fi-FI"/>
          </w:rPr>
          <w:t>www.urm.lt</w:t>
        </w:r>
      </w:hyperlink>
      <w:r>
        <w:rPr>
          <w:rFonts w:cs="Arial" w:ascii="Arial" w:hAnsi="Arial"/>
          <w:color w:val="000000"/>
          <w:sz w:val="14"/>
          <w:szCs w:val="14"/>
          <w:lang w:val="fi-FI"/>
        </w:rPr>
        <w:t>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>Vizų</w:t>
        <w:tab/>
        <w:t>išdavimo</w:t>
        <w:tab/>
        <w:t>tvarka</w:t>
        <w:tab/>
        <w:t>ir</w:t>
        <w:tab/>
        <w:t>kiti</w:t>
        <w:tab/>
        <w:t>imigracijos</w:t>
        <w:tab/>
        <w:t>reikalavimai</w:t>
        <w:tab/>
        <w:t>ne</w:t>
        <w:tab/>
        <w:t>Lietuvos</w:t>
        <w:tab/>
        <w:t>piliečiams</w:t>
        <w:tab/>
        <w:t>bei</w:t>
        <w:tab/>
        <w:t>asmenims,</w:t>
        <w:tab/>
        <w:t>neturintiems</w:t>
        <w:tab/>
        <w:t>pilietybės,</w:t>
        <w:tab/>
        <w:t>gali</w:t>
        <w:tab/>
        <w:t>būti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>kitokie.</w:t>
        <w:tab/>
      </w:r>
      <w:r>
        <w:rPr>
          <w:rFonts w:cs="Arial" w:ascii="Arial" w:hAnsi="Arial"/>
          <w:color w:val="000000"/>
          <w:sz w:val="14"/>
          <w:szCs w:val="14"/>
          <w:lang w:val="fi-FI"/>
        </w:rPr>
        <w:t>Informaciją apie vizas ir jų gavimo tvarką teikia reikiamos šalies diplomatinės atstovybės ir/ar konsulinės įstaigos. Jeigu Lietuvoje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tabs>
          <w:tab w:val="clear" w:pos="720"/>
          <w:tab w:val="left" w:pos="7163" w:leader="none"/>
        </w:tabs>
        <w:spacing w:lineRule="exact" w:line="188" w:before="160" w:after="0"/>
        <w:ind w:left="613"/>
        <w:rPr>
          <w:rFonts w:ascii="Times New Roman" w:hAnsi="Times New Roman" w:cs="Times New Roman"/>
          <w:color w:val="010302"/>
          <w:lang w:val="fi-FI"/>
        </w:rPr>
      </w:pPr>
      <w:hyperlink r:id="rId21">
        <w:r>
          <mc:AlternateContent>
            <mc:Choice Requires="wps">
              <w:drawing>
                <wp:anchor behindDoc="0" distT="3175" distB="2540" distL="3810" distR="3175" simplePos="0" locked="0" layoutInCell="0" allowOverlap="1" relativeHeight="23" wp14:anchorId="13BA1F2C">
                  <wp:simplePos x="0" y="0"/>
                  <wp:positionH relativeFrom="page">
                    <wp:posOffset>720090</wp:posOffset>
                  </wp:positionH>
                  <wp:positionV relativeFrom="line">
                    <wp:posOffset>103505</wp:posOffset>
                  </wp:positionV>
                  <wp:extent cx="6588125" cy="635"/>
                  <wp:effectExtent l="3810" t="3175" r="3175" b="2540"/>
                  <wp:wrapNone/>
                  <wp:docPr id="15" name="Freeform 14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588000" cy="720"/>
                          </a:xfrm>
                          <a:custGeom>
                            <a:avLst/>
                            <a:gdLst>
                              <a:gd name="textAreaLeft" fmla="*/ 0 w 3735000"/>
                              <a:gd name="textAreaRight" fmla="*/ 3736440 w 3735000"/>
                              <a:gd name="textAreaTop" fmla="*/ 0 h 360"/>
                              <a:gd name="textAreaBottom" fmla="*/ 576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588006" h="180">
                                <a:moveTo>
                                  <a:pt x="0" y="0"/>
                                </a:moveTo>
                                <a:lnTo>
                                  <a:pt x="6588006" y="0"/>
                                </a:lnTo>
                              </a:path>
                            </a:pathLst>
                          </a:custGeom>
                          <a:noFill/>
                          <a:ln cap="sq" w="63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/>
            </mc:Fallback>
          </mc:AlternateContent>
        </w:r>
        <w:r>
          <w:rPr>
            <w:rStyle w:val="Style9"/>
            <w:rFonts w:cs="Arial" w:ascii="Arial" w:hAnsi="Arial"/>
            <w:color w:val="000000"/>
            <w:sz w:val="16"/>
            <w:szCs w:val="16"/>
            <w:lang w:val="fi-FI"/>
          </w:rPr>
          <w:t>https://www.700.lt</w:t>
          <w:tab/>
        </w:r>
      </w:hyperlink>
      <w:r>
        <w:rPr>
          <w:rFonts w:cs="Arial" w:ascii="Arial" w:hAnsi="Arial"/>
          <w:color w:val="000000"/>
          <w:sz w:val="16"/>
          <w:szCs w:val="16"/>
          <w:lang w:val="fi-FI"/>
        </w:rPr>
        <w:t xml:space="preserve">                                              puslapis 6 / 10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br w:type="page"/>
      </w:r>
    </w:p>
    <w:p>
      <w:pPr>
        <w:pStyle w:val="Normal"/>
        <w:spacing w:lineRule="exact" w:line="238" w:before="0" w:after="0"/>
        <w:ind w:firstLine="5181" w:left="4108" w:right="-4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6"/>
          <w:szCs w:val="16"/>
          <w:lang w:val="fi-FI"/>
        </w:rPr>
        <w:t>2023-01-17 18:20:48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rPr>
          <w:rFonts w:cs="Arial" w:ascii="Arial" w:hAnsi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>
        <w:rPr>
          <w:rFonts w:cs="Times New Roman"/>
          <w:sz w:val="20"/>
          <w:szCs w:val="20"/>
          <w:lang w:val="fi-FI"/>
        </w:rPr>
        <w:t xml:space="preserve"> </w:t>
      </w:r>
    </w:p>
    <w:p>
      <w:pPr>
        <w:pStyle w:val="Normal"/>
        <w:spacing w:lineRule="exact" w:line="186"/>
        <w:ind w:left="602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Užsakymo Nr. 8966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before="0" w:after="221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lt-LT"/>
        </w:rPr>
      </w:pPr>
      <w:r>
        <mc:AlternateContent>
          <mc:Choice Requires="wps">
            <w:drawing>
              <wp:anchor behindDoc="0" distT="3810" distB="1905" distL="3810" distR="3175" simplePos="0" locked="0" layoutInCell="0" allowOverlap="1" relativeHeight="9" wp14:anchorId="2307B4C6">
                <wp:simplePos x="0" y="0"/>
                <wp:positionH relativeFrom="page">
                  <wp:posOffset>720090</wp:posOffset>
                </wp:positionH>
                <wp:positionV relativeFrom="line">
                  <wp:posOffset>-7620</wp:posOffset>
                </wp:positionV>
                <wp:extent cx="6588125" cy="635"/>
                <wp:effectExtent l="3810" t="3810" r="3175" b="1905"/>
                <wp:wrapNone/>
                <wp:docPr id="16" name="Freeform 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0" cy="720"/>
                        </a:xfrm>
                        <a:custGeom>
                          <a:avLst/>
                          <a:gdLst>
                            <a:gd name="textAreaLeft" fmla="*/ 0 w 3735000"/>
                            <a:gd name="textAreaRight" fmla="*/ 3736440 w 3735000"/>
                            <a:gd name="textAreaTop" fmla="*/ 0 h 360"/>
                            <a:gd name="textAreaBottom" fmla="*/ 5760 h 3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cap="sq"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color w:val="000000"/>
          <w:sz w:val="14"/>
          <w:szCs w:val="14"/>
          <w:lang w:val="lt-LT"/>
        </w:rPr>
        <w:t>gyvenantys asmenys kitos šalies vizos Lietuvoje įsigyti negali, jie turi kreiptis į artimiausią reikiamos šalies ambasadą.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tabs>
          <w:tab w:val="clear" w:pos="720"/>
          <w:tab w:val="left" w:pos="7541" w:leader="none"/>
          <w:tab w:val="left" w:pos="9796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 xml:space="preserve">Turintys leidimus gyventi Europos Sąjungoje keliauja be vizų 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Šengeno/E</w:t>
      </w:r>
      <w:r>
        <w:rPr>
          <w:rFonts w:cs="Arial" w:ascii="Arial" w:hAnsi="Arial"/>
          <w:color w:val="000000"/>
          <w:spacing w:val="13"/>
          <w:sz w:val="14"/>
          <w:szCs w:val="14"/>
          <w:lang w:val="lt-LT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valstybės narės išduotas galiojantis </w: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leidimas gyventi ir kelionės dokumentas</w:t>
        <w:tab/>
      </w:r>
      <w:r>
        <w:rPr>
          <w:rFonts w:cs="Arial" w:ascii="Arial" w:hAnsi="Arial"/>
          <w:color w:val="000000"/>
          <w:sz w:val="14"/>
          <w:szCs w:val="14"/>
          <w:lang w:val="lt-LT"/>
        </w:rPr>
        <w:t>yra tinkamas trumpam atvykti į kitą Šengeno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valstybę narę be vizos. Atkreipiame dėmesį, kad </w: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Airijos, Bulgarijos, Jungtinės Karalystės, Kipro, Kroatijos ir Rumunijos</w:t>
        <w:tab/>
      </w:r>
      <w:r>
        <w:rPr>
          <w:rFonts w:cs="Arial" w:ascii="Arial" w:hAnsi="Arial"/>
          <w:color w:val="000000"/>
          <w:sz w:val="14"/>
          <w:szCs w:val="14"/>
          <w:lang w:val="lt-LT"/>
        </w:rPr>
        <w:t>išduoti leidimai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gyventi nesuteikia teisės atvykti be vizos, nes šios šalys netaiko Šengeno teisyno nuostatų.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tabs>
          <w:tab w:val="clear" w:pos="720"/>
          <w:tab w:val="left" w:pos="872" w:leader="none"/>
          <w:tab w:val="left" w:pos="1089" w:leader="none"/>
          <w:tab w:val="left" w:pos="1217" w:leader="none"/>
          <w:tab w:val="left" w:pos="1419" w:leader="none"/>
          <w:tab w:val="left" w:pos="1646" w:leader="none"/>
          <w:tab w:val="left" w:pos="2010" w:leader="none"/>
          <w:tab w:val="left" w:pos="2062" w:leader="none"/>
          <w:tab w:val="left" w:pos="2151" w:leader="none"/>
          <w:tab w:val="left" w:pos="2402" w:leader="none"/>
          <w:tab w:val="left" w:pos="2462" w:leader="none"/>
          <w:tab w:val="left" w:pos="2518" w:leader="none"/>
          <w:tab w:val="left" w:pos="2661" w:leader="none"/>
          <w:tab w:val="left" w:pos="2990" w:leader="none"/>
          <w:tab w:val="left" w:pos="3063" w:leader="none"/>
          <w:tab w:val="left" w:pos="3172" w:leader="none"/>
          <w:tab w:val="left" w:pos="3388" w:leader="none"/>
          <w:tab w:val="left" w:pos="3465" w:leader="none"/>
          <w:tab w:val="left" w:pos="3592" w:leader="none"/>
          <w:tab w:val="left" w:pos="3840" w:leader="none"/>
          <w:tab w:val="left" w:pos="3968" w:leader="none"/>
          <w:tab w:val="left" w:pos="4102" w:leader="none"/>
          <w:tab w:val="left" w:pos="4146" w:leader="none"/>
          <w:tab w:val="left" w:pos="4272" w:leader="none"/>
          <w:tab w:val="left" w:pos="4410" w:leader="none"/>
          <w:tab w:val="left" w:pos="4497" w:leader="none"/>
          <w:tab w:val="left" w:pos="4760" w:leader="none"/>
          <w:tab w:val="left" w:pos="4816" w:leader="none"/>
          <w:tab w:val="left" w:pos="5097" w:leader="none"/>
          <w:tab w:val="left" w:pos="5175" w:leader="none"/>
          <w:tab w:val="left" w:pos="5333" w:leader="none"/>
          <w:tab w:val="left" w:pos="5393" w:leader="none"/>
          <w:tab w:val="left" w:pos="5449" w:leader="none"/>
          <w:tab w:val="left" w:pos="5665" w:leader="none"/>
          <w:tab w:val="left" w:pos="5791" w:leader="none"/>
          <w:tab w:val="left" w:pos="5981" w:leader="none"/>
          <w:tab w:val="left" w:pos="6150" w:leader="none"/>
          <w:tab w:val="left" w:pos="6409" w:leader="none"/>
          <w:tab w:val="left" w:pos="6648" w:leader="none"/>
          <w:tab w:val="left" w:pos="6811" w:leader="none"/>
          <w:tab w:val="left" w:pos="6851" w:leader="none"/>
          <w:tab w:val="left" w:pos="7194" w:leader="none"/>
          <w:tab w:val="left" w:pos="7356" w:leader="none"/>
          <w:tab w:val="left" w:pos="7454" w:leader="none"/>
          <w:tab w:val="left" w:pos="7620" w:leader="none"/>
          <w:tab w:val="left" w:pos="7695" w:leader="none"/>
          <w:tab w:val="left" w:pos="7837" w:leader="none"/>
          <w:tab w:val="left" w:pos="7932" w:leader="none"/>
          <w:tab w:val="left" w:pos="8091" w:leader="none"/>
          <w:tab w:val="left" w:pos="8164" w:leader="none"/>
          <w:tab w:val="left" w:pos="8235" w:leader="none"/>
          <w:tab w:val="left" w:pos="8289" w:leader="none"/>
          <w:tab w:val="left" w:pos="8576" w:leader="none"/>
          <w:tab w:val="left" w:pos="8732" w:leader="none"/>
          <w:tab w:val="left" w:pos="8811" w:leader="none"/>
          <w:tab w:val="left" w:pos="8856" w:leader="none"/>
          <w:tab w:val="left" w:pos="9193" w:leader="none"/>
          <w:tab w:val="left" w:pos="9433" w:leader="none"/>
          <w:tab w:val="left" w:pos="9567" w:leader="none"/>
          <w:tab w:val="left" w:pos="9624" w:leader="none"/>
          <w:tab w:val="left" w:pos="9669" w:leader="none"/>
          <w:tab w:val="left" w:pos="9906" w:leader="none"/>
          <w:tab w:val="left" w:pos="10187" w:leader="none"/>
          <w:tab w:val="left" w:pos="10236" w:leader="none"/>
          <w:tab w:val="left" w:pos="10276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 xml:space="preserve">Vaikų išvykimo į užsienio valstybes tvarka Lietuvoje 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Už vykstančių į užsienio valstybes vaikų iki 18 metų sveikatą, gyvybę, priežiūrą, teisių ir teisėtų interesų gynimą atsako tėvai, globėjai arba vaiką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lydėti</w:t>
        <w:tab/>
        <w:t>įgalioti</w:t>
        <w:tab/>
        <w:t>asmenys.</w:t>
        <w:tab/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Vaikas,</w:t>
        <w:tab/>
        <w:tab/>
        <w:t>vykstantis</w:t>
        <w:tab/>
        <w:t>į</w:t>
        <w:tab/>
        <w:t>kelionę,</w:t>
        <w:tab/>
        <w:tab/>
        <w:t>privalo</w:t>
        <w:tab/>
        <w:tab/>
        <w:t>turėti</w:t>
        <w:tab/>
        <w:t>galiojantį</w:t>
        <w:tab/>
        <w:t>pasą.</w:t>
        <w:tab/>
      </w:r>
      <w:r>
        <w:rPr>
          <w:rFonts w:cs="Arial" w:ascii="Arial" w:hAnsi="Arial"/>
          <w:color w:val="000000"/>
          <w:sz w:val="14"/>
          <w:szCs w:val="14"/>
          <w:lang w:val="lt-LT"/>
        </w:rPr>
        <w:t>Su</w:t>
        <w:tab/>
        <w:t>vienu</w:t>
        <w:tab/>
        <w:t>iš</w:t>
        <w:tab/>
        <w:tab/>
        <w:t>tėvų,</w:t>
        <w:tab/>
        <w:t>vaiką</w:t>
        <w:tab/>
        <w:t>lydėti</w:t>
        <w:tab/>
        <w:tab/>
        <w:t>įgaliotu</w:t>
        <w:tab/>
        <w:tab/>
        <w:t>asmeniu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vykstančiam ar vienam keliaujančiam vaikui raštiško vieno iš tėvų</w: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sutikimo nereikia, jeigu vaikas vyksta į Šengeno erdvei priklausančią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 xml:space="preserve">valstybę. 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Su</w:t>
        <w:tab/>
        <w:t>tėvais,</w:t>
        <w:tab/>
        <w:t>globėju,</w:t>
        <w:tab/>
        <w:tab/>
        <w:t>vaiką</w:t>
        <w:tab/>
        <w:tab/>
        <w:t>lydėti</w:t>
        <w:tab/>
        <w:t>įgaliotu</w:t>
        <w:tab/>
        <w:t>asmeniu</w:t>
        <w:tab/>
        <w:t>ar</w:t>
        <w:tab/>
        <w:t>vienam</w:t>
        <w:tab/>
        <w:t>keliaujančiam</w:t>
        <w:tab/>
        <w:t>vaikui</w:t>
        <w:tab/>
        <w:t>vykstant</w:t>
        <w:tab/>
        <w:t>į</w:t>
        <w:tab/>
        <w:t>užsienio</w: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valstybę,</w:t>
        <w:tab/>
        <w:tab/>
        <w:t>nepriklausančią</w:t>
        <w:tab/>
        <w:t>Šengeno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 xml:space="preserve">erdvei, </w:t>
      </w:r>
      <w:r>
        <w:rPr>
          <w:rFonts w:cs="Arial" w:ascii="Arial" w:hAnsi="Arial"/>
          <w:color w:val="000000"/>
          <w:sz w:val="14"/>
          <w:szCs w:val="14"/>
          <w:lang w:val="lt-LT"/>
        </w:rPr>
        <w:t>būtina laikytis Lietuvos Respublikos Vyriausybės 2002 m. vasario 22 d. nutarimo Nr. 302 „Dėl vaiko laikino išvykimo į užsienio valstybes,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nepriklausančias Šengeno erdvei, tvarkos aprašo patvirtinimo“ reikalavimų. </w:t>
      </w:r>
      <w:r>
        <w:rPr>
          <w:rFonts w:cs="Arial" w:ascii="Arial" w:hAnsi="Arial"/>
          <w:color w:val="000000"/>
          <w:spacing w:val="-5"/>
          <w:sz w:val="14"/>
          <w:szCs w:val="14"/>
          <w:lang w:val="lt-LT"/>
        </w:rPr>
        <w:t>Š</w:t>
      </w:r>
      <w:r>
        <w:rPr>
          <w:rFonts w:cs="Arial" w:ascii="Arial" w:hAnsi="Arial"/>
          <w:color w:val="000000"/>
          <w:sz w:val="14"/>
          <w:szCs w:val="14"/>
          <w:lang w:val="lt-LT"/>
        </w:rPr>
        <w:t>i tvarka nėra taikoma, jei nepilnamečio Lietuvos Respublikos piliečio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nuolatinė gyvenamoji vieta yra deklaruota užsienio valstybėje, kaip to reikalauja Lietuvos Respublikos gyvenamosios vietos deklaravimo įstatymo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nuostatos.</w:t>
        <w:tab/>
        <w:t>Laikantis</w:t>
        <w:tab/>
        <w:t>šiame</w:t>
        <w:tab/>
        <w:t>nutarime</w:t>
        <w:tab/>
        <w:t>įtvirtintos</w:t>
        <w:tab/>
        <w:tab/>
        <w:t xml:space="preserve">tvarkos, </w: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vaikui,</w:t>
        <w:tab/>
        <w:tab/>
        <w:t>su</w:t>
        <w:tab/>
        <w:t>vienu</w:t>
        <w:tab/>
        <w:t>iš</w:t>
        <w:tab/>
        <w:t>tėvų</w:t>
        <w:tab/>
        <w:tab/>
        <w:t>vykstančiam</w:t>
        <w:tab/>
        <w:t>į</w:t>
        <w:tab/>
        <w:t>užsienio</w:t>
        <w:tab/>
        <w:tab/>
        <w:t>valstybę,</w:t>
        <w:tab/>
        <w:tab/>
        <w:t>nepriklausančią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Šengeno erdvei, antrojo tėvo sutikimo tam, kad vaikas išvyktų, nereikia.</w:t>
        <w:tab/>
      </w:r>
      <w:r>
        <w:rPr>
          <w:rFonts w:cs="Arial" w:ascii="Arial" w:hAnsi="Arial"/>
          <w:color w:val="000000"/>
          <w:spacing w:val="-11"/>
          <w:sz w:val="14"/>
          <w:szCs w:val="14"/>
          <w:lang w:val="lt-LT"/>
        </w:rPr>
        <w:t>Je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i vaikas vyksta vienas ar su jį lydinčiu asmeniu (ne su vienu </w:t>
      </w:r>
      <w:r>
        <w:rPr>
          <w:rFonts w:cs="Arial" w:ascii="Arial" w:hAnsi="Arial"/>
          <w:color w:val="000000"/>
          <w:spacing w:val="-5"/>
          <w:sz w:val="14"/>
          <w:szCs w:val="14"/>
          <w:lang w:val="lt-LT"/>
        </w:rPr>
        <w:t>iš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tėvų), Valstybės sienos apsaugos tarnybos pareigūnams turi būti pateikiamas bent vieno iš tėvų arba globėjo (rūpintojo) </w: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rašytinis sutikimas</w:t>
      </w:r>
      <w:r>
        <w:rPr>
          <w:rFonts w:cs="Arial" w:ascii="Arial" w:hAnsi="Arial"/>
          <w:color w:val="000000"/>
          <w:sz w:val="14"/>
          <w:szCs w:val="14"/>
          <w:lang w:val="lt-LT"/>
        </w:rPr>
        <w:t>, kad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vaikas išvyktų vienas ar su jį lydinčiu asmeniu, </w: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ir šio sutikimo kopija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. Sutikime parašo tikrumas turi būti paliudytas </w: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 xml:space="preserve">notaro </w:t>
      </w:r>
      <w:r>
        <w:rPr>
          <w:rFonts w:cs="Arial" w:ascii="Arial" w:hAnsi="Arial"/>
          <w:color w:val="000000"/>
          <w:sz w:val="14"/>
          <w:szCs w:val="14"/>
          <w:lang w:val="lt-LT"/>
        </w:rPr>
        <w:t>arba Lietuvos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Respublikos diplomatinės atstovybės ar konsulinės įstaigos pareigūno, arba seniūno. Vaikui išvykstant į užsienio valstybę su jį lydinčiu asmeniu,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bent vieno iš tėvų arba globėjo (rūpintojo) rašytiniame sutikime turi būti nurodyti vaiką lydinčio asmens ir vaiko duomenys: vardas, pavardė,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gimimo</w:t>
        <w:tab/>
        <w:t>data</w:t>
        <w:tab/>
        <w:t>arba</w:t>
        <w:tab/>
        <w:t>asmens</w:t>
        <w:tab/>
        <w:t>kodas,</w:t>
        <w:tab/>
        <w:t>Lietuvos</w:t>
        <w:tab/>
        <w:t>Respublikos</w:t>
        <w:tab/>
        <w:t>piliečio</w:t>
        <w:tab/>
        <w:t>paso,</w:t>
        <w:tab/>
        <w:t>asmens</w:t>
        <w:tab/>
        <w:t>tapatybės</w:t>
        <w:tab/>
        <w:t>kortelės</w:t>
        <w:tab/>
        <w:t>arba</w:t>
        <w:tab/>
        <w:tab/>
        <w:t>kito</w:t>
        <w:tab/>
        <w:t>asmens</w:t>
        <w:tab/>
        <w:t>tapatybę</w:t>
        <w:tab/>
        <w:t>patvirtinančio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dokumento duomenys (numeris, kas ir kada išdavė), galiojimo laikas. Tuo atveju, </w: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 xml:space="preserve">kai vaiko pavardė nesutampa </w:t>
      </w:r>
      <w:r>
        <w:rPr>
          <w:rFonts w:cs="Arial" w:ascii="Arial" w:hAnsi="Arial"/>
          <w:color w:val="000000"/>
          <w:sz w:val="14"/>
          <w:szCs w:val="14"/>
          <w:lang w:val="lt-LT"/>
        </w:rPr>
        <w:t>su vieno iš tėvų, su kuriuo jis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išvyksta į užsienio valstybę, pavardė, Valstybės sienos apsaugos tarnybos pareigūnams pareikalavus pateikiamas vaiko </w: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gimimo liudijimas</w:t>
      </w:r>
      <w:r>
        <w:rPr>
          <w:rFonts w:cs="Arial" w:ascii="Arial" w:hAnsi="Arial"/>
          <w:color w:val="000000"/>
          <w:sz w:val="14"/>
          <w:szCs w:val="14"/>
          <w:lang w:val="lt-LT"/>
        </w:rPr>
        <w:t>. Net ir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tada, kai vaiko ir vieno iš tėvų pavardės sutampa, pasienio kontrolės punkto pareigūnai turi teisę pareikalauti vaiko gimimo liudijimo, jeigu jiems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kyla abejonių dėl vaiko ir suaugusiojo giminystės ryšių. Tokios situacijos dažniausiai pasitaiko tuomet, kai vaiko ir kartu keliaujančio suaugusiojo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pavardės yra identiškos, t.y. sutampa ir pavardžių galūnės. Vaiko, kuriam yra nustatyta globa (rūpyba), globėjas (rūpintojas), vaikų globos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(rūpybos) institucijos vadovas ar jo įgaliotas atstovas, likus ne mažiau kaip 3 dienoms iki numatomo vaiko laikino išvykimo į užsienio valstybę,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privalo</w:t>
        <w:tab/>
        <w:t>raštu</w:t>
        <w:tab/>
        <w:t>informuoti</w:t>
        <w:tab/>
        <w:tab/>
        <w:t>savivaldybės</w:t>
        <w:tab/>
        <w:tab/>
        <w:t>vaiko</w:t>
        <w:tab/>
        <w:tab/>
        <w:t>teisių</w:t>
        <w:tab/>
        <w:t>apsaugos</w:t>
        <w:tab/>
        <w:tab/>
        <w:t>tarnybą</w:t>
        <w:tab/>
        <w:t>(skyrių)</w:t>
        <w:tab/>
        <w:t>apie</w:t>
        <w:tab/>
        <w:t>numatomą</w:t>
        <w:tab/>
        <w:tab/>
        <w:t>vaiko</w:t>
        <w:tab/>
        <w:tab/>
        <w:t>laikiną</w:t>
        <w:tab/>
        <w:t>išvykimą</w:t>
        <w:tab/>
        <w:t>į</w:t>
        <w:tab/>
        <w:t>užsienio</w:t>
        <w:tab/>
        <w:tab/>
        <w:t>valstybę,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nurodydamas kelionės tikslą, trukmę ir šalį, į kurią vaikas išvyksta. Šie reikalavimai netaikomi asmenims, iki 18 metų amžiaus sudariusiems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santuoką (įgijusiems visišką civilinį veiksnumą) arba teismo tvarka pripažintiems visiškai veiksniais (emancipuotiems).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 xml:space="preserve">Šengeno erdvėje reikalinga tik viena viza 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Užsieniečiui norint keliauti po Šengeno susitarimo teritoriją reikalinga tik viena viza. Katalogo rengimo metu</w: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Šengeno erdvei priklauso 26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valstybės (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22 </w:t>
      </w:r>
      <w:r>
        <w:rPr>
          <w:rFonts w:cs="Arial" w:ascii="Arial" w:hAnsi="Arial"/>
          <w:color w:val="000000"/>
          <w:spacing w:val="-5"/>
          <w:sz w:val="14"/>
          <w:szCs w:val="14"/>
          <w:lang w:val="lt-LT"/>
        </w:rPr>
        <w:t>E</w:t>
      </w:r>
      <w:r>
        <w:rPr>
          <w:rFonts w:cs="Arial" w:ascii="Arial" w:hAnsi="Arial"/>
          <w:color w:val="000000"/>
          <w:spacing w:val="-1"/>
          <w:sz w:val="14"/>
          <w:szCs w:val="14"/>
          <w:lang w:val="lt-LT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lt-LT"/>
        </w:rPr>
        <w:t>narės: Austrija, Belgija, Danija, Graikija, Ispanija, Italija, Liuksemburgas, Nyderlandai, Portugalija, Prancūzija, Suomija, Švedija ir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Vokietija, Lietuva, Latvija, Čekija, Estija, Lenkija, Malta, Slovakija, Vengrija, Slovėnija ir 4 ne </w:t>
      </w:r>
      <w:r>
        <w:rPr>
          <w:rFonts w:cs="Arial" w:ascii="Arial" w:hAnsi="Arial"/>
          <w:color w:val="000000"/>
          <w:spacing w:val="-5"/>
          <w:sz w:val="14"/>
          <w:szCs w:val="14"/>
          <w:lang w:val="lt-LT"/>
        </w:rPr>
        <w:t>E</w:t>
      </w:r>
      <w:r>
        <w:rPr>
          <w:rFonts w:cs="Arial" w:ascii="Arial" w:hAnsi="Arial"/>
          <w:color w:val="000000"/>
          <w:spacing w:val="7"/>
          <w:sz w:val="14"/>
          <w:szCs w:val="14"/>
          <w:lang w:val="lt-LT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lt-LT"/>
        </w:rPr>
        <w:t>valstybės: Islandija, Lichtenšteinas, Norvegija ir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Šveicarija).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700LT neatsako už tai, kad, neįsigijęs (negavęs) vizos, arba savarankiškai besirūpinantis viza ir esant klaidoms jose, turistas neišvyksta į kelionę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arba priverstas nutraukti kelionę. Tokiu atveju į gyvenamąją vietą turistas grįžta pats.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700LT taip pat neatsako už pasienio bei migracijos tarnybų priimtus sprendimus turisto atžvilgiu.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 xml:space="preserve">Daugiau ir naujausios informacijos galite rasti: </w:t>
      </w:r>
      <w:hyperlink r:id="rId22">
        <w:r>
          <w:rPr>
            <w:rStyle w:val="Style9"/>
            <w:rFonts w:cs="Arial" w:ascii="Arial" w:hAnsi="Arial"/>
            <w:color w:val="000000"/>
            <w:sz w:val="14"/>
            <w:szCs w:val="14"/>
            <w:lang w:val="lt-LT"/>
          </w:rPr>
          <w:t>www.urm.lt</w:t>
        </w:r>
      </w:hyperlink>
      <w:r>
        <w:rPr>
          <w:rFonts w:cs="Arial" w:ascii="Arial" w:hAnsi="Arial"/>
          <w:color w:val="000000"/>
          <w:sz w:val="14"/>
          <w:szCs w:val="14"/>
          <w:lang w:val="lt-LT"/>
        </w:rPr>
        <w:t>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 xml:space="preserve">Transporto priemonė 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Į keliones vykstama dviejų kategorijų – turistinės klasės ir mikro autobusais.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Turistinės klasės </w:t>
      </w:r>
      <w:r>
        <w:rPr>
          <w:rFonts w:cs="Arial" w:ascii="Arial" w:hAnsi="Arial"/>
          <w:color w:val="000000"/>
          <w:spacing w:val="11"/>
          <w:sz w:val="14"/>
          <w:szCs w:val="14"/>
          <w:lang w:val="lt-LT"/>
        </w:rPr>
        <w:t xml:space="preserve">– </w:t>
      </w:r>
      <w:r>
        <w:rPr>
          <w:rFonts w:cs="Arial" w:ascii="Arial" w:hAnsi="Arial"/>
          <w:color w:val="000000"/>
          <w:sz w:val="14"/>
          <w:szCs w:val="14"/>
          <w:lang w:val="lt-LT"/>
        </w:rPr>
        <w:t>tai 28–76 sėdimų vietų autobusai. Autobusuose yra garso ir vaizdo grotuvai, tualetas, vėdinimo sistema, sėdynės pusiau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atsilenkia. Kai kuriuose autobusuose yra karšto vandens aparatas (naudojamas tik sustojimo metu), vandens kiekis ribotas.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Mikro autobusai – tai 16–19 sėdimų vietų autobusai, kuriuose yra garso ir vaizdo grotuvai, vėdinimo sistema.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 xml:space="preserve">Sėdėjimo vieta autobuse 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Vietą autobuse, kurioje sėdėsite kelionės metu galite pasirinkti kelionės rezervacijos metu. Kelionių organizatorius, esant reikalui, pasilieka sau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teisę pakeisti </w:t>
      </w:r>
      <w:r>
        <w:rPr>
          <w:rFonts w:cs="Arial" w:ascii="Arial" w:hAnsi="Arial"/>
          <w:color w:val="000000"/>
          <w:spacing w:val="-5"/>
          <w:sz w:val="14"/>
          <w:szCs w:val="14"/>
          <w:lang w:val="lt-LT"/>
        </w:rPr>
        <w:t>Jūs</w:t>
      </w:r>
      <w:r>
        <w:rPr>
          <w:rFonts w:cs="Arial" w:ascii="Arial" w:hAnsi="Arial"/>
          <w:color w:val="000000"/>
          <w:sz w:val="14"/>
          <w:szCs w:val="14"/>
          <w:lang w:val="lt-LT"/>
        </w:rPr>
        <w:t>ų pasirinktą vietą autobuse. Vienas turistas, vykstantis į kelionę, sėdėjimo vietą gali rinktis tik greta jau rezervavusių vietas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pavienių keliautojų. Kitu atveju kelionių organizatorius pasilieka teisę be atskiro pranešimo sėdėjimo vietą koreguoti.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tabs>
          <w:tab w:val="clear" w:pos="720"/>
          <w:tab w:val="left" w:pos="1248" w:leader="none"/>
          <w:tab w:val="left" w:pos="1946" w:leader="none"/>
          <w:tab w:val="left" w:pos="2412" w:leader="none"/>
          <w:tab w:val="left" w:pos="2742" w:leader="none"/>
          <w:tab w:val="left" w:pos="3266" w:leader="none"/>
          <w:tab w:val="left" w:pos="3558" w:leader="none"/>
          <w:tab w:val="left" w:pos="3747" w:leader="none"/>
          <w:tab w:val="left" w:pos="4294" w:leader="none"/>
          <w:tab w:val="left" w:pos="4635" w:leader="none"/>
          <w:tab w:val="left" w:pos="5260" w:leader="none"/>
          <w:tab w:val="left" w:pos="6428" w:leader="none"/>
          <w:tab w:val="left" w:pos="7612" w:leader="none"/>
          <w:tab w:val="left" w:pos="8412" w:leader="none"/>
          <w:tab w:val="left" w:pos="9637" w:leader="none"/>
          <w:tab w:val="left" w:pos="10287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 xml:space="preserve">Išvykimo data 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Kelionių</w:t>
        <w:tab/>
        <w:t>išvykimo</w:t>
        <w:tab/>
        <w:t>datos</w:t>
        <w:tab/>
        <w:t>gali</w:t>
        <w:tab/>
        <w:t>keistis</w:t>
        <w:tab/>
        <w:t>dėl</w:t>
        <w:tab/>
        <w:t>iš</w:t>
        <w:tab/>
        <w:t>anksto</w:t>
        <w:tab/>
        <w:t>nuo</w:t>
        <w:tab/>
        <w:t>kelionių</w:t>
        <w:tab/>
        <w:t>organizatoriaus</w:t>
        <w:tab/>
        <w:t>nepriklausančių</w:t>
        <w:tab/>
        <w:t>aplinkybių</w:t>
        <w:tab/>
        <w:t>(meteorologinės</w:t>
        <w:tab/>
        <w:t>sąlygos,</w:t>
        <w:tab/>
        <w:t>masiniai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renginiai, vietos valdžios sprendimai, keltų tvarkaraščių pasikeitimai ir kt.). Šią informaciją Jums suteiks kelionių pardavimo agentas, pas kurį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užsisakėte kelionę, darbuotojai arba ją galite rasti 700LT interneto svetainėje </w:t>
      </w:r>
      <w:hyperlink r:id="rId23">
        <w:r>
          <w:rPr>
            <w:rStyle w:val="Style9"/>
            <w:rFonts w:cs="Arial" w:ascii="Arial" w:hAnsi="Arial"/>
            <w:color w:val="000000"/>
            <w:sz w:val="14"/>
            <w:szCs w:val="14"/>
            <w:lang w:val="lt-LT"/>
          </w:rPr>
          <w:t>www.700.lt</w:t>
        </w:r>
      </w:hyperlink>
      <w:r>
        <w:rPr>
          <w:rFonts w:cs="Arial" w:ascii="Arial" w:hAnsi="Arial"/>
          <w:color w:val="000000"/>
          <w:sz w:val="14"/>
          <w:szCs w:val="14"/>
          <w:lang w:val="lt-LT"/>
        </w:rPr>
        <w:t>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tabs>
          <w:tab w:val="clear" w:pos="720"/>
          <w:tab w:val="left" w:pos="1263" w:leader="none"/>
          <w:tab w:val="left" w:pos="2404" w:leader="none"/>
          <w:tab w:val="left" w:pos="3589" w:leader="none"/>
          <w:tab w:val="left" w:pos="3721" w:leader="none"/>
          <w:tab w:val="left" w:pos="4020" w:leader="none"/>
          <w:tab w:val="left" w:pos="4467" w:leader="none"/>
          <w:tab w:val="left" w:pos="5107" w:leader="none"/>
          <w:tab w:val="left" w:pos="5873" w:leader="none"/>
          <w:tab w:val="left" w:pos="6458" w:leader="none"/>
          <w:tab w:val="left" w:pos="6917" w:leader="none"/>
          <w:tab w:val="left" w:pos="7262" w:leader="none"/>
          <w:tab w:val="left" w:pos="7946" w:leader="none"/>
          <w:tab w:val="left" w:pos="8780" w:leader="none"/>
          <w:tab w:val="left" w:pos="9419" w:leader="none"/>
          <w:tab w:val="left" w:pos="10132" w:leader="none"/>
          <w:tab w:val="left" w:pos="10587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 xml:space="preserve">Papildomos kelionių išvykimo datos 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Kelionių</w:t>
        <w:tab/>
        <w:t>organizatorius,</w:t>
        <w:tab/>
        <w:t>atsižvelgdamas</w:t>
        <w:tab/>
        <w:t>į</w:t>
        <w:tab/>
        <w:t>kai</w:t>
        <w:tab/>
        <w:t>kurių</w:t>
        <w:tab/>
        <w:t>kelionių</w:t>
        <w:tab/>
        <w:t>paklausą,</w:t>
        <w:tab/>
        <w:t>sezono</w:t>
        <w:tab/>
        <w:t>metu</w:t>
        <w:tab/>
        <w:t>gali</w:t>
        <w:tab/>
        <w:t>pasiūlyti</w:t>
        <w:tab/>
        <w:t>papildomų</w:t>
        <w:tab/>
        <w:t>kelionių</w:t>
        <w:tab/>
        <w:t>išvykimo</w:t>
        <w:tab/>
        <w:t>datų.</w:t>
        <w:tab/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>Šios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informacijos teiraukitės kelionių pardavimo agento arba ieškokite internetiniame puslapyje </w:t>
      </w:r>
      <w:hyperlink r:id="rId24">
        <w:r>
          <w:rPr>
            <w:rStyle w:val="Style9"/>
            <w:rFonts w:cs="Arial" w:ascii="Arial" w:hAnsi="Arial"/>
            <w:color w:val="000000"/>
            <w:sz w:val="14"/>
            <w:szCs w:val="14"/>
            <w:lang w:val="lt-LT"/>
          </w:rPr>
          <w:t>www.700.lt</w:t>
        </w:r>
      </w:hyperlink>
      <w:r>
        <w:rPr>
          <w:rFonts w:cs="Arial" w:ascii="Arial" w:hAnsi="Arial"/>
          <w:color w:val="000000"/>
          <w:sz w:val="14"/>
          <w:szCs w:val="14"/>
          <w:lang w:val="lt-LT"/>
        </w:rPr>
        <w:t>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 xml:space="preserve">Išvykimo į kelionę laikas ir vieta, autobuso valstybinis numeris ir kelionės vadovo informacija 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lt-LT"/>
        </w:rPr>
        <w:t>Ne vėliau kaip 1 diena prieš išvykimą būtinai pasitikslinkite išvykimo į kelionę laiką. Informaciją apie išvykimo į kelionę laiką ir vietą, autobuso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w:t>valstybinį numerį ir kelionės vadovo vardą, likus 1 dienai iki kelionės, Jums pranešime trumpąja žinute. Šią informaciją Jums taip pat gali suteikti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mc:AlternateContent>
          <mc:Choice Requires="wps">
            <w:drawing>
              <wp:anchor behindDoc="0" distT="0" distB="0" distL="0" distR="0" simplePos="0" locked="0" layoutInCell="0" allowOverlap="1" relativeHeight="19" wp14:anchorId="43797CB3">
                <wp:simplePos x="0" y="0"/>
                <wp:positionH relativeFrom="page">
                  <wp:posOffset>5955665</wp:posOffset>
                </wp:positionH>
                <wp:positionV relativeFrom="line">
                  <wp:posOffset>98425</wp:posOffset>
                </wp:positionV>
                <wp:extent cx="1280160" cy="3810"/>
                <wp:effectExtent l="0" t="0" r="0" b="0"/>
                <wp:wrapNone/>
                <wp:docPr id="17" name="Freeform 145">
                  <a:hlinkClick xmlns:a="http://schemas.openxmlformats.org/drawingml/2006/main" r:id="rId25"/>
                </wp:doc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960"/>
                        </a:xfrm>
                        <a:custGeom>
                          <a:avLst/>
                          <a:gdLst>
                            <a:gd name="textAreaLeft" fmla="*/ 0 w 725760"/>
                            <a:gd name="textAreaRight" fmla="*/ 727200 w 725760"/>
                            <a:gd name="textAreaTop" fmla="*/ 0 h 2160"/>
                            <a:gd name="textAreaBottom" fmla="*/ 3600 h 21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280071" h="3911">
                              <a:moveTo>
                                <a:pt x="0" y="0"/>
                              </a:moveTo>
                              <a:lnTo>
                                <a:pt x="1280071" y="0"/>
                              </a:lnTo>
                              <a:lnTo>
                                <a:pt x="1280071" y="3911"/>
                              </a:lnTo>
                              <a:lnTo>
                                <a:pt x="0" y="39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t>kelioni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ų </w:t>
      </w:r>
      <w:r>
        <w:rPr>
          <w:rFonts w:cs="Arial" w:ascii="Arial" w:hAnsi="Arial"/>
          <w:color w:val="000000"/>
          <w:sz w:val="14"/>
          <w:szCs w:val="14"/>
          <w:lang w:val="lt-LT"/>
        </w:rPr>
        <w:t>organizatorius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, </w:t>
      </w:r>
      <w:r>
        <w:rPr>
          <w:rFonts w:cs="Arial" w:ascii="Arial" w:hAnsi="Arial"/>
          <w:color w:val="000000"/>
          <w:sz w:val="14"/>
          <w:szCs w:val="14"/>
          <w:lang w:val="lt-LT"/>
        </w:rPr>
        <w:t>pa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lt-LT"/>
        </w:rPr>
        <w:t>kur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į </w:t>
      </w:r>
      <w:r>
        <w:rPr>
          <w:rFonts w:cs="Arial" w:ascii="Arial" w:hAnsi="Arial"/>
          <w:color w:val="000000"/>
          <w:sz w:val="14"/>
          <w:szCs w:val="14"/>
          <w:lang w:val="lt-LT"/>
        </w:rPr>
        <w:t>užsisakėt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e </w:t>
      </w:r>
      <w:r>
        <w:rPr>
          <w:rFonts w:cs="Arial" w:ascii="Arial" w:hAnsi="Arial"/>
          <w:color w:val="000000"/>
          <w:sz w:val="14"/>
          <w:szCs w:val="14"/>
          <w:lang w:val="lt-LT"/>
        </w:rPr>
        <w:t>kelion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ę </w:t>
      </w:r>
      <w:r>
        <w:rPr>
          <w:rFonts w:cs="Arial" w:ascii="Arial" w:hAnsi="Arial"/>
          <w:color w:val="000000"/>
          <w:sz w:val="14"/>
          <w:szCs w:val="14"/>
          <w:lang w:val="lt-LT"/>
        </w:rPr>
        <w:t>arb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a </w:t>
      </w:r>
      <w:r>
        <w:rPr>
          <w:rFonts w:cs="Arial" w:ascii="Arial" w:hAnsi="Arial"/>
          <w:color w:val="000000"/>
          <w:sz w:val="14"/>
          <w:szCs w:val="14"/>
          <w:lang w:val="lt-LT"/>
        </w:rPr>
        <w:t>j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ą </w:t>
      </w:r>
      <w:r>
        <w:rPr>
          <w:rFonts w:cs="Arial" w:ascii="Arial" w:hAnsi="Arial"/>
          <w:color w:val="000000"/>
          <w:sz w:val="14"/>
          <w:szCs w:val="14"/>
          <w:lang w:val="lt-LT"/>
        </w:rPr>
        <w:t>galit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e </w:t>
      </w:r>
      <w:r>
        <w:rPr>
          <w:rFonts w:cs="Arial" w:ascii="Arial" w:hAnsi="Arial"/>
          <w:color w:val="000000"/>
          <w:sz w:val="14"/>
          <w:szCs w:val="14"/>
          <w:lang w:val="lt-LT"/>
        </w:rPr>
        <w:t>rast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i </w:t>
      </w:r>
      <w:r>
        <w:rPr>
          <w:rFonts w:cs="Arial" w:ascii="Arial" w:hAnsi="Arial"/>
          <w:color w:val="000000"/>
          <w:sz w:val="14"/>
          <w:szCs w:val="14"/>
          <w:lang w:val="lt-LT"/>
        </w:rPr>
        <w:t>700L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T </w:t>
      </w:r>
      <w:r>
        <w:rPr>
          <w:rFonts w:cs="Arial" w:ascii="Arial" w:hAnsi="Arial"/>
          <w:color w:val="000000"/>
          <w:sz w:val="14"/>
          <w:szCs w:val="14"/>
          <w:lang w:val="lt-LT"/>
        </w:rPr>
        <w:t>internet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o </w:t>
      </w:r>
      <w:r>
        <w:rPr>
          <w:rFonts w:cs="Arial" w:ascii="Arial" w:hAnsi="Arial"/>
          <w:color w:val="000000"/>
          <w:sz w:val="14"/>
          <w:szCs w:val="14"/>
          <w:lang w:val="lt-LT"/>
        </w:rPr>
        <w:t>svetainėj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e </w:t>
      </w:r>
      <w:r>
        <w:rPr>
          <w:rFonts w:cs="Arial" w:ascii="Arial" w:hAnsi="Arial"/>
          <w:color w:val="000000"/>
          <w:sz w:val="14"/>
          <w:szCs w:val="14"/>
          <w:lang w:val="lt-LT"/>
        </w:rPr>
        <w:t>adresu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: </w:t>
      </w:r>
      <w:r>
        <w:rPr>
          <w:rFonts w:cs="Arial" w:ascii="Arial" w:hAnsi="Arial"/>
          <w:color w:val="000000"/>
          <w:sz w:val="14"/>
          <w:szCs w:val="14"/>
          <w:lang w:val="lt-LT"/>
        </w:rPr>
        <w:t>https://www</w:t>
      </w:r>
      <w:r>
        <w:rPr>
          <w:rFonts w:cs="Arial" w:ascii="Arial" w:hAnsi="Arial"/>
          <w:color w:val="000000"/>
          <w:spacing w:val="-2"/>
          <w:sz w:val="14"/>
          <w:szCs w:val="14"/>
          <w:lang w:val="lt-LT"/>
        </w:rPr>
        <w:t xml:space="preserve">. </w:t>
      </w:r>
      <w:hyperlink r:id="rId26">
        <w:r>
          <w:rPr>
            <w:rStyle w:val="Style9"/>
            <w:rFonts w:cs="Arial" w:ascii="Arial" w:hAnsi="Arial"/>
            <w:color w:val="0000FF"/>
            <w:sz w:val="14"/>
            <w:szCs w:val="14"/>
          </w:rPr>
          <w:t>https://www.700.lt/isvykimu-</w:t>
        </w:r>
      </w:hyperlink>
      <w:r>
        <w:rPr>
          <w:rFonts w:cs="Times New Roman"/>
          <w:sz w:val="14"/>
          <w:szCs w:val="14"/>
        </w:rPr>
        <w:t xml:space="preserve"> </w:t>
      </w:r>
      <w:hyperlink r:id="rId28">
        <w:r>
          <mc:AlternateContent>
            <mc:Choice Requires="wps">
              <w:drawing>
                <wp:anchor behindDoc="0" distT="0" distB="635" distL="0" distR="1270" simplePos="0" locked="0" layoutInCell="0" allowOverlap="1" relativeHeight="22" wp14:anchorId="0AC8F16D">
                  <wp:simplePos x="0" y="0"/>
                  <wp:positionH relativeFrom="page">
                    <wp:posOffset>720090</wp:posOffset>
                  </wp:positionH>
                  <wp:positionV relativeFrom="line">
                    <wp:posOffset>98425</wp:posOffset>
                  </wp:positionV>
                  <wp:extent cx="256540" cy="3810"/>
                  <wp:effectExtent l="0" t="0" r="1270" b="635"/>
                  <wp:wrapNone/>
                  <wp:docPr id="18" name="Freeform 146">
                    <a:hlinkClick xmlns:a="http://schemas.openxmlformats.org/drawingml/2006/main" r:id="rId27"/>
                  </wp:docPr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56680" cy="3960"/>
                          </a:xfrm>
                          <a:custGeom>
                            <a:avLst/>
                            <a:gdLst>
                              <a:gd name="textAreaLeft" fmla="*/ 0 w 145440"/>
                              <a:gd name="textAreaRight" fmla="*/ 146880 w 145440"/>
                              <a:gd name="textAreaTop" fmla="*/ 0 h 2160"/>
                              <a:gd name="textAreaBottom" fmla="*/ 3600 h 2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56210" h="3912">
                                <a:moveTo>
                                  <a:pt x="0" y="0"/>
                                </a:moveTo>
                                <a:lnTo>
                                  <a:pt x="256210" y="0"/>
                                </a:lnTo>
                                <a:lnTo>
                                  <a:pt x="256210" y="3912"/>
                                </a:lnTo>
                                <a:lnTo>
                                  <a:pt x="0" y="3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 w="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/>
            </mc:Fallback>
          </mc:AlternateContent>
        </w:r>
        <w:r>
          <w:rPr>
            <w:rStyle w:val="Style9"/>
            <w:rFonts w:cs="Arial" w:ascii="Arial" w:hAnsi="Arial"/>
            <w:color w:val="0000FF"/>
            <w:sz w:val="14"/>
            <w:szCs w:val="14"/>
          </w:rPr>
          <w:t>laikas</w:t>
        </w:r>
      </w:hyperlink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color w:val="000000"/>
          <w:sz w:val="14"/>
          <w:szCs w:val="14"/>
        </w:rPr>
        <w:t xml:space="preserve">Išvykimo į kelionę ir grįžimo iš kelionės miestų eiliškumas Lietuvoje gali nesutapti. 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color w:val="000000"/>
          <w:sz w:val="14"/>
          <w:szCs w:val="14"/>
        </w:rPr>
        <w:t>Į išvykimo vietą atvykite 10–15 min. iki nurodyto išvykimo laiko.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tabs>
          <w:tab w:val="clear" w:pos="720"/>
          <w:tab w:val="left" w:pos="1233" w:leader="none"/>
          <w:tab w:val="left" w:pos="1890" w:leader="none"/>
          <w:tab w:val="left" w:pos="2378" w:leader="none"/>
          <w:tab w:val="left" w:pos="2670" w:leader="none"/>
          <w:tab w:val="left" w:pos="3267" w:leader="none"/>
          <w:tab w:val="left" w:pos="3858" w:leader="none"/>
          <w:tab w:val="left" w:pos="5168" w:leader="none"/>
          <w:tab w:val="left" w:pos="5802" w:leader="none"/>
          <w:tab w:val="left" w:pos="5919" w:leader="none"/>
          <w:tab w:val="left" w:pos="6547" w:leader="none"/>
          <w:tab w:val="left" w:pos="7308" w:leader="none"/>
          <w:tab w:val="left" w:pos="7780" w:leader="none"/>
          <w:tab w:val="left" w:pos="8168" w:leader="none"/>
          <w:tab w:val="left" w:pos="8887" w:leader="none"/>
          <w:tab w:val="left" w:pos="9686" w:leader="none"/>
          <w:tab w:val="left" w:pos="10602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</w:rPr>
        <w:t xml:space="preserve">Atmintinė vykstančiajam į kelionę 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Keliautojo atmintinėje nurodyta detali informacija, reikalinga ruošiantis į pasirinktą kelionę: atskirų objektų kainos, apranga bei avalynė, kurios gali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prireikti</w:t>
        <w:tab/>
        <w:t>kelionės</w:t>
        <w:tab/>
        <w:t>metu,</w:t>
        <w:tab/>
        <w:t>kiti</w:t>
        <w:tab/>
        <w:t>daiktai,</w:t>
        <w:tab/>
        <w:t>kuriuos</w:t>
        <w:tab/>
        <w:t>rekomenduojame</w:t>
        <w:tab/>
        <w:t>pasiimti</w:t>
        <w:tab/>
        <w:t>į</w:t>
        <w:tab/>
        <w:t>kelionę.</w:t>
        <w:tab/>
        <w:t>Atmintinę</w:t>
        <w:tab/>
        <w:t>galite</w:t>
        <w:tab/>
        <w:t>rasti</w:t>
        <w:tab/>
        <w:t>interneto</w:t>
        <w:tab/>
        <w:t>svetainėje</w:t>
        <w:tab/>
      </w:r>
      <w:hyperlink r:id="rId29">
        <w:r>
          <w:rPr>
            <w:rStyle w:val="Style9"/>
            <w:rFonts w:cs="Arial" w:ascii="Arial" w:hAnsi="Arial"/>
            <w:color w:val="000000"/>
            <w:sz w:val="14"/>
            <w:szCs w:val="14"/>
          </w:rPr>
          <w:t>www.700.lt</w:t>
        </w:r>
      </w:hyperlink>
      <w:r>
        <w:rPr>
          <w:rFonts w:cs="Arial" w:ascii="Arial" w:hAnsi="Arial"/>
          <w:color w:val="000000"/>
          <w:sz w:val="14"/>
          <w:szCs w:val="14"/>
        </w:rPr>
        <w:t>.</w:t>
        <w:tab/>
        <w:t>prie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 xml:space="preserve">kiekvienos kelionės programos. </w:t>
      </w:r>
      <w:r>
        <w:rPr>
          <w:rFonts w:cs="Arial" w:ascii="Arial" w:hAnsi="Arial"/>
          <w:color w:val="000000"/>
          <w:spacing w:val="-11"/>
          <w:sz w:val="14"/>
          <w:szCs w:val="14"/>
        </w:rPr>
        <w:t>Je</w:t>
      </w:r>
      <w:r>
        <w:rPr>
          <w:rFonts w:cs="Arial" w:ascii="Arial" w:hAnsi="Arial"/>
          <w:color w:val="000000"/>
          <w:sz w:val="14"/>
          <w:szCs w:val="14"/>
        </w:rPr>
        <w:t>i neturite galimybės pasižiūrėti interneto svetainėje, reikalaukite, kad kelionių organizatorius Jums šią atmintinę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atspausdintų.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</w:rPr>
        <w:t xml:space="preserve">Kelionės kaina 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Kelionių organizatorius turi teisę likus iki kelionės pradžios ne mažiau kaip 20 dienų, padidinti kelionės kainą dėl to, kad pasikeičia vežimo išlaidos,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įskaitant išlaidas degalams, privalomiems mokesčiams ar atitinkamų valiutų keitimui, taip pat pasikeitus valiutos keitimo kursams, taikomiems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kelionei. Informaciją apie tai Jums suteiks kelionių pardavimo agentas arba kelionių organizatoriaus atstovas.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</w:rPr>
        <w:t xml:space="preserve">Atvykimo į viešbučius ir išvykimo/sugrįžimo į/iš kelionės laikas, bei nuvažiuojamas atstumas 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Atvykimo į viešbučius/sugrįžimo iš kelionės laikas, bei nuvažiuojamas atstumas priklauso nuo daugelio faktorių, kurių neįmanoma iš anksto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numatyti: meteorologinių sąlygų, transporto kamščių, kelių būklės, jų remonto darbų bei kt. nenumatytų aplinkybių. Kataloge nurodomi apytikriai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atvykimo į viešbučius/sugrįžimo iš kelionės laikai ir atstumai, kurie gali keistis dėl neįmanomų iš anksto numatyti sąlygų. Kelionių organizatorius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nebus laikomu atsakingu, jei dėl aukščiau išvardintų ar kitų iš anksto nenumatytų aplinkybių atvykimo į viešbučius ir/ar sugrįžimo iš kelionės laikai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skirsis nuo nurodytų kataloje ar šioje informacijoje. Sąvokos naudojamos kataloge: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color w:val="000000"/>
          <w:sz w:val="14"/>
          <w:szCs w:val="14"/>
        </w:rPr>
        <w:t>„</w:t>
      </w:r>
      <w:r>
        <w:rPr>
          <w:rFonts w:cs="Arial" w:ascii="Arial" w:hAnsi="Arial"/>
          <w:color w:val="000000"/>
          <w:sz w:val="14"/>
          <w:szCs w:val="14"/>
        </w:rPr>
        <w:t>Naktį išvykstate“ – tai išvykimo į kelionę laikas, kuris yra ~ 1–3 val. ryto, priklausomai iš kurio miesto (Vilniaus ar Kauno) išvykstate.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color w:val="000000"/>
          <w:sz w:val="14"/>
          <w:szCs w:val="14"/>
        </w:rPr>
        <w:t>„</w:t>
      </w:r>
      <w:r>
        <w:rPr>
          <w:rFonts w:cs="Arial" w:ascii="Arial" w:hAnsi="Arial"/>
          <w:color w:val="000000"/>
          <w:sz w:val="14"/>
          <w:szCs w:val="14"/>
        </w:rPr>
        <w:t>Anksti ryte“ – tai išvykimo į kelionę laikas, kuris yra ~ 3–6 val. ryto, priklausomai iš kurio miesto (Vilniaus ar Kauno) išvykstate.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tabs>
          <w:tab w:val="clear" w:pos="720"/>
          <w:tab w:val="left" w:pos="6269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</w:rPr>
        <w:t xml:space="preserve">Mokami objektai, pramogos ir ekskursijos 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Mokami objektai, papildomai mokamos pramogos bei ekskursijos kataloge pažymėti (*), (**) kiekvienos kelionės aprašyme, o skyrelyje „Į kainą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 xml:space="preserve">neįskaičiuota” nurodyta </w:t>
      </w:r>
      <w:r>
        <w:rPr>
          <w:rFonts w:cs="Arial" w:ascii="Arial" w:hAnsi="Arial"/>
          <w:b/>
          <w:bCs/>
          <w:color w:val="000000"/>
          <w:sz w:val="14"/>
          <w:szCs w:val="14"/>
        </w:rPr>
        <w:t>apytikslė įėjimų į mokamus kaina arba jų suma.</w:t>
        <w:tab/>
      </w:r>
      <w:r>
        <w:rPr>
          <w:rFonts w:cs="Arial" w:ascii="Arial" w:hAnsi="Arial"/>
          <w:color w:val="000000"/>
          <w:spacing w:val="-5"/>
          <w:sz w:val="14"/>
          <w:szCs w:val="14"/>
        </w:rPr>
        <w:t>Š</w:t>
      </w:r>
      <w:r>
        <w:rPr>
          <w:rFonts w:cs="Arial" w:ascii="Arial" w:hAnsi="Arial"/>
          <w:color w:val="000000"/>
          <w:sz w:val="14"/>
          <w:szCs w:val="14"/>
        </w:rPr>
        <w:t>i suma gali keistis, nes nuo katalogo spausdinimo momento iki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kelionės pradžios mokamų objektų kainos gali pasikeisti. Laisvu laiku aplankyti siūlomų objektų bilietų kainos nėra įtrauktos į bendrą mokamų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objektų bilietų kainų sumą.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tabs>
          <w:tab w:val="clear" w:pos="720"/>
          <w:tab w:val="left" w:pos="7163" w:leader="none"/>
        </w:tabs>
        <w:spacing w:lineRule="exact" w:line="188" w:before="160" w:after="0"/>
        <w:ind w:left="613"/>
        <w:rPr>
          <w:rFonts w:ascii="Times New Roman" w:hAnsi="Times New Roman" w:cs="Times New Roman"/>
          <w:color w:val="010302"/>
          <w:lang w:val="fi-FI"/>
        </w:rPr>
      </w:pPr>
      <w:hyperlink r:id="rId30">
        <w:r>
          <mc:AlternateContent>
            <mc:Choice Requires="wps">
              <w:drawing>
                <wp:anchor behindDoc="0" distT="3175" distB="2540" distL="3810" distR="3175" simplePos="0" locked="0" layoutInCell="0" allowOverlap="1" relativeHeight="25" wp14:anchorId="67E5C311">
                  <wp:simplePos x="0" y="0"/>
                  <wp:positionH relativeFrom="page">
                    <wp:posOffset>720090</wp:posOffset>
                  </wp:positionH>
                  <wp:positionV relativeFrom="line">
                    <wp:posOffset>103505</wp:posOffset>
                  </wp:positionV>
                  <wp:extent cx="6588125" cy="635"/>
                  <wp:effectExtent l="3810" t="3175" r="3175" b="2540"/>
                  <wp:wrapNone/>
                  <wp:docPr id="19" name="Freeform 147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588000" cy="720"/>
                          </a:xfrm>
                          <a:custGeom>
                            <a:avLst/>
                            <a:gdLst>
                              <a:gd name="textAreaLeft" fmla="*/ 0 w 3735000"/>
                              <a:gd name="textAreaRight" fmla="*/ 3736440 w 3735000"/>
                              <a:gd name="textAreaTop" fmla="*/ 0 h 360"/>
                              <a:gd name="textAreaBottom" fmla="*/ 576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588006" h="180">
                                <a:moveTo>
                                  <a:pt x="0" y="0"/>
                                </a:moveTo>
                                <a:lnTo>
                                  <a:pt x="6588006" y="0"/>
                                </a:lnTo>
                              </a:path>
                            </a:pathLst>
                          </a:custGeom>
                          <a:noFill/>
                          <a:ln cap="sq" w="63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/>
            </mc:Fallback>
          </mc:AlternateContent>
        </w:r>
        <w:r>
          <w:rPr>
            <w:rStyle w:val="Style9"/>
            <w:rFonts w:cs="Arial" w:ascii="Arial" w:hAnsi="Arial"/>
            <w:color w:val="000000"/>
            <w:sz w:val="16"/>
            <w:szCs w:val="16"/>
            <w:lang w:val="fi-FI"/>
          </w:rPr>
          <w:t>https://www.700.lt</w:t>
          <w:tab/>
        </w:r>
      </w:hyperlink>
      <w:r>
        <w:rPr>
          <w:rFonts w:cs="Arial" w:ascii="Arial" w:hAnsi="Arial"/>
          <w:color w:val="000000"/>
          <w:sz w:val="16"/>
          <w:szCs w:val="16"/>
          <w:lang w:val="fi-FI"/>
        </w:rPr>
        <w:t xml:space="preserve">                                              puslapis 7 / 10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br w:type="page"/>
      </w:r>
    </w:p>
    <w:p>
      <w:pPr>
        <w:pStyle w:val="Normal"/>
        <w:spacing w:lineRule="exact" w:line="238" w:before="0" w:after="0"/>
        <w:ind w:firstLine="5181" w:left="4108" w:right="-4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6"/>
          <w:szCs w:val="16"/>
          <w:lang w:val="fi-FI"/>
        </w:rPr>
        <w:t>2023-01-17 18:20:48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rPr>
          <w:rFonts w:cs="Arial" w:ascii="Arial" w:hAnsi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>
        <w:rPr>
          <w:rFonts w:cs="Times New Roman"/>
          <w:sz w:val="20"/>
          <w:szCs w:val="20"/>
          <w:lang w:val="fi-FI"/>
        </w:rPr>
        <w:t xml:space="preserve"> </w:t>
      </w:r>
    </w:p>
    <w:p>
      <w:pPr>
        <w:pStyle w:val="Normal"/>
        <w:spacing w:lineRule="exact" w:line="186"/>
        <w:ind w:left="602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Užsakymo Nr. 8966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before="0" w:after="211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lineRule="exact" w:line="175"/>
        <w:ind w:left="613" w:right="34"/>
        <w:rPr>
          <w:rFonts w:ascii="Times New Roman" w:hAnsi="Times New Roman" w:cs="Times New Roman"/>
          <w:color w:val="010302"/>
          <w:lang w:val="fi-FI"/>
        </w:rPr>
      </w:pPr>
      <w:r>
        <mc:AlternateContent>
          <mc:Choice Requires="wps">
            <w:drawing>
              <wp:anchor behindDoc="0" distT="3175" distB="2540" distL="3810" distR="3175" simplePos="0" locked="0" layoutInCell="0" allowOverlap="1" relativeHeight="10" wp14:anchorId="521E6347">
                <wp:simplePos x="0" y="0"/>
                <wp:positionH relativeFrom="page">
                  <wp:posOffset>720090</wp:posOffset>
                </wp:positionH>
                <wp:positionV relativeFrom="line">
                  <wp:posOffset>635</wp:posOffset>
                </wp:positionV>
                <wp:extent cx="6588125" cy="635"/>
                <wp:effectExtent l="3810" t="3175" r="3175" b="2540"/>
                <wp:wrapNone/>
                <wp:docPr id="20" name="Freeform 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0" cy="720"/>
                        </a:xfrm>
                        <a:custGeom>
                          <a:avLst/>
                          <a:gdLst>
                            <a:gd name="textAreaLeft" fmla="*/ 0 w 3735000"/>
                            <a:gd name="textAreaRight" fmla="*/ 3736440 w 3735000"/>
                            <a:gd name="textAreaTop" fmla="*/ 0 h 360"/>
                            <a:gd name="textAreaBottom" fmla="*/ 5760 h 3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cap="sq"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color w:val="000000"/>
          <w:sz w:val="14"/>
          <w:szCs w:val="14"/>
          <w:lang w:val="fi-FI"/>
        </w:rPr>
        <w:t>Už mokamus objektus turistas moka pats tos šalies, kurioje yra lankomas objektas, valiuta. Jei mokamas objektas kataloge nėra pažymėtas (*), tai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reiškia, kad nebus einama į objekto vidų.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75"/>
        <w:ind w:left="613" w:right="34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Papildomai mokamos ekskursijos pažymėtos (**). Lankomi mokami objektai neįskaičiuoti į ekskursijų kainą.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Kai kurių vietovių ir lankomų objektų gidai </w:t>
      </w:r>
      <w:r>
        <w:rPr>
          <w:rFonts w:cs="Arial" w:ascii="Arial" w:hAnsi="Arial"/>
          <w:b/>
          <w:bCs/>
          <w:color w:val="000000"/>
          <w:spacing w:val="11"/>
          <w:sz w:val="14"/>
          <w:szCs w:val="14"/>
          <w:lang w:val="fi-FI"/>
        </w:rPr>
        <w:t xml:space="preserve">– </w:t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>už papildomą mokestį. Kelionės vadovo paslaugos kelionėse autobusu teikiamos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lietuvių k., lankomuose objektuose kelionės vadovas ekskursijų neveda. 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Dėl nuo kelionių organizatoriaus nepriklausančių aplinkybių, tokių kaip meteorologinės sąlygos, transporto kamščiai, masiniai renginiai, vietos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valdžios sprendimai, kelių būklė bei jų remonto darbai ir kt., pagal programą lankomas objektas gali būti pakeistas kitu alternatyviu lankomu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objektu ar pakeistas objektų lankymo eiliškumas.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tabs>
          <w:tab w:val="clear" w:pos="720"/>
          <w:tab w:val="left" w:pos="924" w:leader="none"/>
          <w:tab w:val="left" w:pos="1265" w:leader="none"/>
          <w:tab w:val="left" w:pos="1890" w:leader="none"/>
          <w:tab w:val="left" w:pos="3058" w:leader="none"/>
          <w:tab w:val="left" w:pos="4243" w:leader="none"/>
          <w:tab w:val="left" w:pos="5088" w:leader="none"/>
          <w:tab w:val="left" w:pos="5516" w:leader="none"/>
          <w:tab w:val="left" w:pos="5888" w:leader="none"/>
          <w:tab w:val="left" w:pos="7059" w:leader="none"/>
          <w:tab w:val="left" w:pos="7666" w:leader="none"/>
          <w:tab w:val="left" w:pos="7840" w:leader="none"/>
          <w:tab w:val="left" w:pos="8144" w:leader="none"/>
          <w:tab w:val="left" w:pos="8610" w:leader="none"/>
          <w:tab w:val="left" w:pos="9375" w:leader="none"/>
          <w:tab w:val="left" w:pos="9706" w:leader="none"/>
          <w:tab w:val="left" w:pos="10055" w:leader="none"/>
        </w:tabs>
        <w:spacing w:lineRule="exact" w:line="175"/>
        <w:ind w:left="613" w:right="34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Papildomai mokamos ekskursijos/jų paketai 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Dėl</w:t>
        <w:tab/>
        <w:t>nuo</w:t>
        <w:tab/>
        <w:t>kelionių</w:t>
        <w:tab/>
        <w:t>organizatoriaus</w:t>
        <w:tab/>
        <w:t>nepriklausančių</w:t>
        <w:tab/>
        <w:t>aplinkybių,</w:t>
        <w:tab/>
        <w:t>tokių</w:t>
        <w:tab/>
        <w:t>kaip</w:t>
        <w:tab/>
        <w:t>meteorologinės</w:t>
        <w:tab/>
        <w:t>sąlygos</w:t>
        <w:tab/>
        <w:t>ir</w:t>
        <w:tab/>
        <w:t>kt.,</w:t>
        <w:tab/>
        <w:t>pagal</w:t>
        <w:tab/>
        <w:t>programą</w:t>
        <w:tab/>
        <w:t>gali</w:t>
        <w:tab/>
        <w:t>būti</w:t>
        <w:tab/>
        <w:t>nevykdoma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viena/kelios ar visos iš papildomai mokamų ekskursijų, tuomet pinigai už šią ekskursiją grąžinami proporcingai sumokėtai sumai už jas. Dėl pinigų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grąžinimo prašome kreiptis grįžus iš kelionės į savo kelionių pardavimo agentą.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Išvykimo į ekskursiją vieta gali nesutapti su viešbučio, kuriame gyvenate. Ją kelionės metu nurodys kelionių vadovas.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Išvykus į kelionę, nevykstant į įsigytas ekskursijas, pinigai už jas nėra grąžinami.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INFORMACIJA APIE VIEŠBUČIUS  </w:t>
      </w:r>
    </w:p>
    <w:p>
      <w:pPr>
        <w:pStyle w:val="Normal"/>
        <w:spacing w:lineRule="exact" w:line="175"/>
        <w:ind w:left="613" w:right="34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Maitinimas 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Konkrečią maitinimo paslaugų teikimo tvarką, laiką, patiekalų ir gėrimų pasirinkimo įvairovę nustato viešbučio administracija priklausomai nuo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šalies specifikos, viešbučio kategorijos ir kt. Pusryčiai gali būti „kontinentiniai“ arba „švediškas stalas“.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Esant ankstyvam išvykimui iš viešbučio ar vėlyvam atvykimui į viešbutį gali būti pateikiamas pusryčių paketas/šalta vakarienė, jeigu tokia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galimybė numatyta pagal konkretaus viešbučio taisykles.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tabs>
          <w:tab w:val="clear" w:pos="720"/>
          <w:tab w:val="left" w:pos="1411" w:leader="none"/>
          <w:tab w:val="left" w:pos="2510" w:leader="none"/>
          <w:tab w:val="left" w:pos="2846" w:leader="none"/>
          <w:tab w:val="left" w:pos="3387" w:leader="none"/>
          <w:tab w:val="left" w:pos="3962" w:leader="none"/>
          <w:tab w:val="left" w:pos="4546" w:leader="none"/>
          <w:tab w:val="left" w:pos="4890" w:leader="none"/>
          <w:tab w:val="left" w:pos="5254" w:leader="none"/>
          <w:tab w:val="left" w:pos="6260" w:leader="none"/>
          <w:tab w:val="left" w:pos="7207" w:leader="none"/>
          <w:tab w:val="left" w:pos="7512" w:leader="none"/>
          <w:tab w:val="left" w:pos="8053" w:leader="none"/>
          <w:tab w:val="left" w:pos="8922" w:leader="none"/>
          <w:tab w:val="left" w:pos="9966" w:leader="none"/>
          <w:tab w:val="left" w:pos="10274" w:leader="none"/>
        </w:tabs>
        <w:spacing w:lineRule="exact" w:line="175"/>
        <w:ind w:left="613" w:right="34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Apgyvendinimas 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Kataloge aprašytų kelionių metu turistai apgyvendinami 3*, 2* arba „turistinės klasės” viešbučiuose. </w:t>
      </w:r>
      <w:r>
        <w:rPr>
          <w:rFonts w:cs="Arial" w:ascii="Arial" w:hAnsi="Arial"/>
          <w:color w:val="000000"/>
          <w:spacing w:val="-11"/>
          <w:sz w:val="14"/>
          <w:szCs w:val="14"/>
          <w:lang w:val="fi-FI"/>
        </w:rPr>
        <w:t>Je</w:t>
      </w:r>
      <w:r>
        <w:rPr>
          <w:rFonts w:cs="Arial" w:ascii="Arial" w:hAnsi="Arial"/>
          <w:color w:val="000000"/>
          <w:sz w:val="14"/>
          <w:szCs w:val="14"/>
          <w:lang w:val="fi-FI"/>
        </w:rPr>
        <w:t>i kelionės metu yra daugiau nei 1 nakvynė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viešbutyje, viešbučių, kuriuose apgyvendinama grupė, kategorija gali skirtis (t.y. tos pačios kelionės metu turistai gali būti apgyvendinti skirtingų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kategorijų</w:t>
        <w:tab/>
        <w:t>viešbučiuose).</w:t>
        <w:tab/>
        <w:t>Tos</w:t>
        <w:tab/>
        <w:t>pačios</w:t>
        <w:tab/>
        <w:t>grupės</w:t>
        <w:tab/>
        <w:t>turistai</w:t>
        <w:tab/>
        <w:t>gali</w:t>
        <w:tab/>
        <w:t>būti</w:t>
        <w:tab/>
        <w:t>apgyvendinti</w:t>
        <w:tab/>
        <w:t>skirtinguose</w:t>
        <w:tab/>
        <w:t>tos</w:t>
        <w:tab/>
        <w:t>pačios</w:t>
        <w:tab/>
        <w:t>kategorijos</w:t>
        <w:tab/>
        <w:t>viešbučiuose.</w:t>
        <w:tab/>
        <w:t>Kai</w:t>
        <w:tab/>
        <w:t>kuriuose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mažaaukščiuose viešbučiuose gali nebūti lifto.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„Turistinė klasė” </w:t>
      </w:r>
      <w:r>
        <w:rPr>
          <w:rFonts w:cs="Arial" w:ascii="Arial" w:hAnsi="Arial"/>
          <w:color w:val="000000"/>
          <w:spacing w:val="8"/>
          <w:sz w:val="14"/>
          <w:szCs w:val="14"/>
          <w:lang w:val="fi-FI"/>
        </w:rPr>
        <w:t xml:space="preserve">– </w:t>
      </w:r>
      <w:r>
        <w:rPr>
          <w:rFonts w:cs="Arial" w:ascii="Arial" w:hAnsi="Arial"/>
          <w:color w:val="000000"/>
          <w:sz w:val="14"/>
          <w:szCs w:val="14"/>
          <w:lang w:val="fi-FI"/>
        </w:rPr>
        <w:t>tai minimalių patogumų viešbučiai, svečių namai arba pensionai, kurių kambariuose yra (dušas arba vonia, tualetas), arba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bendri dviems kambariams. Kai kuriuose gali būti ir balkonas, televizorius, telefonas, šaldytuvas.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Viešbučiuose gali būti vienviečiai, dviviečiai, triviečiai kambariai ar apartamentai (numeris, kuriame du atskiri miegamieji kambariai naudojasi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vienu dušu ir tualetu).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Atkreipiame dėmesį, kad standartiniame dviviečiame viešbučio kambaryje, priklausomai nuo viešbučio interjero, gali būti viena dvigulė arba dvi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atskiros lovos. Įprastai viešbučiuose nebūna </w:t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triviečių kambarių </w:t>
      </w:r>
      <w:r>
        <w:rPr>
          <w:rFonts w:cs="Arial" w:ascii="Arial" w:hAnsi="Arial"/>
          <w:color w:val="000000"/>
          <w:sz w:val="14"/>
          <w:szCs w:val="14"/>
          <w:lang w:val="fi-FI"/>
        </w:rPr>
        <w:t>arba jų skaičius yra labai ribotas. Užsakius vietą trečiajam asmeniui, dviviečiame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kambaryje pastatoma papildoma (sudedama) lova, sofa arba sulankstomas fotelis. Tuo atveju, jei</w:t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>neįmanoma užsakyti triviečio kambario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arba viešbutis tokių neturi – vienas iš trijų asmenų apgyvendinamas su kitais grupės turistais. 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Kambaryje esantis kondicionierius dažniausiai nuomojamas už papildomą mokestį.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tabs>
          <w:tab w:val="clear" w:pos="720"/>
          <w:tab w:val="left" w:pos="1375" w:leader="none"/>
          <w:tab w:val="left" w:pos="2453" w:leader="none"/>
          <w:tab w:val="left" w:pos="2869" w:leader="none"/>
          <w:tab w:val="left" w:pos="3566" w:leader="none"/>
          <w:tab w:val="left" w:pos="4562" w:leader="none"/>
          <w:tab w:val="left" w:pos="5531" w:leader="none"/>
          <w:tab w:val="left" w:pos="6268" w:leader="none"/>
          <w:tab w:val="left" w:pos="6746" w:leader="none"/>
          <w:tab w:val="left" w:pos="7488" w:leader="none"/>
          <w:tab w:val="left" w:pos="8203" w:leader="none"/>
          <w:tab w:val="left" w:pos="8560" w:leader="none"/>
          <w:tab w:val="left" w:pos="9601" w:leader="none"/>
          <w:tab w:val="left" w:pos="10214" w:leader="none"/>
        </w:tabs>
        <w:spacing w:lineRule="exact" w:line="175"/>
        <w:ind w:left="613" w:right="34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Viešbučiuose draudžiama laikyti maistą kambaryje, mini bare ar šaldytuve.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Viešbučio</w:t>
        <w:tab/>
        <w:t>administracija</w:t>
        <w:tab/>
        <w:t>savo</w:t>
        <w:tab/>
        <w:t>nuožiūra</w:t>
        <w:tab/>
        <w:t>apgyvendina</w:t>
        <w:tab/>
        <w:t>poilsiautojus</w:t>
        <w:tab/>
        <w:t>atvykimo</w:t>
        <w:tab/>
        <w:t>dieną</w:t>
        <w:tab/>
        <w:t>laisvuose</w:t>
        <w:tab/>
        <w:t>užsakyto</w:t>
        <w:tab/>
        <w:t>tipo</w:t>
        <w:tab/>
        <w:t>kambariuose.</w:t>
        <w:tab/>
        <w:t>Turistai</w:t>
        <w:tab/>
        <w:t>viešbučio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administracijos nustatyta tvarka gali būti apgyvendinti skirtingo tipo viešbučio kambariuose. Prašymai gyventi konkrečiame viešbučio aukšte,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kaimyniniuose kambariuose ir pan. laikomi papildomais turisto pageidavimais, kurie neįpareigoja kelionių organizatoriaus ir viešbučio. </w:t>
      </w:r>
      <w:r>
        <w:rPr>
          <w:rFonts w:cs="Arial" w:ascii="Arial" w:hAnsi="Arial"/>
          <w:color w:val="000000"/>
          <w:spacing w:val="-11"/>
          <w:sz w:val="14"/>
          <w:szCs w:val="14"/>
          <w:lang w:val="fi-FI"/>
        </w:rPr>
        <w:t>Ji</w:t>
      </w:r>
      <w:r>
        <w:rPr>
          <w:rFonts w:cs="Arial" w:ascii="Arial" w:hAnsi="Arial"/>
          <w:color w:val="000000"/>
          <w:sz w:val="14"/>
          <w:szCs w:val="14"/>
          <w:lang w:val="fi-FI"/>
        </w:rPr>
        <w:t>e yra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tenkinami tik esant galimybei.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Tikslius viešbučių pavadinimus, kuriuose turistas bus apgyvendinimas kelionės metu, galite sužinoti pas kelionių pardavimo agentą ne anksčiau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nei likus 3 dienoms iki kelionės išvykimo.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75"/>
        <w:ind w:left="613" w:right="34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Privažiavimas prie viešbučio 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Atkreipiame dėmesį, kad dėl kai kurių viešbučių lokacijos (viešbutis ant stataus kalno, senamiestyje ir pan.) autobusai ne visada gali privažiuoti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prie visų mūsų siūlomų viešbučių ar apartamentų. Tokiu atveju turistai atvežami/paimami iki tam tikros vietos ir kelis šimtus metrų iki/nuo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apgyvendinimo vietos gali tekti eiti pėsčiomis.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75"/>
        <w:ind w:left="613" w:right="34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Nakvynės laivų kajutėse 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Kelionėse, kurių metu yra numatytos </w:t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>nakvynės laivų kajutėse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, pateikiama </w:t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>kaina „nuo“</w:t>
      </w:r>
      <w:r>
        <w:rPr>
          <w:rFonts w:cs="Arial" w:ascii="Arial" w:hAnsi="Arial"/>
          <w:color w:val="000000"/>
          <w:sz w:val="14"/>
          <w:szCs w:val="14"/>
          <w:lang w:val="fi-FI"/>
        </w:rPr>
        <w:t>, tai yra kelionės kaina su įskaičiuota sėdima vieta laive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arba su vieta keturvietėje kajutėje be lango. Vietų skaičius laivuose už mažiausią kainą yra ribotas.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Vietą kajutėje arba aukštesnės kategorijos laivo kajutę turistas gali rinktis pats ir už ją mokėti papildomai pasirenkant iš laivų linijų tuo metu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siūlomų kajučių. Laivuose yra dvivietės, trivietės, keturvietės kajutės be langų arba su langais skirtinguose deniuose (priklausomai nuo kajutės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kategorijos).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Priklausomai nuo laivo modelio, paslaugų kiekis ir įvairovė laive, kajučių modifikacija, jų plotas ir vidaus įranga gali skirtis.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75"/>
        <w:ind w:left="613" w:right="34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Vienas turistas 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pacing w:val="-11"/>
          <w:sz w:val="14"/>
          <w:szCs w:val="14"/>
          <w:lang w:val="fi-FI"/>
        </w:rPr>
        <w:t>Je</w:t>
      </w:r>
      <w:r>
        <w:rPr>
          <w:rFonts w:cs="Arial" w:ascii="Arial" w:hAnsi="Arial"/>
          <w:color w:val="000000"/>
          <w:sz w:val="14"/>
          <w:szCs w:val="14"/>
          <w:lang w:val="fi-FI"/>
        </w:rPr>
        <w:t>i turista</w:t>
      </w:r>
      <w:r>
        <w:rPr>
          <w:rFonts w:cs="Arial" w:ascii="Arial" w:hAnsi="Arial"/>
          <w:color w:val="000000"/>
          <w:spacing w:val="-2"/>
          <w:sz w:val="14"/>
          <w:szCs w:val="14"/>
          <w:lang w:val="fi-FI"/>
        </w:rPr>
        <w:t xml:space="preserve">s </w:t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vyksta vienas ir neperka vienviečio kambario </w:t>
      </w:r>
      <w:r>
        <w:rPr>
          <w:rFonts w:cs="Arial" w:ascii="Arial" w:hAnsi="Arial"/>
          <w:color w:val="000000"/>
          <w:spacing w:val="-2"/>
          <w:sz w:val="14"/>
          <w:szCs w:val="14"/>
          <w:lang w:val="fi-FI"/>
        </w:rPr>
        <w:t xml:space="preserve">– </w:t>
      </w:r>
      <w:r>
        <w:rPr>
          <w:rFonts w:cs="Arial" w:ascii="Arial" w:hAnsi="Arial"/>
          <w:color w:val="000000"/>
          <w:sz w:val="14"/>
          <w:szCs w:val="14"/>
          <w:lang w:val="fi-FI"/>
        </w:rPr>
        <w:t>jis yr</w:t>
      </w:r>
      <w:r>
        <w:rPr>
          <w:rFonts w:cs="Arial" w:ascii="Arial" w:hAnsi="Arial"/>
          <w:color w:val="000000"/>
          <w:spacing w:val="-4"/>
          <w:sz w:val="14"/>
          <w:szCs w:val="14"/>
          <w:lang w:val="fi-FI"/>
        </w:rPr>
        <w:t xml:space="preserve">a </w:t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apgyvendinamas </w:t>
      </w:r>
      <w:r>
        <w:rPr>
          <w:rFonts w:cs="Arial" w:ascii="Arial" w:hAnsi="Arial"/>
          <w:color w:val="000000"/>
          <w:sz w:val="14"/>
          <w:szCs w:val="14"/>
          <w:lang w:val="fi-FI"/>
        </w:rPr>
        <w:t>su kitais grupės turistai</w:t>
      </w:r>
      <w:r>
        <w:rPr>
          <w:rFonts w:cs="Arial" w:ascii="Arial" w:hAnsi="Arial"/>
          <w:color w:val="000000"/>
          <w:spacing w:val="-6"/>
          <w:sz w:val="14"/>
          <w:szCs w:val="14"/>
          <w:lang w:val="fi-FI"/>
        </w:rPr>
        <w:t xml:space="preserve">s </w:t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>dviviečiame, dviviečiame su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>pristatoma lova arba triviečiame kambaryje</w:t>
      </w:r>
      <w:r>
        <w:rPr>
          <w:rFonts w:cs="Arial" w:ascii="Arial" w:hAnsi="Arial"/>
          <w:color w:val="000000"/>
          <w:sz w:val="14"/>
          <w:szCs w:val="14"/>
          <w:lang w:val="fi-FI"/>
        </w:rPr>
        <w:t>. Vienviečiai kambariai užsakomi už papildomą mokestį. Keliaudamas vienas ir neužsisakęs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vienviečio kambario, turistas sutinka, kad kelionės metu jis bus apgyvendintas viename kambaryje su bet kuriuo kitu (kitais) tos pačios lyties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grupės turistu (-ais) dviviečiame, dviviečiame su pristatoma lova arba triviečiame kambaryje.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Viešbučio para 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Atvykimo dieną viešbučio paros pradžia yra 14–18 valanda, išvykimo dieną viešbučio paros pabaiga yra 10–12 valanda.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75"/>
        <w:ind w:left="613" w:right="34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Kelionės kaina „nuo“ 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Kelionės kaina priklauso nuo kelionės krypties, trukmės, datos ir kt. Konkrečios </w:t>
      </w:r>
      <w:r>
        <w:rPr>
          <w:rFonts w:cs="Arial" w:ascii="Arial" w:hAnsi="Arial"/>
          <w:color w:val="000000"/>
          <w:spacing w:val="-9"/>
          <w:sz w:val="14"/>
          <w:szCs w:val="14"/>
          <w:lang w:val="fi-FI"/>
        </w:rPr>
        <w:t>Ju</w:t>
      </w:r>
      <w:r>
        <w:rPr>
          <w:rFonts w:cs="Arial" w:ascii="Arial" w:hAnsi="Arial"/>
          <w:color w:val="000000"/>
          <w:sz w:val="14"/>
          <w:szCs w:val="14"/>
          <w:lang w:val="fi-FI"/>
        </w:rPr>
        <w:t>s dominančios kelionės kainos bei informacijos apie tai, kada ir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kokiomis sąlygomis galioja mažiausia kaina (t.y. kelionės datos ir pan.), teiraukitės savo kelionių pardavimo agento arba apsilankykite 700LT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interneto puslapyje </w:t>
      </w:r>
      <w:hyperlink r:id="rId31">
        <w:r>
          <w:rPr>
            <w:rStyle w:val="Style9"/>
            <w:rFonts w:cs="Arial" w:ascii="Arial" w:hAnsi="Arial"/>
            <w:color w:val="000000"/>
            <w:sz w:val="14"/>
            <w:szCs w:val="14"/>
            <w:lang w:val="fi-FI"/>
          </w:rPr>
          <w:t>www.700.lt</w:t>
        </w:r>
      </w:hyperlink>
      <w:r>
        <w:rPr>
          <w:rFonts w:cs="Arial" w:ascii="Arial" w:hAnsi="Arial"/>
          <w:color w:val="000000"/>
          <w:sz w:val="14"/>
          <w:szCs w:val="14"/>
          <w:lang w:val="fi-FI"/>
        </w:rPr>
        <w:t>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tabs>
          <w:tab w:val="clear" w:pos="720"/>
          <w:tab w:val="left" w:pos="3643" w:leader="none"/>
        </w:tabs>
        <w:spacing w:lineRule="exact" w:line="175"/>
        <w:ind w:left="613" w:right="34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KITA INFORMACIJA 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Prašome atkreipti dėmesį, kad pažintinės kelionės autobusu yra organizuojamos įvairiu metų laiku, visuomet prašome savarankiškai ir atidžiai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prieš renkantis kelionę ir jos kryptį, išsianalizuoti pasirinktos šalies vidutinę to laikotarpio, kuomet planuojama kelionė, temperatūrą, klimato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ypatybes, augmeniją ir kitas Jums kaip turistui svarbias, tačiau nuo kelionių organizatoriaus 700LT nepriklausančias aplinkybes. Tai leis Jums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pasirinkti labiausiai Jūsų lūkesčius atitinkančią ir tenkinančią pažintinę kelionę autobusu.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Atkreipiame dėmesį, kad šalyse į kurias 700LT organizuoja pažintines keliones klimatas, gyvūnija, augmenija ir kiti veiksniai gali skirtis nuo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esančios Lietuvoje, rekomenduojame visuomet būti pasirūpinus tinkamomis apsaugos ir kitomis Jums būtinomis ir reikalingomis priemonėmis,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viešint kitoje šalyje.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>Europos sveikatos draudimo kortelė</w:t>
        <w:tab/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(toliau </w:t>
      </w:r>
      <w:r>
        <w:rPr>
          <w:rFonts w:cs="Arial" w:ascii="Arial" w:hAnsi="Arial"/>
          <w:color w:val="000000"/>
          <w:spacing w:val="14"/>
          <w:sz w:val="14"/>
          <w:szCs w:val="14"/>
          <w:lang w:val="fi-FI"/>
        </w:rPr>
        <w:t xml:space="preserve">– </w:t>
      </w:r>
      <w:r>
        <w:rPr>
          <w:rFonts w:cs="Arial" w:ascii="Arial" w:hAnsi="Arial"/>
          <w:color w:val="000000"/>
          <w:spacing w:val="-2"/>
          <w:sz w:val="14"/>
          <w:szCs w:val="14"/>
          <w:lang w:val="fi-FI"/>
        </w:rPr>
        <w:t>ESDK</w:t>
      </w:r>
      <w:r>
        <w:rPr>
          <w:rFonts w:cs="Arial" w:ascii="Arial" w:hAnsi="Arial"/>
          <w:color w:val="000000"/>
          <w:sz w:val="14"/>
          <w:szCs w:val="14"/>
          <w:lang w:val="fi-FI"/>
        </w:rPr>
        <w:t>) galioja ir reikalinga laikinai vykstant į Europos Sąjungos šalis, Norvegiją, Islandiją,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Lichtenšteiną bei Šveicariją (toliau – ES šalys). Europos sveikatos draudimo kortelė </w:t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>nėra kelionės draudimo alternatyva</w:t>
      </w:r>
      <w:r>
        <w:rPr>
          <w:rFonts w:cs="Arial" w:ascii="Arial" w:hAnsi="Arial"/>
          <w:color w:val="000000"/>
          <w:sz w:val="14"/>
          <w:szCs w:val="14"/>
          <w:lang w:val="fi-FI"/>
        </w:rPr>
        <w:t>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>ESD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K patvirtina, kad asmuo apdraustas privalomuoju sveikatos draudimu ir turi teisę </w:t>
      </w:r>
      <w:r>
        <w:rPr>
          <w:rFonts w:cs="Arial" w:ascii="Arial" w:hAnsi="Arial"/>
          <w:color w:val="000000"/>
          <w:spacing w:val="-5"/>
          <w:sz w:val="14"/>
          <w:szCs w:val="14"/>
          <w:lang w:val="fi-FI"/>
        </w:rPr>
        <w:t>E</w:t>
      </w:r>
      <w:r>
        <w:rPr>
          <w:rFonts w:cs="Arial" w:ascii="Arial" w:hAnsi="Arial"/>
          <w:color w:val="000000"/>
          <w:spacing w:val="6"/>
          <w:sz w:val="14"/>
          <w:szCs w:val="14"/>
          <w:lang w:val="fi-FI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fi-FI"/>
        </w:rPr>
        <w:t>šalyje gauti būtinosios medicinos pagalbos paslaugas,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kompensuojamas iš Privalomojo sveikatos draudimo fondo biudžeto lėšų. Privalomojo sveikatos draudimo lėšomis kompensuojamos sveikatos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priežiūros paslaugos </w:t>
      </w:r>
      <w:r>
        <w:rPr>
          <w:rFonts w:cs="Arial" w:ascii="Arial" w:hAnsi="Arial"/>
          <w:color w:val="000000"/>
          <w:spacing w:val="-5"/>
          <w:sz w:val="14"/>
          <w:szCs w:val="14"/>
          <w:lang w:val="fi-FI"/>
        </w:rPr>
        <w:t>E</w:t>
      </w:r>
      <w:r>
        <w:rPr>
          <w:rFonts w:cs="Arial" w:ascii="Arial" w:hAnsi="Arial"/>
          <w:color w:val="000000"/>
          <w:spacing w:val="5"/>
          <w:sz w:val="14"/>
          <w:szCs w:val="14"/>
          <w:lang w:val="fi-FI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fi-FI"/>
        </w:rPr>
        <w:t>šalyse teikiamos pagal tose šalyse galiojančią valstybinės sveikatos apsaugos sistemos tvarką, tai reiškia, kad Lietuvos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Respublikoje privalomuoju sveikatos draudimu apdrausti asmenys turi teisę gauti tas pačias paslaugas už tokią pat kainą, kaip ir </w:t>
      </w:r>
      <w:r>
        <w:rPr>
          <w:rFonts w:cs="Arial" w:ascii="Arial" w:hAnsi="Arial"/>
          <w:color w:val="000000"/>
          <w:spacing w:val="-5"/>
          <w:sz w:val="14"/>
          <w:szCs w:val="14"/>
          <w:lang w:val="fi-FI"/>
        </w:rPr>
        <w:t>E</w:t>
      </w:r>
      <w:r>
        <w:rPr>
          <w:rFonts w:cs="Arial" w:ascii="Arial" w:hAnsi="Arial"/>
          <w:color w:val="000000"/>
          <w:sz w:val="14"/>
          <w:szCs w:val="14"/>
          <w:lang w:val="fi-FI"/>
        </w:rPr>
        <w:t>S šalies, kurioje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lankosi, gyventojai. Tam, kad galėtų pasinaudoti šia teise, laikinai vykdamas į kitą </w:t>
      </w:r>
      <w:r>
        <w:rPr>
          <w:rFonts w:cs="Arial" w:ascii="Arial" w:hAnsi="Arial"/>
          <w:color w:val="000000"/>
          <w:spacing w:val="-5"/>
          <w:sz w:val="14"/>
          <w:szCs w:val="14"/>
          <w:lang w:val="fi-FI"/>
        </w:rPr>
        <w:t>E</w:t>
      </w:r>
      <w:r>
        <w:rPr>
          <w:rFonts w:cs="Arial" w:ascii="Arial" w:hAnsi="Arial"/>
          <w:color w:val="000000"/>
          <w:spacing w:val="-2"/>
          <w:sz w:val="14"/>
          <w:szCs w:val="14"/>
          <w:lang w:val="fi-FI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šalį, asmuo privalo turėti </w:t>
      </w:r>
      <w:r>
        <w:rPr>
          <w:rFonts w:cs="Arial" w:ascii="Arial" w:hAnsi="Arial"/>
          <w:color w:val="000000"/>
          <w:spacing w:val="-2"/>
          <w:sz w:val="14"/>
          <w:szCs w:val="14"/>
          <w:lang w:val="fi-FI"/>
        </w:rPr>
        <w:t>ESDK</w:t>
      </w:r>
      <w:r>
        <w:rPr>
          <w:rFonts w:cs="Arial" w:ascii="Arial" w:hAnsi="Arial"/>
          <w:color w:val="000000"/>
          <w:sz w:val="14"/>
          <w:szCs w:val="14"/>
          <w:lang w:val="fi-FI"/>
        </w:rPr>
        <w:t>, kurią, kreipdamasis į gydymo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įstaigą dėl būtinosios medicinos pagalbos, kartu su asmens tapatybę patvirtinančiu dokumentu turi pateikti įstaigos registratūroje ar ligoninės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priimamajame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. </w:t>
      </w:r>
      <w:r>
        <w:rPr>
          <w:rFonts w:cs="Arial" w:ascii="Arial" w:hAnsi="Arial"/>
          <w:color w:val="000000"/>
          <w:sz w:val="14"/>
          <w:szCs w:val="14"/>
          <w:lang w:val="fi-FI"/>
        </w:rPr>
        <w:t>Daugia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u </w:t>
      </w:r>
      <w:r>
        <w:rPr>
          <w:rFonts w:cs="Arial" w:ascii="Arial" w:hAnsi="Arial"/>
          <w:color w:val="000000"/>
          <w:sz w:val="14"/>
          <w:szCs w:val="14"/>
          <w:lang w:val="fi-FI"/>
        </w:rPr>
        <w:t>informacijo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s </w:t>
      </w:r>
      <w:r>
        <w:rPr>
          <w:rFonts w:cs="Arial" w:ascii="Arial" w:hAnsi="Arial"/>
          <w:color w:val="000000"/>
          <w:sz w:val="14"/>
          <w:szCs w:val="14"/>
          <w:lang w:val="fi-FI"/>
        </w:rPr>
        <w:t>galit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e </w:t>
      </w:r>
      <w:r>
        <w:rPr>
          <w:rFonts w:cs="Arial" w:ascii="Arial" w:hAnsi="Arial"/>
          <w:color w:val="000000"/>
          <w:sz w:val="14"/>
          <w:szCs w:val="14"/>
          <w:lang w:val="fi-FI"/>
        </w:rPr>
        <w:t>rast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i </w:t>
      </w:r>
      <w:r>
        <w:rPr>
          <w:rFonts w:cs="Arial" w:ascii="Arial" w:hAnsi="Arial"/>
          <w:color w:val="000000"/>
          <w:sz w:val="14"/>
          <w:szCs w:val="14"/>
          <w:lang w:val="fi-FI"/>
        </w:rPr>
        <w:t>internet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e </w:t>
      </w:r>
      <w:r>
        <w:rPr>
          <w:rFonts w:cs="Arial" w:ascii="Arial" w:hAnsi="Arial"/>
          <w:color w:val="000000"/>
          <w:sz w:val="14"/>
          <w:szCs w:val="14"/>
          <w:lang w:val="fi-FI"/>
        </w:rPr>
        <w:t>adresu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: </w:t>
      </w:r>
      <w:hyperlink r:id="rId32">
        <w:r>
          <w:rPr>
            <w:rStyle w:val="Style9"/>
            <w:rFonts w:cs="Arial" w:ascii="Arial" w:hAnsi="Arial"/>
            <w:color w:val="000000"/>
            <w:sz w:val="14"/>
            <w:szCs w:val="14"/>
            <w:lang w:val="fi-FI"/>
          </w:rPr>
          <w:t>www.ktlk.lt/gyventojams/europos-sveikatos-draudimo-kortele/</w:t>
        </w:r>
      </w:hyperlink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. </w:t>
      </w:r>
      <w:r>
        <w:rPr>
          <w:rFonts w:cs="Arial" w:ascii="Arial" w:hAnsi="Arial"/>
          <w:color w:val="000000"/>
          <w:sz w:val="14"/>
          <w:szCs w:val="14"/>
          <w:lang w:val="fi-FI"/>
        </w:rPr>
        <w:t>Atkreipiam</w:t>
      </w:r>
      <w:r>
        <w:rPr>
          <w:rFonts w:cs="Arial" w:ascii="Arial" w:hAnsi="Arial"/>
          <w:color w:val="000000"/>
          <w:spacing w:val="-1"/>
          <w:sz w:val="14"/>
          <w:szCs w:val="14"/>
          <w:lang w:val="fi-FI"/>
        </w:rPr>
        <w:t xml:space="preserve">e </w:t>
      </w:r>
      <w:r>
        <w:rPr>
          <w:rFonts w:cs="Arial" w:ascii="Arial" w:hAnsi="Arial"/>
          <w:color w:val="000000"/>
          <w:spacing w:val="-2"/>
          <w:sz w:val="14"/>
          <w:szCs w:val="14"/>
          <w:lang w:val="fi-FI"/>
        </w:rPr>
        <w:t>Jūsų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dėmesį, kad privačiose medicinos įstaigose dažniausiai nėra galimybės pasinaudoti ESDK.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75"/>
        <w:ind w:left="613" w:right="34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Medicininių išlaidų draudimas 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Vykstant į kelionę </w:t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>rekomenduojame įsigyti medicininių išlaidų draudimą</w:t>
      </w:r>
      <w:r>
        <w:rPr>
          <w:rFonts w:cs="Arial" w:ascii="Arial" w:hAnsi="Arial"/>
          <w:color w:val="000000"/>
          <w:sz w:val="14"/>
          <w:szCs w:val="14"/>
          <w:lang w:val="fi-FI"/>
        </w:rPr>
        <w:t>, garantuojantį būtinos medicininės pagalbos užsienyje ir papildomų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išlaidų, susidariusių dėl draudiminio įvykio, apmokėjimą. Tokį draudimą galite įsigyti per kelionių pardavimo agentą arba draudimo bendrovių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tabs>
          <w:tab w:val="clear" w:pos="720"/>
          <w:tab w:val="left" w:pos="7163" w:leader="none"/>
        </w:tabs>
        <w:spacing w:lineRule="exact" w:line="188" w:before="160" w:after="0"/>
        <w:ind w:left="613"/>
        <w:rPr>
          <w:rFonts w:ascii="Times New Roman" w:hAnsi="Times New Roman" w:cs="Times New Roman"/>
          <w:color w:val="010302"/>
          <w:lang w:val="fi-FI"/>
        </w:rPr>
      </w:pPr>
      <w:hyperlink r:id="rId33">
        <w:r>
          <mc:AlternateContent>
            <mc:Choice Requires="wps">
              <w:drawing>
                <wp:anchor behindDoc="0" distT="3175" distB="2540" distL="3810" distR="3175" simplePos="0" locked="0" layoutInCell="0" allowOverlap="1" relativeHeight="24" wp14:anchorId="36F747F6">
                  <wp:simplePos x="0" y="0"/>
                  <wp:positionH relativeFrom="page">
                    <wp:posOffset>720090</wp:posOffset>
                  </wp:positionH>
                  <wp:positionV relativeFrom="line">
                    <wp:posOffset>103505</wp:posOffset>
                  </wp:positionV>
                  <wp:extent cx="6588125" cy="635"/>
                  <wp:effectExtent l="3810" t="3175" r="3175" b="2540"/>
                  <wp:wrapNone/>
                  <wp:docPr id="21" name="Freeform 15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588000" cy="720"/>
                          </a:xfrm>
                          <a:custGeom>
                            <a:avLst/>
                            <a:gdLst>
                              <a:gd name="textAreaLeft" fmla="*/ 0 w 3735000"/>
                              <a:gd name="textAreaRight" fmla="*/ 3736440 w 3735000"/>
                              <a:gd name="textAreaTop" fmla="*/ 0 h 360"/>
                              <a:gd name="textAreaBottom" fmla="*/ 576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588006" h="180">
                                <a:moveTo>
                                  <a:pt x="0" y="0"/>
                                </a:moveTo>
                                <a:lnTo>
                                  <a:pt x="6588006" y="0"/>
                                </a:lnTo>
                              </a:path>
                            </a:pathLst>
                          </a:custGeom>
                          <a:noFill/>
                          <a:ln cap="sq" w="63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/>
            </mc:Fallback>
          </mc:AlternateContent>
        </w:r>
        <w:r>
          <w:rPr>
            <w:rStyle w:val="Style9"/>
            <w:rFonts w:cs="Arial" w:ascii="Arial" w:hAnsi="Arial"/>
            <w:color w:val="000000"/>
            <w:sz w:val="16"/>
            <w:szCs w:val="16"/>
            <w:lang w:val="fi-FI"/>
          </w:rPr>
          <w:t>https://www.700.lt</w:t>
          <w:tab/>
        </w:r>
      </w:hyperlink>
      <w:r>
        <w:rPr>
          <w:rFonts w:cs="Arial" w:ascii="Arial" w:hAnsi="Arial"/>
          <w:color w:val="000000"/>
          <w:sz w:val="16"/>
          <w:szCs w:val="16"/>
          <w:lang w:val="fi-FI"/>
        </w:rPr>
        <w:t xml:space="preserve">                                              puslapis 8 / 10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br w:type="page"/>
      </w:r>
    </w:p>
    <w:p>
      <w:pPr>
        <w:pStyle w:val="Normal"/>
        <w:spacing w:lineRule="exact" w:line="238" w:before="0" w:after="0"/>
        <w:ind w:firstLine="5181" w:left="4108" w:right="-4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6"/>
          <w:szCs w:val="16"/>
          <w:lang w:val="fi-FI"/>
        </w:rPr>
        <w:t>2023-01-17 18:20:48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rPr>
          <w:rFonts w:cs="Arial" w:ascii="Arial" w:hAnsi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>
        <w:rPr>
          <w:rFonts w:cs="Times New Roman"/>
          <w:sz w:val="20"/>
          <w:szCs w:val="20"/>
          <w:lang w:val="fi-FI"/>
        </w:rPr>
        <w:t xml:space="preserve"> </w:t>
      </w:r>
    </w:p>
    <w:p>
      <w:pPr>
        <w:pStyle w:val="Normal"/>
        <w:spacing w:lineRule="exact" w:line="186"/>
        <w:ind w:left="602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Užsakymo Nr. 8966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before="0" w:after="211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tabs>
          <w:tab w:val="clear" w:pos="720"/>
          <w:tab w:val="left" w:pos="1374" w:leader="none"/>
          <w:tab w:val="left" w:pos="1450" w:leader="none"/>
          <w:tab w:val="left" w:pos="1527" w:leader="none"/>
          <w:tab w:val="left" w:pos="2037" w:leader="none"/>
          <w:tab w:val="left" w:pos="2185" w:leader="none"/>
          <w:tab w:val="left" w:pos="2271" w:leader="none"/>
          <w:tab w:val="left" w:pos="2811" w:leader="none"/>
          <w:tab w:val="left" w:pos="2938" w:leader="none"/>
          <w:tab w:val="left" w:pos="3271" w:leader="none"/>
          <w:tab w:val="left" w:pos="3568" w:leader="none"/>
          <w:tab w:val="left" w:pos="3887" w:leader="none"/>
          <w:tab w:val="left" w:pos="4126" w:leader="none"/>
          <w:tab w:val="left" w:pos="4521" w:leader="none"/>
          <w:tab w:val="left" w:pos="4697" w:leader="none"/>
          <w:tab w:val="left" w:pos="4888" w:leader="none"/>
          <w:tab w:val="left" w:pos="5026" w:leader="none"/>
          <w:tab w:val="left" w:pos="5359" w:leader="none"/>
          <w:tab w:val="left" w:pos="5686" w:leader="none"/>
          <w:tab w:val="left" w:pos="5932" w:leader="none"/>
          <w:tab w:val="left" w:pos="6011" w:leader="none"/>
          <w:tab w:val="left" w:pos="6215" w:leader="none"/>
          <w:tab w:val="left" w:pos="6416" w:leader="none"/>
          <w:tab w:val="left" w:pos="6570" w:leader="none"/>
          <w:tab w:val="left" w:pos="6967" w:leader="none"/>
          <w:tab w:val="left" w:pos="7014" w:leader="none"/>
          <w:tab w:val="left" w:pos="7173" w:leader="none"/>
          <w:tab w:val="left" w:pos="7279" w:leader="none"/>
          <w:tab w:val="left" w:pos="7434" w:leader="none"/>
          <w:tab w:val="left" w:pos="7726" w:leader="none"/>
          <w:tab w:val="left" w:pos="7966" w:leader="none"/>
          <w:tab w:val="left" w:pos="8649" w:leader="none"/>
          <w:tab w:val="left" w:pos="8722" w:leader="none"/>
          <w:tab w:val="left" w:pos="8952" w:leader="none"/>
          <w:tab w:val="left" w:pos="9265" w:leader="none"/>
          <w:tab w:val="left" w:pos="9355" w:leader="none"/>
          <w:tab w:val="left" w:pos="9646" w:leader="none"/>
          <w:tab w:val="left" w:pos="9732" w:leader="none"/>
          <w:tab w:val="left" w:pos="10074" w:leader="none"/>
          <w:tab w:val="left" w:pos="10124" w:leader="none"/>
          <w:tab w:val="left" w:pos="10368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  <w:lang w:val="fi-FI"/>
        </w:rPr>
      </w:pPr>
      <w:r>
        <mc:AlternateContent>
          <mc:Choice Requires="wps">
            <w:drawing>
              <wp:anchor behindDoc="0" distT="3175" distB="2540" distL="3810" distR="3175" simplePos="0" locked="0" layoutInCell="0" allowOverlap="1" relativeHeight="11" wp14:anchorId="57B1C54F">
                <wp:simplePos x="0" y="0"/>
                <wp:positionH relativeFrom="page">
                  <wp:posOffset>720090</wp:posOffset>
                </wp:positionH>
                <wp:positionV relativeFrom="line">
                  <wp:posOffset>635</wp:posOffset>
                </wp:positionV>
                <wp:extent cx="6588125" cy="635"/>
                <wp:effectExtent l="3810" t="3175" r="3175" b="2540"/>
                <wp:wrapNone/>
                <wp:docPr id="22" name="Freeform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0" cy="720"/>
                        </a:xfrm>
                        <a:custGeom>
                          <a:avLst/>
                          <a:gdLst>
                            <a:gd name="textAreaLeft" fmla="*/ 0 w 3735000"/>
                            <a:gd name="textAreaRight" fmla="*/ 3736440 w 3735000"/>
                            <a:gd name="textAreaTop" fmla="*/ 0 h 360"/>
                            <a:gd name="textAreaBottom" fmla="*/ 5760 h 3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cap="sq"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color w:val="000000"/>
          <w:sz w:val="14"/>
          <w:szCs w:val="14"/>
          <w:lang w:val="fi-FI"/>
        </w:rPr>
        <w:t>atstovybėse.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Atidžiai perskaitykite visą informaciją, pateiktą draudimo polise. Išlaidų kompensavimo tvarka ir dokumentai, kuriuos reikalaujama pateikti prašant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kompensuoti patirtas išlaidas ar gauti kitokią draudimo išmoką, įvairiose draudimo bendrovėse gali skirtis. Ne visos užsienio šalių medicinos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įstaigos dirba su draudimo kompanijomis, todėl gali tekti sumokėti už jų suteiktas gydymo paslaugas vietoje, net jei ir turite medicininių išlaidų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draudimą. Reikalaukite iš gydytojo tokių dokumentų: pažymos, kurioje būtų nurodyta diagnozė; gydymo išlaidų sąskaitos, patvirtintos gydytojo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parašu ir spaudu, taip pat reikės vaistų receptų ir išrašytų vaistų pirkimo kvitų. Už gydymą ligoninėje, greitosios pagalbos paslaugas pagal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draudimo polise nustatytas sąlygas sumokės draudimo bendrovė, jei laiku kreipsitės į draudimo bendrovės atstovą (adresai būna nurodyti polise),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kuris įgaliotas pasirūpinti gydymu ir atsiskaitymu už jį, ir laikysitės visų Jūsų draudimo polise nurodytų procedūros reikalavimų.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Draudimo bendrovės nekompensuoja išlaidų, susijusių su grįžimu (po ligos) į gyvenamąją vietą ar prisijungimu prie grupės kelionės tęsimui,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išskyrus tuos atvejus, kada gydytojas nurodo, kad ligoniui būtinas transportavimas į gyvenamąją vietą.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Įsigydami</w:t>
        <w:tab/>
        <w:t>medicininių</w:t>
        <w:tab/>
        <w:tab/>
        <w:t>išlaidų</w:t>
        <w:tab/>
        <w:t>draudimą</w:t>
        <w:tab/>
        <w:t>per</w:t>
        <w:tab/>
        <w:t>kelionių</w:t>
        <w:tab/>
        <w:t>pardavimo</w:t>
        <w:tab/>
        <w:t>agentus</w:t>
        <w:tab/>
        <w:tab/>
        <w:t>arba</w:t>
        <w:tab/>
        <w:t>draudimo</w:t>
        <w:tab/>
        <w:t>bendrovių</w:t>
        <w:tab/>
        <w:t>atstovybėse,</w:t>
        <w:tab/>
        <w:t>prašykite,</w:t>
        <w:tab/>
        <w:tab/>
        <w:t>kad</w:t>
        <w:tab/>
        <w:t>darbuotojai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parodytų, kur draudimo polise nurodytas kontaktinis tel. numeris, kuriuo turėtumėte skambinti nelaimės atveju ir užregistruoti įvykį.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Neįvykusios kelionės rizikos draudimas 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Užsisakant</w:t>
        <w:tab/>
        <w:tab/>
        <w:t>kelionę</w:t>
        <w:tab/>
        <w:t>rekomenduotina</w:t>
        <w:tab/>
        <w:t>apsidrausti</w:t>
        <w:tab/>
        <w:t>neįvykusios</w:t>
        <w:tab/>
        <w:t>kelionės</w:t>
        <w:tab/>
        <w:t>rizikos</w:t>
        <w:tab/>
        <w:t>draudimu,</w:t>
        <w:tab/>
        <w:tab/>
        <w:t>kuris</w:t>
        <w:tab/>
        <w:t>sudaro</w:t>
        <w:tab/>
        <w:t>galimybę</w:t>
        <w:tab/>
        <w:tab/>
        <w:t>išvengti</w:t>
        <w:tab/>
        <w:t>nuostolių,</w:t>
        <w:tab/>
        <w:tab/>
        <w:t>jei</w:t>
        <w:tab/>
        <w:t>kelionė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neįvyksta dėl priežasčių, susijusių su pačiu keliaujančiuoju. Neįvykusios kelionės draudimas apima visas pagrindines rizikas, dėl kurių gali neįvykti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kelionė – paties asmens ar artimų jo šeimos narių liga ar mirtis, eismo įvykis vykstant į kelionę, dėl kelionės dieną ar prieš pat ją prarasto turto ir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t.t.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Neįvykusios</w:t>
        <w:tab/>
        <w:tab/>
        <w:t>kelionės</w:t>
        <w:tab/>
        <w:t>draudimu</w:t>
        <w:tab/>
        <w:t>gali</w:t>
        <w:tab/>
        <w:t>draustis</w:t>
        <w:tab/>
        <w:t>tik</w:t>
        <w:tab/>
        <w:t>vienas</w:t>
        <w:tab/>
        <w:t>iš</w:t>
        <w:tab/>
        <w:t>keliaujančiųjų</w:t>
        <w:tab/>
        <w:t>asmenų</w:t>
        <w:tab/>
        <w:t>arba</w:t>
        <w:tab/>
        <w:t>visi</w:t>
        <w:tab/>
        <w:t>kartu</w:t>
        <w:tab/>
        <w:t>keliaujantys</w:t>
        <w:tab/>
        <w:t>turistai.</w:t>
        <w:tab/>
        <w:t>Šiuo</w:t>
        <w:tab/>
        <w:t>draudimu</w:t>
        <w:tab/>
        <w:t>galima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apsidrausti tiek atskirai, tiek kartu su įprastu medicininių išlaidų draudimu.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tabs>
          <w:tab w:val="clear" w:pos="720"/>
          <w:tab w:val="left" w:pos="1422" w:leader="none"/>
          <w:tab w:val="left" w:pos="1605" w:leader="none"/>
          <w:tab w:val="left" w:pos="1962" w:leader="none"/>
          <w:tab w:val="left" w:pos="2126" w:leader="none"/>
          <w:tab w:val="left" w:pos="2442" w:leader="none"/>
          <w:tab w:val="left" w:pos="2624" w:leader="none"/>
          <w:tab w:val="left" w:pos="2822" w:leader="none"/>
          <w:tab w:val="left" w:pos="3566" w:leader="none"/>
          <w:tab w:val="left" w:pos="4351" w:leader="none"/>
          <w:tab w:val="left" w:pos="4405" w:leader="none"/>
          <w:tab w:val="left" w:pos="4669" w:leader="none"/>
          <w:tab w:val="left" w:pos="5026" w:leader="none"/>
          <w:tab w:val="left" w:pos="5813" w:leader="none"/>
          <w:tab w:val="left" w:pos="5868" w:leader="none"/>
          <w:tab w:val="left" w:pos="6409" w:leader="none"/>
          <w:tab w:val="left" w:pos="6558" w:leader="none"/>
          <w:tab w:val="left" w:pos="6683" w:leader="none"/>
          <w:tab w:val="left" w:pos="6755" w:leader="none"/>
          <w:tab w:val="left" w:pos="7274" w:leader="none"/>
          <w:tab w:val="left" w:pos="7804" w:leader="none"/>
          <w:tab w:val="left" w:pos="8346" w:leader="none"/>
          <w:tab w:val="left" w:pos="8592" w:leader="none"/>
          <w:tab w:val="left" w:pos="8734" w:leader="none"/>
          <w:tab w:val="left" w:pos="9094" w:leader="none"/>
          <w:tab w:val="left" w:pos="9266" w:leader="none"/>
          <w:tab w:val="left" w:pos="9689" w:leader="none"/>
          <w:tab w:val="left" w:pos="10031" w:leader="none"/>
          <w:tab w:val="left" w:pos="10490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Daugiau informacijos apie neįvykusios kelionės rizikos draudimo sąlygas teiraukitės kelionių pardavimo agento arba draudimo kompanijose.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Bagažo draudimas 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Kelionės metu kelionių organizatoriaus ir jo partnerių atstovai deda visas pastangas turistų daiktų saugumui užtikrinti (transporto priemonės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visada užrakinamos, jose dažniausiai lieka vairuotojas, stovėjimui parenkamos saugios aikštelės ir kt.). Vis dėlto, keliaujant, ypač į pietų šalis, gali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pasitaikyti</w:t>
        <w:tab/>
        <w:t>vagysčių</w:t>
        <w:tab/>
        <w:t>net</w:t>
        <w:tab/>
        <w:t>ir</w:t>
        <w:tab/>
        <w:t>iš</w:t>
        <w:tab/>
        <w:t>užrakintų</w:t>
        <w:tab/>
        <w:t>autobusų.</w:t>
        <w:tab/>
        <w:t>Dėl</w:t>
        <w:tab/>
        <w:t>šios</w:t>
        <w:tab/>
        <w:t>priežasties</w:t>
        <w:tab/>
        <w:tab/>
        <w:t>vykstant</w:t>
        <w:tab/>
        <w:t>į</w:t>
        <w:tab/>
        <w:t>kelionę</w:t>
        <w:tab/>
        <w:t>rekomenduojame</w:t>
        <w:tab/>
        <w:t>įsigyti</w:t>
        <w:tab/>
        <w:t>bagažo</w:t>
        <w:tab/>
        <w:t>draudimą,</w:t>
        <w:tab/>
        <w:t>kuris,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priklausomai</w:t>
        <w:tab/>
        <w:t>nuo</w:t>
        <w:tab/>
        <w:t>konkrečios</w:t>
        <w:tab/>
        <w:t>draudimo</w:t>
        <w:tab/>
        <w:t>bendrovės</w:t>
        <w:tab/>
        <w:tab/>
        <w:t>siūlomų</w:t>
        <w:tab/>
        <w:t>draudimo</w:t>
        <w:tab/>
        <w:t>sąlygų,</w:t>
        <w:tab/>
        <w:t>gali</w:t>
        <w:tab/>
        <w:tab/>
        <w:t>apimti</w:t>
        <w:tab/>
        <w:t>tokias</w:t>
        <w:tab/>
        <w:t>rizikas</w:t>
        <w:tab/>
        <w:t>kaip</w:t>
        <w:tab/>
        <w:t>daiktų</w:t>
        <w:tab/>
        <w:t>vagystės,</w:t>
        <w:tab/>
        <w:t>praradimas,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sunaikinimas ar sugadinimas kelionės metu. Ypatingai rekomenduojame įsigyti šį draudimą, jeigu į kelionę vežatės didesnės vertės daiktus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(papuošalus, fotoaparatus ar vaizdo kameras, kompiuterius bei kitą techniką, prabangos prekes ir kit.).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tabs>
          <w:tab w:val="clear" w:pos="720"/>
          <w:tab w:val="left" w:pos="1369" w:leader="none"/>
          <w:tab w:val="left" w:pos="1434" w:leader="none"/>
          <w:tab w:val="left" w:pos="1840" w:leader="none"/>
          <w:tab w:val="left" w:pos="2064" w:leader="none"/>
          <w:tab w:val="left" w:pos="2361" w:leader="none"/>
          <w:tab w:val="left" w:pos="2527" w:leader="none"/>
          <w:tab w:val="left" w:pos="2571" w:leader="none"/>
          <w:tab w:val="left" w:pos="3147" w:leader="none"/>
          <w:tab w:val="left" w:pos="3234" w:leader="none"/>
          <w:tab w:val="left" w:pos="3756" w:leader="none"/>
          <w:tab w:val="left" w:pos="4120" w:leader="none"/>
          <w:tab w:val="left" w:pos="4361" w:leader="none"/>
          <w:tab w:val="left" w:pos="4928" w:leader="none"/>
          <w:tab w:val="left" w:pos="5234" w:leader="none"/>
          <w:tab w:val="left" w:pos="5820" w:leader="none"/>
          <w:tab w:val="left" w:pos="6542" w:leader="none"/>
          <w:tab w:val="left" w:pos="6584" w:leader="none"/>
          <w:tab w:val="left" w:pos="6795" w:leader="none"/>
          <w:tab w:val="left" w:pos="7290" w:leader="none"/>
          <w:tab w:val="left" w:pos="7424" w:leader="none"/>
          <w:tab w:val="left" w:pos="8016" w:leader="none"/>
          <w:tab w:val="left" w:pos="8067" w:leader="none"/>
          <w:tab w:val="left" w:pos="8653" w:leader="none"/>
          <w:tab w:val="left" w:pos="8722" w:leader="none"/>
          <w:tab w:val="left" w:pos="9378" w:leader="none"/>
          <w:tab w:val="left" w:pos="9639" w:leader="none"/>
          <w:tab w:val="left" w:pos="9922" w:leader="none"/>
          <w:tab w:val="left" w:pos="10303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Bagažas 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fi-FI"/>
        </w:rPr>
        <w:t>Kiekvienas turistas turi teisę vežtis vieną bagažo vienetą, kuris pažintinės kelionės autobusu metu yra talpinamas į transporto priemonės bagažo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skyrių, ir rankinį bagažą, kuris turisto yra pasiimamas į transporto priemonės vidų ir laikomas pagal vežėjo nustatytas taisykles. Bagažas, kuris yra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vežamas transporto priemonės bagažo skyriuje, kelionės į priekį ir atgal metu vairuotojo yra patalpinamas transporto priemonės bagažo skyriuje.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Klientas atsiimdamas bagažo vienetą yra atsakingas už tai, kad atsiimtų tik jam priklausantį bagažo vienetą. Rekomenduojame visuomet atsiimant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bagažą atidžiai jį apžiūrėti ir atsiimti jį tik įsitikinus, kad jis yra </w:t>
      </w:r>
      <w:r>
        <w:rPr>
          <w:rFonts w:cs="Arial" w:ascii="Arial" w:hAnsi="Arial"/>
          <w:color w:val="000000"/>
          <w:spacing w:val="-2"/>
          <w:sz w:val="14"/>
          <w:szCs w:val="14"/>
          <w:lang w:val="fi-FI"/>
        </w:rPr>
        <w:t>Jūsų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. </w:t>
      </w:r>
      <w:r>
        <w:rPr>
          <w:rFonts w:cs="Arial" w:ascii="Arial" w:hAnsi="Arial"/>
          <w:color w:val="000000"/>
          <w:spacing w:val="-11"/>
          <w:sz w:val="14"/>
          <w:szCs w:val="14"/>
          <w:lang w:val="fi-FI"/>
        </w:rPr>
        <w:t>Je</w:t>
      </w:r>
      <w:r>
        <w:rPr>
          <w:rFonts w:cs="Arial" w:ascii="Arial" w:hAnsi="Arial"/>
          <w:color w:val="000000"/>
          <w:sz w:val="14"/>
          <w:szCs w:val="14"/>
          <w:lang w:val="fi-FI"/>
        </w:rPr>
        <w:t>i turistas atsiima ne savo bagažo vienetą ir pastebi tai vėliau, prašome kuo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greičiau apie tai informuoti 700LT kelionės vadovą. 700LT neatsako už tai, jei turistai sumaišo savo bagažo vienetus. Tokiu atveju betarpiškai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rūpinamės</w:t>
        <w:tab/>
        <w:tab/>
        <w:t>savo</w:t>
        <w:tab/>
        <w:t>turistais,</w:t>
        <w:tab/>
        <w:t>siekdami</w:t>
        <w:tab/>
        <w:t>padėti</w:t>
        <w:tab/>
        <w:t>grąžinti</w:t>
        <w:tab/>
        <w:t>sumaišytus</w:t>
        <w:tab/>
        <w:t>bagažo</w:t>
        <w:tab/>
        <w:t>vienetus.</w:t>
        <w:tab/>
        <w:t>Už</w:t>
        <w:tab/>
        <w:t>vežamo</w:t>
        <w:tab/>
        <w:t>rankinio</w:t>
        <w:tab/>
        <w:tab/>
        <w:t>bagažo</w:t>
        <w:tab/>
        <w:t>saugumą</w:t>
        <w:tab/>
        <w:t>atsako</w:t>
        <w:tab/>
        <w:t>pats</w:t>
        <w:tab/>
        <w:t>turistas.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Visuomet rekomenduojame būti įsigijus bagažo draudimą.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lang w:val="fi-FI"/>
        </w:rPr>
        <w:br w:type="textWrapping" w:clear="all"/>
      </w:r>
      <w:r>
        <w:rPr>
          <w:rFonts w:cs="Arial" w:ascii="Arial" w:hAnsi="Arial"/>
          <w:color w:val="000000"/>
          <w:spacing w:val="-5"/>
          <w:sz w:val="14"/>
          <w:szCs w:val="14"/>
          <w:lang w:val="fi-FI"/>
        </w:rPr>
        <w:t>Jūs</w:t>
      </w:r>
      <w:r>
        <w:rPr>
          <w:rFonts w:cs="Arial" w:ascii="Arial" w:hAnsi="Arial"/>
          <w:color w:val="000000"/>
          <w:sz w:val="14"/>
          <w:szCs w:val="14"/>
          <w:lang w:val="fi-FI"/>
        </w:rPr>
        <w:t>ų bagaže, kuris vežamas transporto priemonės bagažo skyriuje, neturi būti dūžtančių, greitai gendančių daiktų ar vertingų daiktų, pavyzdžiui,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pinigų, raktų, taip pat vaistų, medicininių dokumentų, akinių, akinių nuo saulės, fotoaparatų, vaizdo kamerų ir kitų vertingų elektronikos ar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technikos</w:t>
        <w:tab/>
        <w:t>prietaisų</w:t>
        <w:tab/>
        <w:t>bei</w:t>
        <w:tab/>
        <w:t>jų</w:t>
        <w:tab/>
        <w:tab/>
        <w:t>priedų,</w:t>
        <w:tab/>
        <w:t>kompiuterių,</w:t>
        <w:tab/>
        <w:t>asmeninių</w:t>
        <w:tab/>
        <w:t>elektroninių</w:t>
        <w:tab/>
        <w:t>prietaisų,</w:t>
        <w:tab/>
        <w:tab/>
        <w:t>telefonų,</w:t>
        <w:tab/>
        <w:t>mobiliųjų</w:t>
        <w:tab/>
        <w:t>telefonų,</w:t>
        <w:tab/>
        <w:tab/>
        <w:t>elektroninių</w:t>
        <w:tab/>
        <w:t>prietaisų</w:t>
        <w:tab/>
        <w:t>baterijų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pakroviklių, juvelyrinių dirbinių, tauriųjų metalų, brangiųjų ir pusbrangių akmenų, muzikos instrumentų, vertybinių popierių ar kitų vertingų daiktų,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 xml:space="preserve">vertingų meno ar dailės kūrinių, verslo dokumentų, pasų ar kitų asmens tapatybės dokumentų arba pavyzdžių. Kelionių organizatorius ir </w:t>
      </w:r>
      <w:r>
        <w:rPr>
          <w:rFonts w:cs="Arial" w:ascii="Arial" w:hAnsi="Arial"/>
          <w:color w:val="000000"/>
          <w:spacing w:val="-3"/>
          <w:sz w:val="14"/>
          <w:szCs w:val="14"/>
          <w:lang w:val="fi-FI"/>
        </w:rPr>
        <w:t>jo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pasitelkti vežimo paslaugas teikiantys tretieji asmenys neatsako už šių daiktų sugadinimą ar dingimą, jei turistas nepaisydamas šio įspėjimo,</w:t>
      </w:r>
      <w:r>
        <w:rPr>
          <w:rFonts w:cs="Times New Roman"/>
          <w:sz w:val="14"/>
          <w:szCs w:val="14"/>
          <w:lang w:val="fi-FI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fi-FI"/>
        </w:rPr>
        <w:t>minėtus daiktus veža bagaže, kuris yra talpinamas bagažo skyriuje.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Vežėjas ir 700LT neatsako už rankinį bagažą. Juo turi rūpintis pats turistas.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fi-FI"/>
        </w:rPr>
        <w:t xml:space="preserve">Išorinė baterija mobiliesiems telefonams 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4"/>
          <w:szCs w:val="14"/>
          <w:lang w:val="fi-FI"/>
        </w:rPr>
        <w:t>Kelionės metu planuojantiems fotografuoti ar filmuoti mobiliuoju telefonu, rekomenduojama iš anksto pasirūpinti išorine baterija.</w:t>
      </w:r>
      <w:r>
        <w:rPr>
          <w:rFonts w:cs="Times New Roman"/>
          <w:sz w:val="14"/>
          <w:szCs w:val="14"/>
          <w:lang w:val="fi-FI"/>
        </w:rPr>
        <w:t xml:space="preserve"> </w:t>
      </w:r>
    </w:p>
    <w:p>
      <w:pPr>
        <w:pStyle w:val="Normal"/>
        <w:tabs>
          <w:tab w:val="clear" w:pos="720"/>
          <w:tab w:val="left" w:pos="2125" w:leader="none"/>
          <w:tab w:val="left" w:pos="2541" w:leader="none"/>
          <w:tab w:val="left" w:pos="3225" w:leader="none"/>
          <w:tab w:val="left" w:pos="3426" w:leader="none"/>
          <w:tab w:val="left" w:pos="4025" w:leader="none"/>
          <w:tab w:val="left" w:pos="4988" w:leader="none"/>
          <w:tab w:val="left" w:pos="5725" w:leader="none"/>
          <w:tab w:val="left" w:pos="5958" w:leader="none"/>
          <w:tab w:val="left" w:pos="6525" w:leader="none"/>
          <w:tab w:val="left" w:pos="7350" w:leader="none"/>
          <w:tab w:val="left" w:pos="7961" w:leader="none"/>
          <w:tab w:val="left" w:pos="8303" w:leader="none"/>
          <w:tab w:val="left" w:pos="8998" w:leader="none"/>
          <w:tab w:val="left" w:pos="9760" w:leader="none"/>
          <w:tab w:val="left" w:pos="10311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  <w:lang w:val="sv-SE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sv-SE"/>
        </w:rPr>
        <w:t xml:space="preserve">Vanduo  </w:t>
      </w:r>
      <w:r>
        <w:rPr>
          <w:lang w:val="sv-SE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sv-SE"/>
        </w:rPr>
        <w:t>Nerekomenduojama</w:t>
        <w:tab/>
        <w:t>gerti</w:t>
        <w:tab/>
        <w:t>vandens</w:t>
        <w:tab/>
        <w:t>iš</w:t>
        <w:tab/>
        <w:t>čiaupo.</w:t>
        <w:tab/>
        <w:t>Bakterijomis</w:t>
        <w:tab/>
        <w:t>užterštas</w:t>
        <w:tab/>
        <w:t>ar</w:t>
        <w:tab/>
        <w:t>stipriai</w:t>
        <w:tab/>
        <w:t>chloruotas</w:t>
        <w:tab/>
        <w:t>vanduo</w:t>
        <w:tab/>
        <w:t>gali</w:t>
        <w:tab/>
        <w:t>pakenkti</w:t>
        <w:tab/>
        <w:t>sveikatai,</w:t>
        <w:tab/>
        <w:t>sukelti</w:t>
        <w:tab/>
        <w:t>žarnyno</w:t>
      </w:r>
      <w:r>
        <w:rPr>
          <w:rFonts w:cs="Times New Roman"/>
          <w:sz w:val="14"/>
          <w:szCs w:val="14"/>
          <w:lang w:val="sv-SE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sv-SE"/>
        </w:rPr>
        <w:t>negalavimus.</w:t>
      </w:r>
      <w:r>
        <w:rPr>
          <w:rFonts w:cs="Times New Roman"/>
          <w:sz w:val="14"/>
          <w:szCs w:val="14"/>
          <w:lang w:val="sv-SE"/>
        </w:rPr>
        <w:t xml:space="preserve"> </w:t>
      </w:r>
    </w:p>
    <w:p>
      <w:pPr>
        <w:pStyle w:val="Normal"/>
        <w:tabs>
          <w:tab w:val="clear" w:pos="720"/>
          <w:tab w:val="left" w:pos="1621" w:leader="none"/>
          <w:tab w:val="left" w:pos="1751" w:leader="none"/>
          <w:tab w:val="left" w:pos="2393" w:leader="none"/>
          <w:tab w:val="left" w:pos="3421" w:leader="none"/>
          <w:tab w:val="left" w:pos="3674" w:leader="none"/>
          <w:tab w:val="left" w:pos="4352" w:leader="none"/>
          <w:tab w:val="left" w:pos="5489" w:leader="none"/>
          <w:tab w:val="left" w:pos="6336" w:leader="none"/>
          <w:tab w:val="left" w:pos="7090" w:leader="none"/>
          <w:tab w:val="left" w:pos="8089" w:leader="none"/>
          <w:tab w:val="left" w:pos="8407" w:leader="none"/>
          <w:tab w:val="left" w:pos="8673" w:leader="none"/>
          <w:tab w:val="left" w:pos="9220" w:leader="none"/>
          <w:tab w:val="left" w:pos="9874" w:leader="none"/>
          <w:tab w:val="left" w:pos="10409" w:leader="none"/>
          <w:tab w:val="left" w:pos="10733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  <w:lang w:val="sv-SE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sv-SE"/>
        </w:rPr>
        <w:t xml:space="preserve">Elektros srovė  </w:t>
      </w:r>
      <w:r>
        <w:rPr>
          <w:lang w:val="sv-SE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sv-SE"/>
        </w:rPr>
        <w:t>Pietų šalių viešbučiuose pasitaiko elektros srovės tiekimo sutrikimų. Ne visur vienoda elektros srovės įtampa (125 V arba 220 V), todėl visada</w:t>
      </w:r>
      <w:r>
        <w:rPr>
          <w:rFonts w:cs="Times New Roman"/>
          <w:sz w:val="14"/>
          <w:szCs w:val="14"/>
          <w:lang w:val="sv-SE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sv-SE"/>
        </w:rPr>
        <w:t>atkreipkite dėmesį į instrukciją vonios kambariuose. Kai kuriuose viešbučiuose elektros lizdai yra kitokios formos nei Lietuvoje. Todėl, naudojantis</w:t>
      </w:r>
      <w:r>
        <w:rPr>
          <w:rFonts w:cs="Times New Roman"/>
          <w:sz w:val="14"/>
          <w:szCs w:val="14"/>
          <w:lang w:val="sv-SE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sv-SE"/>
        </w:rPr>
        <w:t>savais elektros prietaisais, reikia turėti „tarpininką“ (adapterį). Kartais viešbučiuose tokį prietaisą galima išsinuomoti. Įsigiję „tarpininką“ prieš</w:t>
      </w:r>
      <w:r>
        <w:rPr>
          <w:rFonts w:cs="Times New Roman"/>
          <w:sz w:val="14"/>
          <w:szCs w:val="14"/>
          <w:lang w:val="sv-SE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sv-SE"/>
        </w:rPr>
        <w:t>išvažiuodami</w:t>
        <w:tab/>
        <w:t>į</w:t>
        <w:tab/>
        <w:t>kelionę,</w:t>
        <w:tab/>
        <w:t>nesusidursite</w:t>
        <w:tab/>
        <w:t>su</w:t>
        <w:tab/>
        <w:t>galimais</w:t>
        <w:tab/>
        <w:t>nepatogumais.</w:t>
        <w:tab/>
        <w:t>Daugumos</w:t>
        <w:tab/>
        <w:t>viešbučių</w:t>
        <w:tab/>
        <w:t>kambariuose</w:t>
        <w:tab/>
        <w:t>yra</w:t>
        <w:tab/>
        <w:t>tik</w:t>
        <w:tab/>
        <w:t>vienas</w:t>
        <w:tab/>
        <w:t>elektros</w:t>
        <w:tab/>
        <w:t>lizdas.</w:t>
        <w:tab/>
        <w:t>Dėl</w:t>
        <w:tab/>
        <w:t>to</w:t>
      </w:r>
      <w:r>
        <w:rPr>
          <w:rFonts w:cs="Times New Roman"/>
          <w:sz w:val="14"/>
          <w:szCs w:val="14"/>
          <w:lang w:val="sv-SE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sv-SE"/>
        </w:rPr>
        <w:t>rekomenduojama į kelionę pasiimti šakotuvus.</w:t>
      </w:r>
      <w:r>
        <w:rPr>
          <w:rFonts w:cs="Times New Roman"/>
          <w:sz w:val="14"/>
          <w:szCs w:val="14"/>
          <w:lang w:val="sv-SE"/>
        </w:rPr>
        <w:t xml:space="preserve"> </w:t>
      </w:r>
    </w:p>
    <w:p>
      <w:pPr>
        <w:pStyle w:val="Normal"/>
        <w:spacing w:lineRule="exact" w:line="175" w:before="170" w:after="0"/>
        <w:ind w:left="613" w:right="7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sv-SE"/>
        </w:rPr>
        <w:t xml:space="preserve">Pretenzijos  </w:t>
      </w:r>
      <w:r>
        <w:rPr>
          <w:lang w:val="sv-SE"/>
        </w:rPr>
        <w:br w:type="textWrapping" w:clear="all"/>
      </w:r>
      <w:r>
        <w:rPr>
          <w:rFonts w:cs="Arial" w:ascii="Arial" w:hAnsi="Arial"/>
          <w:color w:val="000000"/>
          <w:sz w:val="14"/>
          <w:szCs w:val="14"/>
          <w:lang w:val="sv-SE"/>
        </w:rPr>
        <w:t>Kelionės metu kilus konfliktui ar atsiradus nepasitenkinimui dėl šios sutarties netinkamo vykdymo ar neįvykdymo, pretenzijos nedelsiant turi būti</w:t>
      </w:r>
      <w:r>
        <w:rPr>
          <w:rFonts w:cs="Times New Roman"/>
          <w:sz w:val="14"/>
          <w:szCs w:val="14"/>
          <w:lang w:val="sv-SE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sv-SE"/>
        </w:rPr>
        <w:t xml:space="preserve">pareiškiamos kelionių organizatoriaus atstovui arba kelionių vadovui, o jei šių nėra, </w:t>
      </w:r>
      <w:r>
        <w:rPr>
          <w:rFonts w:cs="Arial" w:ascii="Arial" w:hAnsi="Arial"/>
          <w:color w:val="000000"/>
          <w:spacing w:val="6"/>
          <w:sz w:val="14"/>
          <w:szCs w:val="14"/>
          <w:lang w:val="sv-SE"/>
        </w:rPr>
        <w:t xml:space="preserve">– </w:t>
      </w:r>
      <w:r>
        <w:rPr>
          <w:rFonts w:cs="Arial" w:ascii="Arial" w:hAnsi="Arial"/>
          <w:color w:val="000000"/>
          <w:sz w:val="14"/>
          <w:szCs w:val="14"/>
          <w:lang w:val="sv-SE"/>
        </w:rPr>
        <w:t>kelionių organizatoriui. Pretenzijos dėl nesprendžiamų ar</w:t>
      </w:r>
      <w:r>
        <w:rPr>
          <w:rFonts w:cs="Times New Roman"/>
          <w:sz w:val="14"/>
          <w:szCs w:val="14"/>
          <w:lang w:val="sv-SE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sv-SE"/>
        </w:rPr>
        <w:t>netinkamai sprendžiamų problemų turi būti pareikštos raštu. Nepavykus konflikto išspręsti, pretenzijas kelionių organizatoriui galima pareikšti</w:t>
      </w:r>
      <w:r>
        <w:rPr>
          <w:rFonts w:cs="Times New Roman"/>
          <w:sz w:val="14"/>
          <w:szCs w:val="14"/>
          <w:lang w:val="sv-SE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sv-SE"/>
        </w:rPr>
        <w:t>raštu nevėliau kaip per tris mėnesius nuo kelionės pabaigos; kelionių organizatorius privalo raštu atsakyti į pretenzijas per 14 dienų nuo pretenzijų</w:t>
      </w:r>
      <w:r>
        <w:rPr>
          <w:rFonts w:cs="Times New Roman"/>
          <w:sz w:val="14"/>
          <w:szCs w:val="14"/>
          <w:lang w:val="sv-SE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sv-SE"/>
        </w:rPr>
        <w:t>gavimo dienos. Ginčai sprendžiami derybų keliu, o nepavykus susitarti - Lietuvos Respublikos įstatymų nustatyta tvarka. Pareiškimus prašome</w:t>
      </w:r>
      <w:r>
        <w:rPr>
          <w:rFonts w:cs="Times New Roman"/>
          <w:sz w:val="14"/>
          <w:szCs w:val="14"/>
          <w:lang w:val="sv-SE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sv-SE"/>
        </w:rPr>
        <w:t xml:space="preserve">siųsti adresu: 700LT, Putvinskio g. 50, Kaunas, LT 44211, el. paštas: </w:t>
      </w:r>
      <w:hyperlink r:id="rId34">
        <w:r>
          <w:rPr>
            <w:rStyle w:val="Style9"/>
            <w:rFonts w:cs="Arial" w:ascii="Arial" w:hAnsi="Arial"/>
            <w:color w:val="000000"/>
            <w:sz w:val="14"/>
            <w:szCs w:val="14"/>
            <w:lang w:val="sv-SE"/>
          </w:rPr>
          <w:t>info@700.lt.</w:t>
        </w:r>
      </w:hyperlink>
      <w:r>
        <w:rPr>
          <w:rFonts w:cs="Times New Roman"/>
          <w:sz w:val="14"/>
          <w:szCs w:val="14"/>
          <w:lang w:val="sv-SE"/>
        </w:rPr>
        <w:t xml:space="preserve"> </w:t>
      </w:r>
      <w:r>
        <w:rPr>
          <w:lang w:val="sv-SE"/>
        </w:rPr>
        <w:br w:type="textWrapping" w:clear="all"/>
      </w:r>
      <w:hyperlink r:id="rId35">
        <w:r>
          <w:rPr>
            <w:rStyle w:val="Style9"/>
            <w:rFonts w:cs="Arial" w:ascii="Arial" w:hAnsi="Arial"/>
            <w:color w:val="000000"/>
            <w:sz w:val="14"/>
            <w:szCs w:val="14"/>
          </w:rPr>
          <w:t xml:space="preserve">700LT </w:t>
        </w:r>
      </w:hyperlink>
      <w:r>
        <w:rPr>
          <w:rFonts w:cs="Arial" w:ascii="Arial" w:hAnsi="Arial"/>
          <w:color w:val="000000"/>
          <w:sz w:val="14"/>
          <w:szCs w:val="14"/>
        </w:rPr>
        <w:t>neprisiima atsakomybės dėl force majeure aplinkybių, kurių kelionės metu nebuvo galima išvengti. Pretenzijos nepriimamos dėl paslaugų,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neįtrauktų į konkrečios kelionės aprašymą 700LT kataloge ir kainyne.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color w:val="000000"/>
          <w:sz w:val="14"/>
          <w:szCs w:val="14"/>
        </w:rPr>
        <w:t>Ginčai sprendžiami derybų keliu, o nepavykus susitarti, – Lietuvos Respublikos įstatymų numatyta tvarka.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Jeigu, kilus teisminiam ginčui, prieš paskelbiant teismo sprendimą, turistas apie skundą ar konfliktą praneša žiniasklaidai, o teismo sprendimas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 xml:space="preserve">įrodys, kad turisto pretenzijos visiškai arba iš dalies neteisingos, 700LT pasilieka teisę Lietuvos Respublikos įstatymų nustatyta tvarka reikalauti </w:t>
      </w:r>
      <w:r>
        <w:rPr>
          <w:rFonts w:cs="Arial" w:ascii="Arial" w:hAnsi="Arial"/>
          <w:color w:val="000000"/>
          <w:spacing w:val="-5"/>
          <w:sz w:val="14"/>
          <w:szCs w:val="14"/>
        </w:rPr>
        <w:t>iš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turisto piniginės nuostolių kompensacijos.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Apie pamirštus kelionėje daiktus prašome skubiai pranešti iš karto po kelionės. Turistui gali tekti padengti telefono ar kitų paslaugų išlaidas,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susijusias su daiktų ieškojimu, nepriklausomai nuo to, ar pavyko surasti dingusius daiktus.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tabs>
          <w:tab w:val="clear" w:pos="720"/>
          <w:tab w:val="left" w:pos="2996" w:leader="none"/>
        </w:tabs>
        <w:spacing w:lineRule="exact" w:line="175"/>
        <w:ind w:left="613" w:right="7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</w:rPr>
        <w:t>Nuorodos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Papildomos informacijos apie išvykimo į užsienį sąlygas galite gauti paskambinę į Valstybės sienos apsaugos tarnybą (prie L</w:t>
      </w:r>
      <w:r>
        <w:rPr>
          <w:rFonts w:cs="Arial" w:ascii="Arial" w:hAnsi="Arial"/>
          <w:color w:val="000000"/>
          <w:spacing w:val="12"/>
          <w:sz w:val="14"/>
          <w:szCs w:val="14"/>
        </w:rPr>
        <w:t xml:space="preserve">R </w:t>
      </w:r>
      <w:r>
        <w:rPr>
          <w:rFonts w:cs="Arial" w:ascii="Arial" w:hAnsi="Arial"/>
          <w:color w:val="000000"/>
          <w:sz w:val="14"/>
          <w:szCs w:val="14"/>
        </w:rPr>
        <w:t>vidaus reikalų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ministerijos) tel. 8 5 2719305 (</w:t>
      </w:r>
      <w:hyperlink r:id="rId36">
        <w:r>
          <w:rPr>
            <w:rStyle w:val="Style9"/>
            <w:rFonts w:cs="Arial" w:ascii="Arial" w:hAnsi="Arial"/>
            <w:color w:val="000000"/>
            <w:sz w:val="14"/>
            <w:szCs w:val="14"/>
          </w:rPr>
          <w:t>www.pasienis.lt</w:t>
        </w:r>
      </w:hyperlink>
      <w:r>
        <w:rPr>
          <w:rFonts w:cs="Arial" w:ascii="Arial" w:hAnsi="Arial"/>
          <w:color w:val="000000"/>
          <w:sz w:val="14"/>
          <w:szCs w:val="14"/>
        </w:rPr>
        <w:t>).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Vykstant į Europos šalis, skiepai</w:t>
        <w:tab/>
        <w:t>nėra būtini. Keliaujant į egzotiškus kraštus, rekomenduojame pasitarti su gydytoju dėl profilaktinio skiepijimosi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>nuo užkrečiamųjų ligų. Skiepais pasirūpinti ir už juos sumokėti turi pats turistas. Papildomos informacijos teiraukitės paskambinę į Užkrečiamųjų</w:t>
      </w:r>
      <w:r>
        <w:rPr>
          <w:rFonts w:cs="Times New Roman"/>
          <w:sz w:val="14"/>
          <w:szCs w:val="14"/>
        </w:rPr>
        <w:t xml:space="preserve"> </w:t>
      </w:r>
      <w:r>
        <w:rPr>
          <w:rFonts w:cs="Arial" w:ascii="Arial" w:hAnsi="Arial"/>
          <w:color w:val="000000"/>
          <w:sz w:val="14"/>
          <w:szCs w:val="14"/>
        </w:rPr>
        <w:t xml:space="preserve">ligų profilaktikos centrą  tel. 85 2159273 arba interneto svetainėje </w:t>
      </w:r>
      <w:hyperlink r:id="rId37">
        <w:r>
          <w:rPr>
            <w:rStyle w:val="Style9"/>
            <w:rFonts w:cs="Arial" w:ascii="Arial" w:hAnsi="Arial"/>
            <w:color w:val="000000"/>
            <w:sz w:val="14"/>
            <w:szCs w:val="14"/>
          </w:rPr>
          <w:t>www.ulac.lt.</w:t>
        </w:r>
      </w:hyperlink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hyperlink r:id="rId38">
        <w:r>
          <w:rPr>
            <w:rStyle w:val="Style9"/>
            <w:rFonts w:cs="Arial" w:ascii="Arial" w:hAnsi="Arial"/>
            <w:color w:val="000000"/>
            <w:sz w:val="14"/>
            <w:szCs w:val="14"/>
          </w:rPr>
          <w:t xml:space="preserve">Svarbios </w:t>
        </w:r>
      </w:hyperlink>
      <w:r>
        <w:rPr>
          <w:rFonts w:cs="Arial" w:ascii="Arial" w:hAnsi="Arial"/>
          <w:color w:val="000000"/>
          <w:sz w:val="14"/>
          <w:szCs w:val="14"/>
        </w:rPr>
        <w:t>informacijos apie šalį, į kurią ketinate vykti, taip pat galite rasti Lietuvos Respublikos užsienio reikalų ministerijos interneto svetainėje</w:t>
      </w:r>
      <w:r>
        <w:rPr>
          <w:rFonts w:cs="Times New Roman"/>
          <w:sz w:val="14"/>
          <w:szCs w:val="14"/>
        </w:rPr>
        <w:t xml:space="preserve"> </w:t>
      </w:r>
      <w:hyperlink r:id="rId39">
        <w:r>
          <w:rPr>
            <w:rStyle w:val="Style9"/>
            <w:rFonts w:cs="Arial" w:ascii="Arial" w:hAnsi="Arial"/>
            <w:color w:val="000000"/>
            <w:sz w:val="14"/>
            <w:szCs w:val="14"/>
          </w:rPr>
          <w:t>www.urm.lt</w:t>
        </w:r>
      </w:hyperlink>
      <w:r>
        <w:rPr>
          <w:rFonts w:cs="Arial" w:ascii="Arial" w:hAnsi="Arial"/>
          <w:color w:val="000000"/>
          <w:sz w:val="14"/>
          <w:szCs w:val="14"/>
        </w:rPr>
        <w:t>.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</w:rPr>
        <w:t>Mūsų rekvizitai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b/>
          <w:bCs/>
          <w:color w:val="000000"/>
          <w:sz w:val="14"/>
          <w:szCs w:val="14"/>
        </w:rPr>
        <w:t xml:space="preserve">UAB 700LT 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color w:val="000000"/>
          <w:sz w:val="14"/>
          <w:szCs w:val="14"/>
        </w:rPr>
        <w:t>AB Swedbank: LT797300010114764378</w:t>
      </w:r>
      <w:r>
        <w:rPr>
          <w:rFonts w:cs="Times New Roman"/>
          <w:sz w:val="14"/>
          <w:szCs w:val="14"/>
        </w:rPr>
        <w:t xml:space="preserve"> </w:t>
      </w:r>
      <w:r>
        <w:rPr/>
        <w:br w:type="textWrapping" w:clear="all"/>
      </w:r>
      <w:r>
        <w:rPr>
          <w:rFonts w:cs="Arial" w:ascii="Arial" w:hAnsi="Arial"/>
          <w:color w:val="000000"/>
          <w:sz w:val="14"/>
          <w:szCs w:val="14"/>
        </w:rPr>
        <w:t>Juridinio asmens kodas: 302251591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</w:rPr>
      </w:pPr>
      <w:r>
        <w:rPr>
          <w:rFonts w:cs="Arial" w:ascii="Arial" w:hAnsi="Arial"/>
          <w:color w:val="000000"/>
          <w:sz w:val="14"/>
          <w:szCs w:val="14"/>
        </w:rPr>
        <w:t>PVM mokėtojo kodas: LT100004535211</w:t>
      </w:r>
      <w:r>
        <w:rPr>
          <w:rFonts w:cs="Times New Roman"/>
          <w:sz w:val="14"/>
          <w:szCs w:val="14"/>
        </w:rPr>
        <w:t xml:space="preserve"> </w:t>
      </w:r>
    </w:p>
    <w:p>
      <w:pPr>
        <w:pStyle w:val="Normal"/>
        <w:tabs>
          <w:tab w:val="clear" w:pos="720"/>
          <w:tab w:val="left" w:pos="7163" w:leader="none"/>
        </w:tabs>
        <w:spacing w:lineRule="exact" w:line="188" w:before="160" w:after="0"/>
        <w:ind w:left="613"/>
        <w:rPr>
          <w:rFonts w:ascii="Times New Roman" w:hAnsi="Times New Roman" w:cs="Times New Roman"/>
          <w:color w:val="010302"/>
        </w:rPr>
      </w:pPr>
      <w:hyperlink r:id="rId40">
        <w:r>
          <mc:AlternateContent>
            <mc:Choice Requires="wps">
              <w:drawing>
                <wp:anchor behindDoc="0" distT="3175" distB="2540" distL="3810" distR="3175" simplePos="0" locked="0" layoutInCell="0" allowOverlap="1" relativeHeight="21" wp14:anchorId="30696660">
                  <wp:simplePos x="0" y="0"/>
                  <wp:positionH relativeFrom="page">
                    <wp:posOffset>720090</wp:posOffset>
                  </wp:positionH>
                  <wp:positionV relativeFrom="line">
                    <wp:posOffset>103505</wp:posOffset>
                  </wp:positionV>
                  <wp:extent cx="6588125" cy="635"/>
                  <wp:effectExtent l="3810" t="3175" r="3175" b="2540"/>
                  <wp:wrapNone/>
                  <wp:docPr id="23" name="Freeform 157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588000" cy="720"/>
                          </a:xfrm>
                          <a:custGeom>
                            <a:avLst/>
                            <a:gdLst>
                              <a:gd name="textAreaLeft" fmla="*/ 0 w 3735000"/>
                              <a:gd name="textAreaRight" fmla="*/ 3736440 w 3735000"/>
                              <a:gd name="textAreaTop" fmla="*/ 0 h 360"/>
                              <a:gd name="textAreaBottom" fmla="*/ 576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588006" h="180">
                                <a:moveTo>
                                  <a:pt x="0" y="0"/>
                                </a:moveTo>
                                <a:lnTo>
                                  <a:pt x="6588006" y="0"/>
                                </a:lnTo>
                              </a:path>
                            </a:pathLst>
                          </a:custGeom>
                          <a:noFill/>
                          <a:ln cap="sq" w="63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/>
            </mc:Fallback>
          </mc:AlternateContent>
        </w:r>
        <w:r>
          <w:rPr>
            <w:rStyle w:val="Style9"/>
            <w:rFonts w:cs="Arial" w:ascii="Arial" w:hAnsi="Arial"/>
            <w:color w:val="000000"/>
            <w:sz w:val="16"/>
            <w:szCs w:val="16"/>
          </w:rPr>
          <w:t>https://www.700.lt</w:t>
          <w:tab/>
        </w:r>
      </w:hyperlink>
      <w:r>
        <w:rPr>
          <w:rFonts w:cs="Arial" w:ascii="Arial" w:hAnsi="Arial"/>
          <w:color w:val="000000"/>
          <w:sz w:val="16"/>
          <w:szCs w:val="16"/>
        </w:rPr>
        <w:t xml:space="preserve">                                              puslapis 9 / 10</w:t>
      </w:r>
      <w:r>
        <w:rPr>
          <w:rFonts w:cs="Times New Roman"/>
          <w:sz w:val="16"/>
          <w:szCs w:val="16"/>
        </w:rPr>
        <w:t xml:space="preserve"> </w:t>
      </w:r>
      <w:r>
        <w:br w:type="page"/>
      </w:r>
    </w:p>
    <w:p>
      <w:pPr>
        <w:pStyle w:val="Normal"/>
        <w:spacing w:lineRule="exact" w:line="238" w:before="0" w:after="0"/>
        <w:ind w:firstLine="5181" w:left="4108" w:right="-4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color w:val="000000"/>
          <w:sz w:val="16"/>
          <w:szCs w:val="16"/>
          <w:lang w:val="fi-FI"/>
        </w:rPr>
        <w:t>2023-01-17 18:20:48</w:t>
      </w:r>
      <w:r>
        <w:rPr>
          <w:rFonts w:cs="Times New Roman"/>
          <w:sz w:val="16"/>
          <w:szCs w:val="16"/>
          <w:lang w:val="fi-FI"/>
        </w:rPr>
        <w:t xml:space="preserve"> </w:t>
      </w:r>
      <w:r>
        <w:rPr>
          <w:rFonts w:cs="Arial" w:ascii="Arial" w:hAnsi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>
        <w:rPr>
          <w:rFonts w:cs="Times New Roman"/>
          <w:sz w:val="20"/>
          <w:szCs w:val="20"/>
          <w:lang w:val="fi-FI"/>
        </w:rPr>
        <w:t xml:space="preserve"> </w:t>
      </w:r>
    </w:p>
    <w:p>
      <w:pPr>
        <w:pStyle w:val="Normal"/>
        <w:spacing w:lineRule="exact" w:line="186"/>
        <w:ind w:left="6020"/>
        <w:rPr>
          <w:rFonts w:ascii="Times New Roman" w:hAnsi="Times New Roman" w:cs="Times New Roman"/>
          <w:color w:val="010302"/>
          <w:lang w:val="fi-FI"/>
        </w:rPr>
      </w:pPr>
      <w:r>
        <w:rPr>
          <w:rFonts w:cs="Arial" w:ascii="Arial" w:hAnsi="Arial"/>
          <w:b/>
          <w:bCs/>
          <w:color w:val="000000"/>
          <w:sz w:val="16"/>
          <w:szCs w:val="16"/>
          <w:lang w:val="fi-FI"/>
        </w:rPr>
        <w:t>Užsakymo Nr. 8966</w:t>
      </w:r>
      <w:r>
        <w:rPr>
          <w:rFonts w:cs="Times New Roman"/>
          <w:sz w:val="16"/>
          <w:szCs w:val="16"/>
          <w:lang w:val="fi-FI"/>
        </w:rPr>
        <w:t xml:space="preserve"> </w:t>
      </w:r>
    </w:p>
    <w:p>
      <w:pPr>
        <w:pStyle w:val="Normal"/>
        <w:spacing w:before="0" w:after="221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lineRule="exact" w:line="162"/>
        <w:ind w:left="613"/>
        <w:rPr>
          <w:rFonts w:ascii="Times New Roman" w:hAnsi="Times New Roman" w:cs="Times New Roman"/>
          <w:color w:val="010302"/>
          <w:lang w:val="lt-LT"/>
        </w:rPr>
      </w:pPr>
      <w:r>
        <mc:AlternateContent>
          <mc:Choice Requires="wps">
            <w:drawing>
              <wp:anchor behindDoc="0" distT="3810" distB="1905" distL="3810" distR="3175" simplePos="0" locked="0" layoutInCell="0" allowOverlap="1" relativeHeight="12" wp14:anchorId="0885A2C4">
                <wp:simplePos x="0" y="0"/>
                <wp:positionH relativeFrom="page">
                  <wp:posOffset>720090</wp:posOffset>
                </wp:positionH>
                <wp:positionV relativeFrom="line">
                  <wp:posOffset>-7620</wp:posOffset>
                </wp:positionV>
                <wp:extent cx="6588125" cy="635"/>
                <wp:effectExtent l="3810" t="3810" r="3175" b="1905"/>
                <wp:wrapNone/>
                <wp:docPr id="24" name="Freeform 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0" cy="720"/>
                        </a:xfrm>
                        <a:custGeom>
                          <a:avLst/>
                          <a:gdLst>
                            <a:gd name="textAreaLeft" fmla="*/ 0 w 3735000"/>
                            <a:gd name="textAreaRight" fmla="*/ 3736440 w 3735000"/>
                            <a:gd name="textAreaTop" fmla="*/ 0 h 360"/>
                            <a:gd name="textAreaBottom" fmla="*/ 5760 h 3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cap="sq"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color w:val="000000"/>
          <w:sz w:val="14"/>
          <w:szCs w:val="14"/>
          <w:lang w:val="lt-LT"/>
        </w:rPr>
        <w:t>Putvinskio g. 50, Kaunas, LT 44211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" wp14:anchorId="6E34914E">
                <wp:simplePos x="0" y="0"/>
                <wp:positionH relativeFrom="page">
                  <wp:posOffset>2178685</wp:posOffset>
                </wp:positionH>
                <wp:positionV relativeFrom="line">
                  <wp:posOffset>98425</wp:posOffset>
                </wp:positionV>
                <wp:extent cx="513080" cy="3810"/>
                <wp:effectExtent l="0" t="0" r="0" b="0"/>
                <wp:wrapNone/>
                <wp:docPr id="25" name="Freeform 163">
                  <a:hlinkClick xmlns:a="http://schemas.openxmlformats.org/drawingml/2006/main" r:id="rId41"/>
                </wp:doc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00" cy="3960"/>
                        </a:xfrm>
                        <a:custGeom>
                          <a:avLst/>
                          <a:gdLst>
                            <a:gd name="textAreaLeft" fmla="*/ 0 w 290880"/>
                            <a:gd name="textAreaRight" fmla="*/ 292320 w 290880"/>
                            <a:gd name="textAreaTop" fmla="*/ 0 h 2160"/>
                            <a:gd name="textAreaBottom" fmla="*/ 3600 h 21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13131" h="3911">
                              <a:moveTo>
                                <a:pt x="0" y="0"/>
                              </a:moveTo>
                              <a:lnTo>
                                <a:pt x="513131" y="0"/>
                              </a:lnTo>
                              <a:lnTo>
                                <a:pt x="513131" y="3911"/>
                              </a:lnTo>
                              <a:lnTo>
                                <a:pt x="0" y="39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Tel.: +370 37 297080, el.paštas </w:t>
      </w:r>
      <w:hyperlink r:id="rId42">
        <w:r>
          <w:rPr>
            <w:rStyle w:val="Style9"/>
            <w:rFonts w:cs="Arial" w:ascii="Arial" w:hAnsi="Arial"/>
            <w:color w:val="0000FF"/>
            <w:sz w:val="14"/>
            <w:szCs w:val="14"/>
            <w:lang w:val="lt-LT"/>
          </w:rPr>
          <w:t>info@700.lt</w:t>
        </w:r>
      </w:hyperlink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hyperlink r:id="rId43">
        <w:r>
          <w:rPr>
            <w:rStyle w:val="Style9"/>
            <w:rFonts w:cs="Arial" w:ascii="Arial" w:hAnsi="Arial"/>
            <w:color w:val="000000"/>
            <w:sz w:val="14"/>
            <w:szCs w:val="14"/>
            <w:lang w:val="lt-LT"/>
          </w:rPr>
          <w:t>www.700.lt</w:t>
        </w:r>
      </w:hyperlink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75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color w:val="000000"/>
          <w:sz w:val="14"/>
          <w:szCs w:val="14"/>
          <w:lang w:val="lt-LT"/>
        </w:rPr>
        <w:t>Duomenys apie įmonę kaupiami ir saugomi Valstybės įmonės Registrų centro Juridinių asmenų registre.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r>
        <w:rPr>
          <w:rFonts w:cs="Arial" w:ascii="Arial" w:hAnsi="Arial"/>
          <w:color w:val="000000"/>
          <w:spacing w:val="-5"/>
          <w:sz w:val="14"/>
          <w:szCs w:val="14"/>
          <w:lang w:val="lt-LT"/>
        </w:rPr>
        <w:t>Š</w:t>
      </w:r>
      <w:r>
        <w:rPr>
          <w:rFonts w:cs="Arial" w:ascii="Arial" w:hAnsi="Arial"/>
          <w:color w:val="000000"/>
          <w:sz w:val="14"/>
          <w:szCs w:val="14"/>
          <w:lang w:val="lt-LT"/>
        </w:rPr>
        <w:t>i Organizuotos turistinės kelionės sutartis Valstybinės vartotojų teisių apsaugos tarnybos komisijos pripažinta atitinkanti sąžiningų sutarčių sąlygų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rFonts w:cs="Arial" w:ascii="Arial" w:hAnsi="Arial"/>
          <w:color w:val="000000"/>
          <w:sz w:val="14"/>
          <w:szCs w:val="14"/>
          <w:lang w:val="lt-LT"/>
        </w:rPr>
        <mc:AlternateContent>
          <mc:Choice Requires="wps">
            <w:drawing>
              <wp:anchor behindDoc="0" distT="0" distB="0" distL="0" distR="0" simplePos="0" locked="0" layoutInCell="0" allowOverlap="1" relativeHeight="14" wp14:anchorId="206D0166">
                <wp:simplePos x="0" y="0"/>
                <wp:positionH relativeFrom="page">
                  <wp:posOffset>4135120</wp:posOffset>
                </wp:positionH>
                <wp:positionV relativeFrom="line">
                  <wp:posOffset>98425</wp:posOffset>
                </wp:positionV>
                <wp:extent cx="1864360" cy="3810"/>
                <wp:effectExtent l="0" t="0" r="0" b="0"/>
                <wp:wrapNone/>
                <wp:docPr id="26" name="Freeform 164">
                  <a:hlinkClick xmlns:a="http://schemas.openxmlformats.org/drawingml/2006/main" r:id="rId44"/>
                </wp:doc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40" cy="3960"/>
                        </a:xfrm>
                        <a:custGeom>
                          <a:avLst/>
                          <a:gdLst>
                            <a:gd name="textAreaLeft" fmla="*/ 0 w 1056960"/>
                            <a:gd name="textAreaRight" fmla="*/ 1058400 w 1056960"/>
                            <a:gd name="textAreaTop" fmla="*/ 0 h 2160"/>
                            <a:gd name="textAreaBottom" fmla="*/ 3600 h 21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864144" h="3912">
                              <a:moveTo>
                                <a:pt x="0" y="0"/>
                              </a:moveTo>
                              <a:lnTo>
                                <a:pt x="1864144" y="0"/>
                              </a:lnTo>
                              <a:lnTo>
                                <a:pt x="1864144" y="3912"/>
                              </a:lnTo>
                              <a:lnTo>
                                <a:pt x="0" y="3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t xml:space="preserve">nustatymo kriterijus (Nutarimas Nr. 10-1681, 2019 m. spalio 21 d.). Plačiau: </w:t>
      </w:r>
      <w:hyperlink r:id="rId45">
        <w:r>
          <w:rPr>
            <w:rStyle w:val="Style9"/>
            <w:rFonts w:cs="Arial" w:ascii="Arial" w:hAnsi="Arial"/>
            <w:color w:val="0000FF"/>
            <w:sz w:val="14"/>
            <w:szCs w:val="14"/>
            <w:lang w:val="lt-LT"/>
          </w:rPr>
          <w:t>https://www.700.lt/files/2020-11/2979.pdf</w:t>
        </w:r>
      </w:hyperlink>
      <w:r>
        <w:rPr>
          <w:rFonts w:cs="Times New Roman"/>
          <w:sz w:val="14"/>
          <w:szCs w:val="14"/>
          <w:lang w:val="lt-LT"/>
        </w:rPr>
        <w:t xml:space="preserve"> </w:t>
      </w:r>
      <w:r>
        <w:rPr>
          <w:lang w:val="lt-LT"/>
        </w:rPr>
        <w:br w:type="textWrapping" w:clear="all"/>
      </w:r>
      <w:r>
        <w:rPr>
          <w:rFonts w:cs="Arial" w:ascii="Arial" w:hAnsi="Arial"/>
          <w:b/>
          <w:bCs/>
          <w:i/>
          <w:iCs/>
          <w:color w:val="000000"/>
          <w:sz w:val="14"/>
          <w:szCs w:val="14"/>
          <w:lang w:val="lt-LT"/>
        </w:rPr>
        <w:t xml:space="preserve">SVARBU! </w:t>
      </w:r>
      <w:r>
        <w:rPr>
          <w:rFonts w:cs="Arial" w:ascii="Arial" w:hAnsi="Arial"/>
          <w:i/>
          <w:iCs/>
          <w:color w:val="000000"/>
          <w:sz w:val="14"/>
          <w:szCs w:val="14"/>
          <w:lang w:val="lt-LT"/>
        </w:rPr>
        <w:t>Informacija kataloge pateikiama pagal katalogo rengimo metu turimus duomenis. Apie vėlesnius pasikeitimus teiraukitės kelionių</w:t>
      </w:r>
      <w:r>
        <w:rPr>
          <w:rFonts w:cs="Times New Roman"/>
          <w:sz w:val="14"/>
          <w:szCs w:val="14"/>
          <w:lang w:val="lt-LT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16" wp14:anchorId="4DCC5CA0">
                <wp:simplePos x="0" y="0"/>
                <wp:positionH relativeFrom="page">
                  <wp:posOffset>3105785</wp:posOffset>
                </wp:positionH>
                <wp:positionV relativeFrom="line">
                  <wp:posOffset>98425</wp:posOffset>
                </wp:positionV>
                <wp:extent cx="504190" cy="3810"/>
                <wp:effectExtent l="0" t="0" r="0" b="0"/>
                <wp:wrapNone/>
                <wp:docPr id="27" name="Freeform 165">
                  <a:hlinkClick xmlns:a="http://schemas.openxmlformats.org/drawingml/2006/main" r:id="rId46"/>
                </wp:doc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360" cy="3960"/>
                        </a:xfrm>
                        <a:custGeom>
                          <a:avLst/>
                          <a:gdLst>
                            <a:gd name="textAreaLeft" fmla="*/ 0 w 285840"/>
                            <a:gd name="textAreaRight" fmla="*/ 287280 w 285840"/>
                            <a:gd name="textAreaTop" fmla="*/ 0 h 2160"/>
                            <a:gd name="textAreaBottom" fmla="*/ 3600 h 21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03885" h="3912">
                              <a:moveTo>
                                <a:pt x="0" y="0"/>
                              </a:moveTo>
                              <a:lnTo>
                                <a:pt x="503885" y="0"/>
                              </a:lnTo>
                              <a:lnTo>
                                <a:pt x="503885" y="3912"/>
                              </a:lnTo>
                              <a:lnTo>
                                <a:pt x="0" y="3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i/>
          <w:iCs/>
          <w:color w:val="000000"/>
          <w:sz w:val="14"/>
          <w:szCs w:val="14"/>
          <w:lang w:val="lt-LT"/>
        </w:rPr>
        <w:t xml:space="preserve">organizatoriaus bei ieškokite jos interneto svetainėje </w:t>
      </w:r>
      <w:hyperlink r:id="rId47">
        <w:r>
          <w:rPr>
            <w:rStyle w:val="Style9"/>
            <w:rFonts w:cs="Arial" w:ascii="Arial" w:hAnsi="Arial"/>
            <w:color w:val="0000FF"/>
            <w:sz w:val="14"/>
            <w:szCs w:val="14"/>
            <w:lang w:val="lt-LT"/>
          </w:rPr>
          <w:t>www.700.lt</w:t>
        </w:r>
      </w:hyperlink>
      <w:r>
        <w:rPr>
          <w:rFonts w:cs="Arial" w:ascii="Arial" w:hAnsi="Arial"/>
          <w:i/>
          <w:iCs/>
          <w:color w:val="000000"/>
          <w:sz w:val="14"/>
          <w:szCs w:val="14"/>
          <w:lang w:val="lt-LT"/>
        </w:rPr>
        <w:t>.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62" w:before="180" w:after="0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SUTARTIES ŠALYS: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62" w:before="180" w:after="0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KELIONIŲ ORGANIZATORIUS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62" w:before="180" w:after="0"/>
        <w:ind w:left="613"/>
        <w:rPr>
          <w:rFonts w:ascii="Times New Roman" w:hAnsi="Times New Roman" w:cs="Times New Roman"/>
          <w:color w:val="010302"/>
          <w:lang w:val="lt-LT"/>
        </w:rPr>
      </w:pPr>
      <w:r>
        <mc:AlternateContent>
          <mc:Choice Requires="wps">
            <w:drawing>
              <wp:anchor behindDoc="0" distT="0" distB="0" distL="4013835" distR="0" simplePos="0" locked="0" layoutInCell="0" allowOverlap="1" relativeHeight="28" wp14:anchorId="07A97F64">
                <wp:simplePos x="0" y="0"/>
                <wp:positionH relativeFrom="page">
                  <wp:posOffset>4013835</wp:posOffset>
                </wp:positionH>
                <wp:positionV relativeFrom="line">
                  <wp:posOffset>-104140</wp:posOffset>
                </wp:positionV>
                <wp:extent cx="3364865" cy="662305"/>
                <wp:effectExtent l="4013835" t="0" r="0" b="0"/>
                <wp:wrapNone/>
                <wp:docPr id="28" name="Freeform 1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20" cy="662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/>
                        </a:custGeom>
                        <a:noFill/>
                        <a:ln w="1270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exact" w:line="162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UŽSAKOVAS</w:t>
                            </w:r>
                            <w:r>
                              <w:rPr>
                                <w:rFonts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user"/>
                              <w:spacing w:lineRule="exact" w:line="162" w:before="180" w:after="0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Vardas, pavardė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 Arūnas Juška</w:t>
                            </w:r>
                            <w:r>
                              <w:rPr>
                                <w:rFonts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user"/>
                              <w:spacing w:lineRule="exact" w:line="162" w:before="180" w:after="0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Parašas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 ....................................................................................................</w:t>
                            </w:r>
                            <w:r>
                              <w:rPr>
                                <w:rFonts w:cs="Times New Roman"/>
                                <w:color w:val="FFFFFF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>UAB 700LT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62" w:before="180" w:after="0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lt-LT"/>
        </w:rPr>
        <w:t xml:space="preserve">Įmonės kodas </w:t>
      </w:r>
      <w:r>
        <w:rPr>
          <w:rFonts w:cs="Arial" w:ascii="Arial" w:hAnsi="Arial"/>
          <w:color w:val="000000"/>
          <w:sz w:val="14"/>
          <w:szCs w:val="14"/>
          <w:lang w:val="lt-LT"/>
        </w:rPr>
        <w:t xml:space="preserve"> 302251591</w:t>
      </w:r>
      <w:r>
        <w:rPr>
          <w:rFonts w:cs="Times New Roman"/>
          <w:sz w:val="14"/>
          <w:szCs w:val="14"/>
          <w:lang w:val="lt-LT"/>
        </w:rPr>
        <w:t xml:space="preserve"> </w:t>
      </w:r>
    </w:p>
    <w:p>
      <w:pPr>
        <w:pStyle w:val="Normal"/>
        <w:spacing w:lineRule="exact" w:line="162" w:before="180" w:after="0"/>
        <w:ind w:left="613"/>
        <w:rPr>
          <w:rFonts w:ascii="Times New Roman" w:hAnsi="Times New Roman" w:cs="Times New Roman"/>
          <w:color w:val="010302"/>
          <w:lang w:val="sv-SE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sv-SE"/>
        </w:rPr>
        <w:t>Vardas, pavardė</w:t>
      </w:r>
      <w:r>
        <w:rPr>
          <w:rFonts w:cs="Arial" w:ascii="Arial" w:hAnsi="Arial"/>
          <w:color w:val="000000"/>
          <w:sz w:val="14"/>
          <w:szCs w:val="14"/>
          <w:lang w:val="sv-SE"/>
        </w:rPr>
        <w:t xml:space="preserve"> Rytis Pavolas</w:t>
      </w:r>
      <w:r>
        <w:rPr>
          <w:rFonts w:cs="Times New Roman"/>
          <w:sz w:val="14"/>
          <w:szCs w:val="14"/>
          <w:lang w:val="sv-SE"/>
        </w:rPr>
        <w:t xml:space="preserve"> </w:t>
      </w:r>
    </w:p>
    <w:p>
      <w:pPr>
        <w:pStyle w:val="Normal"/>
        <w:spacing w:lineRule="exact" w:line="162" w:before="180" w:after="0"/>
        <w:ind w:left="613"/>
        <w:rPr>
          <w:rFonts w:ascii="Times New Roman" w:hAnsi="Times New Roman" w:cs="Times New Roman"/>
          <w:color w:val="010302"/>
          <w:lang w:val="sv-SE"/>
        </w:rPr>
      </w:pPr>
      <w:r>
        <w:rPr>
          <w:rFonts w:cs="Arial" w:ascii="Arial" w:hAnsi="Arial"/>
          <w:b/>
          <w:bCs/>
          <w:color w:val="000000"/>
          <w:sz w:val="14"/>
          <w:szCs w:val="14"/>
          <w:lang w:val="sv-SE"/>
        </w:rPr>
        <w:t>Parašas</w:t>
      </w:r>
      <w:r>
        <w:rPr>
          <w:rFonts w:cs="Arial" w:ascii="Arial" w:hAnsi="Arial"/>
          <w:color w:val="000000"/>
          <w:sz w:val="14"/>
          <w:szCs w:val="14"/>
          <w:lang w:val="sv-SE"/>
        </w:rPr>
        <w:t xml:space="preserve"> ....................................................................................................</w:t>
      </w:r>
      <w:r>
        <w:rPr>
          <w:rFonts w:cs="Times New Roman"/>
          <w:sz w:val="14"/>
          <w:szCs w:val="14"/>
          <w:lang w:val="sv-SE"/>
        </w:rPr>
        <w:t xml:space="preserve"> </w:t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spacing w:before="0" w:after="50"/>
        <w:rPr>
          <w:rFonts w:ascii="Times New Roman" w:hAnsi="Times New Roman"/>
          <w:color w:themeColor="text1" w:val="000000"/>
          <w:sz w:val="24"/>
          <w:szCs w:val="24"/>
          <w:lang w:val="lt-LT"/>
        </w:rPr>
      </w:pPr>
      <w:r>
        <w:rPr>
          <w:color w:themeColor="text1" w:val="000000"/>
          <w:sz w:val="24"/>
          <w:szCs w:val="24"/>
          <w:lang w:val="lt-LT"/>
        </w:rPr>
      </w:r>
    </w:p>
    <w:p>
      <w:pPr>
        <w:pStyle w:val="Normal"/>
        <w:tabs>
          <w:tab w:val="clear" w:pos="720"/>
          <w:tab w:val="left" w:pos="7163" w:leader="none"/>
        </w:tabs>
        <w:spacing w:lineRule="exact" w:line="188"/>
        <w:ind w:left="613"/>
        <w:rPr>
          <w:rFonts w:ascii="Times New Roman" w:hAnsi="Times New Roman" w:cs="Times New Roman"/>
          <w:color w:val="010302"/>
        </w:rPr>
      </w:pPr>
      <w:hyperlink r:id="rId48">
        <w:r>
          <mc:AlternateContent>
            <mc:Choice Requires="wps">
              <w:drawing>
                <wp:anchor behindDoc="0" distT="3175" distB="2540" distL="3810" distR="3175" simplePos="0" locked="0" layoutInCell="0" allowOverlap="1" relativeHeight="18" wp14:anchorId="76D58879">
                  <wp:simplePos x="0" y="0"/>
                  <wp:positionH relativeFrom="page">
                    <wp:posOffset>720090</wp:posOffset>
                  </wp:positionH>
                  <wp:positionV relativeFrom="line">
                    <wp:posOffset>1905</wp:posOffset>
                  </wp:positionV>
                  <wp:extent cx="6588125" cy="635"/>
                  <wp:effectExtent l="3810" t="3175" r="3175" b="2540"/>
                  <wp:wrapNone/>
                  <wp:docPr id="29" name="Freeform 167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588000" cy="720"/>
                          </a:xfrm>
                          <a:custGeom>
                            <a:avLst/>
                            <a:gdLst>
                              <a:gd name="textAreaLeft" fmla="*/ 0 w 3735000"/>
                              <a:gd name="textAreaRight" fmla="*/ 3736440 w 3735000"/>
                              <a:gd name="textAreaTop" fmla="*/ 0 h 360"/>
                              <a:gd name="textAreaBottom" fmla="*/ 576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588006" h="180">
                                <a:moveTo>
                                  <a:pt x="0" y="0"/>
                                </a:moveTo>
                                <a:lnTo>
                                  <a:pt x="6588006" y="0"/>
                                </a:lnTo>
                              </a:path>
                            </a:pathLst>
                          </a:custGeom>
                          <a:noFill/>
                          <a:ln cap="sq" w="63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/>
            </mc:Fallback>
          </mc:AlternateContent>
          <mc:AlternateContent>
            <mc:Choice Requires="wps">
              <w:drawing>
                <wp:anchor behindDoc="0" distT="334645" distB="0" distL="36195" distR="0" simplePos="0" locked="0" layoutInCell="0" allowOverlap="1" relativeHeight="30" wp14:anchorId="7D2273CC">
                  <wp:simplePos x="0" y="0"/>
                  <wp:positionH relativeFrom="page">
                    <wp:posOffset>36195</wp:posOffset>
                  </wp:positionH>
                  <wp:positionV relativeFrom="line">
                    <wp:posOffset>334645</wp:posOffset>
                  </wp:positionV>
                  <wp:extent cx="340995" cy="129540"/>
                  <wp:effectExtent l="36195" t="334645" r="0" b="0"/>
                  <wp:wrapNone/>
                  <wp:docPr id="30" name="Freeform 168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40920" cy="12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/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user"/>
                                <w:spacing w:lineRule="exact" w:line="23"/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/>
            </mc:Fallback>
          </mc:AlternateContent>
        </w:r>
        <w:r>
          <w:rPr>
            <w:rStyle w:val="Style9"/>
            <w:rFonts w:cs="Arial" w:ascii="Arial" w:hAnsi="Arial"/>
            <w:color w:val="000000"/>
            <w:sz w:val="16"/>
            <w:szCs w:val="16"/>
          </w:rPr>
          <w:t>https://www.700.lt</w:t>
          <w:tab/>
        </w:r>
      </w:hyperlink>
      <w:r>
        <w:rPr>
          <w:rFonts w:cs="Arial" w:ascii="Arial" w:hAnsi="Arial"/>
          <w:color w:val="000000"/>
          <w:sz w:val="16"/>
          <w:szCs w:val="16"/>
        </w:rPr>
        <w:t xml:space="preserve">                                            puslapis 10 / 10</w:t>
      </w:r>
      <w:r>
        <w:rPr>
          <w:rFonts w:cs="Times New Roman"/>
          <w:sz w:val="16"/>
          <w:szCs w:val="16"/>
        </w:rPr>
        <w:t xml:space="preserve"> </w:t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Times New Roman">
    <w:charset w:val="ba"/>
    <w:family w:val="roman"/>
    <w:pitch w:val="variable"/>
  </w:font>
  <w:font w:name="Liberation Sans">
    <w:altName w:val="Arial"/>
    <w:charset w:val="ba"/>
    <w:family w:val="swiss"/>
    <w:pitch w:val="variable"/>
  </w:font>
  <w:font w:name="Algerian">
    <w:altName w:val="comic"/>
    <w:charset w:val="ba"/>
    <w:family w:val="roman"/>
    <w:pitch w:val="variable"/>
  </w:font>
  <w:font w:name="Arial">
    <w:charset w:val="ba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240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24e8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f2305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f2305"/>
    <w:rPr>
      <w:color w:val="605E5C"/>
      <w:shd w:fill="E1DFDD" w:val="clear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59" w:after="0"/>
      <w:ind w:left="511"/>
    </w:pPr>
    <w:rPr>
      <w:rFonts w:ascii="Algerian" w:hAnsi="Algerian" w:eastAsia="Algerian"/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96c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rasmingas.lt/" TargetMode="External"/><Relationship Id="rId3" Type="http://schemas.openxmlformats.org/officeDocument/2006/relationships/hyperlink" Target="mailto:info@700.lt" TargetMode="External"/><Relationship Id="rId4" Type="http://schemas.openxmlformats.org/officeDocument/2006/relationships/hyperlink" Target="https://www.700.lt/" TargetMode="External"/><Relationship Id="rId5" Type="http://schemas.openxmlformats.org/officeDocument/2006/relationships/hyperlink" Target="https://www.700.lt/" TargetMode="External"/><Relationship Id="rId6" Type="http://schemas.openxmlformats.org/officeDocument/2006/relationships/hyperlink" Target="https://www.700.lt/" TargetMode="External"/><Relationship Id="rId7" Type="http://schemas.openxmlformats.org/officeDocument/2006/relationships/hyperlink" Target="http://3.1.3.1/" TargetMode="External"/><Relationship Id="rId8" Type="http://schemas.openxmlformats.org/officeDocument/2006/relationships/hyperlink" Target="http://3.1.3.2/" TargetMode="External"/><Relationship Id="rId9" Type="http://schemas.openxmlformats.org/officeDocument/2006/relationships/hyperlink" Target="http://3.1.3.3/" TargetMode="External"/><Relationship Id="rId10" Type="http://schemas.openxmlformats.org/officeDocument/2006/relationships/hyperlink" Target="https://www.700.lt/" TargetMode="External"/><Relationship Id="rId11" Type="http://schemas.openxmlformats.org/officeDocument/2006/relationships/hyperlink" Target="mailto:tarnyba@vvtat.lt" TargetMode="External"/><Relationship Id="rId12" Type="http://schemas.openxmlformats.org/officeDocument/2006/relationships/hyperlink" Target="http://www.vvtat.lt/" TargetMode="External"/><Relationship Id="rId13" Type="http://schemas.openxmlformats.org/officeDocument/2006/relationships/hyperlink" Target="http://ec.europa.eu/odr/" TargetMode="External"/><Relationship Id="rId14" Type="http://schemas.openxmlformats.org/officeDocument/2006/relationships/hyperlink" Target="https://www.700.lt/" TargetMode="External"/><Relationship Id="rId15" Type="http://schemas.openxmlformats.org/officeDocument/2006/relationships/hyperlink" Target="https://www.700.lt/privatumo-politika" TargetMode="External"/><Relationship Id="rId16" Type="http://schemas.openxmlformats.org/officeDocument/2006/relationships/hyperlink" Target="http://www.urm.lt" TargetMode="External"/><Relationship Id="rId17" Type="http://schemas.openxmlformats.org/officeDocument/2006/relationships/hyperlink" Target="http://www.urm.lt/" TargetMode="External"/><Relationship Id="rId18" Type="http://schemas.openxmlformats.org/officeDocument/2006/relationships/hyperlink" Target="http://www.urm.lt.Pas&#261;" TargetMode="External"/><Relationship Id="rId19" Type="http://schemas.openxmlformats.org/officeDocument/2006/relationships/hyperlink" Target="http://www.urm.lt.Pas&#261;" TargetMode="External"/><Relationship Id="rId20" Type="http://schemas.openxmlformats.org/officeDocument/2006/relationships/hyperlink" Target="http://www.urm.lt/" TargetMode="External"/><Relationship Id="rId21" Type="http://schemas.openxmlformats.org/officeDocument/2006/relationships/hyperlink" Target="https://www.700.lt/" TargetMode="External"/><Relationship Id="rId22" Type="http://schemas.openxmlformats.org/officeDocument/2006/relationships/hyperlink" Target="http://www.urm.lt/" TargetMode="External"/><Relationship Id="rId23" Type="http://schemas.openxmlformats.org/officeDocument/2006/relationships/hyperlink" Target="http://www.700.lt/" TargetMode="External"/><Relationship Id="rId24" Type="http://schemas.openxmlformats.org/officeDocument/2006/relationships/hyperlink" Target="http://www.700.lt/" TargetMode="External"/><Relationship Id="rId25" Type="http://schemas.openxmlformats.org/officeDocument/2006/relationships/hyperlink" Target="https://www.700.lt/isvykimu-laikas" TargetMode="External"/><Relationship Id="rId26" Type="http://schemas.openxmlformats.org/officeDocument/2006/relationships/hyperlink" Target="https://www.700.lt/isvykimu-laikas" TargetMode="External"/><Relationship Id="rId27" Type="http://schemas.openxmlformats.org/officeDocument/2006/relationships/hyperlink" Target="https://www.700.lt/isvykimu-laikas" TargetMode="External"/><Relationship Id="rId28" Type="http://schemas.openxmlformats.org/officeDocument/2006/relationships/hyperlink" Target="https://www.700.lt/isvykimu-laikas" TargetMode="External"/><Relationship Id="rId29" Type="http://schemas.openxmlformats.org/officeDocument/2006/relationships/hyperlink" Target="http://www.700.lt/" TargetMode="External"/><Relationship Id="rId30" Type="http://schemas.openxmlformats.org/officeDocument/2006/relationships/hyperlink" Target="https://www.700.lt/" TargetMode="External"/><Relationship Id="rId31" Type="http://schemas.openxmlformats.org/officeDocument/2006/relationships/hyperlink" Target="http://www.700.lt/" TargetMode="External"/><Relationship Id="rId32" Type="http://schemas.openxmlformats.org/officeDocument/2006/relationships/hyperlink" Target="http://www.ktlk.lt/gyventojams/europos-sveikatos-draudimo-kortele/" TargetMode="External"/><Relationship Id="rId33" Type="http://schemas.openxmlformats.org/officeDocument/2006/relationships/hyperlink" Target="https://www.700.lt/" TargetMode="External"/><Relationship Id="rId34" Type="http://schemas.openxmlformats.org/officeDocument/2006/relationships/hyperlink" Target="mailto:info@700.lt.700LT" TargetMode="External"/><Relationship Id="rId35" Type="http://schemas.openxmlformats.org/officeDocument/2006/relationships/hyperlink" Target="mailto:info@700.lt.700LT" TargetMode="External"/><Relationship Id="rId36" Type="http://schemas.openxmlformats.org/officeDocument/2006/relationships/hyperlink" Target="http://www.pasienis.lt/" TargetMode="External"/><Relationship Id="rId37" Type="http://schemas.openxmlformats.org/officeDocument/2006/relationships/hyperlink" Target="http://www.ulac.lt.Svarbios/" TargetMode="External"/><Relationship Id="rId38" Type="http://schemas.openxmlformats.org/officeDocument/2006/relationships/hyperlink" Target="http://www.ulac.lt.Svarbios/" TargetMode="External"/><Relationship Id="rId39" Type="http://schemas.openxmlformats.org/officeDocument/2006/relationships/hyperlink" Target="http://www.urm.lt/" TargetMode="External"/><Relationship Id="rId40" Type="http://schemas.openxmlformats.org/officeDocument/2006/relationships/hyperlink" Target="https://www.700.lt/" TargetMode="External"/><Relationship Id="rId41" Type="http://schemas.openxmlformats.org/officeDocument/2006/relationships/hyperlink" Target="mailto:info@700.lt" TargetMode="External"/><Relationship Id="rId42" Type="http://schemas.openxmlformats.org/officeDocument/2006/relationships/hyperlink" Target="mailto:info@700.lt" TargetMode="External"/><Relationship Id="rId43" Type="http://schemas.openxmlformats.org/officeDocument/2006/relationships/hyperlink" Target="http://www.700.lt/" TargetMode="External"/><Relationship Id="rId44" Type="http://schemas.openxmlformats.org/officeDocument/2006/relationships/hyperlink" Target="https://www.700.lt/files/2020-11/2979.pdf" TargetMode="External"/><Relationship Id="rId45" Type="http://schemas.openxmlformats.org/officeDocument/2006/relationships/hyperlink" Target="https://www.700.lt/files/2020-11/2979.pdf" TargetMode="External"/><Relationship Id="rId46" Type="http://schemas.openxmlformats.org/officeDocument/2006/relationships/hyperlink" Target="http://www.700.lt" TargetMode="External"/><Relationship Id="rId47" Type="http://schemas.openxmlformats.org/officeDocument/2006/relationships/hyperlink" Target="http://www.700.lt/" TargetMode="External"/><Relationship Id="rId48" Type="http://schemas.openxmlformats.org/officeDocument/2006/relationships/hyperlink" Target="https://www.700.lt/" TargetMode="Externa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<Relationship Id="rId52" Type="http://schemas.openxmlformats.org/officeDocument/2006/relationships/glossaryDocument" Target="glossary/document.xml"/><Relationship Id="rId53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3C7A4-3686-4C93-AD05-5C6510767DAC}"/>
      </w:docPartPr>
      <w:docPartBody>
        <w:p w:rsidR="00687D77" w:rsidRDefault="002629C5">
          <w:r w:rsidRPr="00B84E1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C5"/>
    <w:rsid w:val="000E37A5"/>
    <w:rsid w:val="00100137"/>
    <w:rsid w:val="00135BCD"/>
    <w:rsid w:val="001518F3"/>
    <w:rsid w:val="00165FD6"/>
    <w:rsid w:val="00193AE3"/>
    <w:rsid w:val="001C1959"/>
    <w:rsid w:val="001C4F5E"/>
    <w:rsid w:val="001D59F5"/>
    <w:rsid w:val="00256448"/>
    <w:rsid w:val="002629C5"/>
    <w:rsid w:val="00290EA3"/>
    <w:rsid w:val="002E0746"/>
    <w:rsid w:val="00322122"/>
    <w:rsid w:val="00332CEC"/>
    <w:rsid w:val="004201B4"/>
    <w:rsid w:val="004301A0"/>
    <w:rsid w:val="0044629A"/>
    <w:rsid w:val="00453E35"/>
    <w:rsid w:val="004F2CA4"/>
    <w:rsid w:val="004F62E4"/>
    <w:rsid w:val="00566B52"/>
    <w:rsid w:val="005D3096"/>
    <w:rsid w:val="0062393E"/>
    <w:rsid w:val="00636E18"/>
    <w:rsid w:val="00655B3B"/>
    <w:rsid w:val="0067311B"/>
    <w:rsid w:val="00687D77"/>
    <w:rsid w:val="00771060"/>
    <w:rsid w:val="007A7F7C"/>
    <w:rsid w:val="007B08EF"/>
    <w:rsid w:val="00886251"/>
    <w:rsid w:val="00A02868"/>
    <w:rsid w:val="00A2701C"/>
    <w:rsid w:val="00AA5282"/>
    <w:rsid w:val="00B43B4A"/>
    <w:rsid w:val="00B7776A"/>
    <w:rsid w:val="00B93EDD"/>
    <w:rsid w:val="00C003BB"/>
    <w:rsid w:val="00C037CF"/>
    <w:rsid w:val="00D11EF5"/>
    <w:rsid w:val="00D16074"/>
    <w:rsid w:val="00D7597E"/>
    <w:rsid w:val="00D760F3"/>
    <w:rsid w:val="00D77151"/>
    <w:rsid w:val="00DE544D"/>
    <w:rsid w:val="00E61A5D"/>
    <w:rsid w:val="00F32812"/>
    <w:rsid w:val="00F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lt-LT" w:eastAsia="lt-L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9C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 pitchFamily="0" charset="1"/>
        <a:ea typeface=""/>
        <a:cs typeface=""/>
      </a:majorFont>
      <a:minorFont>
        <a:latin typeface="Times New Roman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date</b:Tag>
    <b:RefOrder>1</b:RefOrder>
  </b:Source>
</b:Sources>
</file>

<file path=customXml/itemProps1.xml><?xml version="1.0" encoding="utf-8"?>
<ds:datastoreItem xmlns:ds="http://schemas.openxmlformats.org/officeDocument/2006/customXml" ds:itemID="{83C8929D-D8F8-40D5-80D8-7E432C65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testtemplate.dotx</Template>
  <TotalTime>1232</TotalTime>
  <Application>LibreOffice/25.2.4.3$Windows_X86_64 LibreOffice_project/33e196637044ead23f5c3226cde09b47731f7e27</Application>
  <AppVersion>15.0000</AppVersion>
  <Pages>13</Pages>
  <Words>8820</Words>
  <Characters>61151</Characters>
  <CharactersWithSpaces>70487</CharactersWithSpaces>
  <Paragraphs>260</Paragraphs>
  <Company>_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2025-05-21T12:05:00Z</dcterms:created>
  <dc:creator>Puško Edgaras</dc:creator>
  <dc:description/>
  <dc:language>en-US</dc:language>
  <cp:lastModifiedBy/>
  <dcterms:modified xsi:type="dcterms:W3CDTF">2025-06-19T20:38:22Z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14aa28-8067-4004-849a-93ab903c078e_ActionId">
    <vt:lpwstr>0d6f378d-adcf-4728-b7a6-ae8c283b4819</vt:lpwstr>
  </property>
  <property fmtid="{D5CDD505-2E9C-101B-9397-08002B2CF9AE}" pid="3" name="MSIP_Label_f914aa28-8067-4004-849a-93ab903c078e_ContentBits">
    <vt:lpwstr>0</vt:lpwstr>
  </property>
  <property fmtid="{D5CDD505-2E9C-101B-9397-08002B2CF9AE}" pid="4" name="MSIP_Label_f914aa28-8067-4004-849a-93ab903c078e_Enabled">
    <vt:lpwstr>true</vt:lpwstr>
  </property>
  <property fmtid="{D5CDD505-2E9C-101B-9397-08002B2CF9AE}" pid="5" name="MSIP_Label_f914aa28-8067-4004-849a-93ab903c078e_Method">
    <vt:lpwstr>Standard</vt:lpwstr>
  </property>
  <property fmtid="{D5CDD505-2E9C-101B-9397-08002B2CF9AE}" pid="6" name="MSIP_Label_f914aa28-8067-4004-849a-93ab903c078e_Name">
    <vt:lpwstr>f914aa28-8067-4004-849a-93ab903c078e</vt:lpwstr>
  </property>
  <property fmtid="{D5CDD505-2E9C-101B-9397-08002B2CF9AE}" pid="7" name="MSIP_Label_f914aa28-8067-4004-849a-93ab903c078e_SetDate">
    <vt:lpwstr>2025-05-21T11:34:29Z</vt:lpwstr>
  </property>
  <property fmtid="{D5CDD505-2E9C-101B-9397-08002B2CF9AE}" pid="8" name="MSIP_Label_f914aa28-8067-4004-849a-93ab903c078e_SiteId">
    <vt:lpwstr>ae6e7baa-e1bf-4ef0-92a1-4eb28ec805c0</vt:lpwstr>
  </property>
  <property fmtid="{D5CDD505-2E9C-101B-9397-08002B2CF9AE}" pid="9" name="MSIP_Label_f914aa28-8067-4004-849a-93ab903c078e_Tag">
    <vt:lpwstr>10, 3, 0, 1</vt:lpwstr>
  </property>
</Properties>
</file>